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14F7" w14:textId="1912BD58" w:rsidR="00667C71" w:rsidRPr="00B150D9" w:rsidRDefault="005174A2" w:rsidP="00E7042D">
      <w:pPr>
        <w:pStyle w:val="Heading1"/>
        <w:spacing w:before="1440" w:after="0"/>
        <w:jc w:val="center"/>
        <w:rPr>
          <w:rFonts w:ascii="Times New Roman" w:hAnsi="Times New Roman"/>
        </w:rPr>
      </w:pPr>
      <w:bookmarkStart w:id="0" w:name="_Toc84229549"/>
      <w:r w:rsidRPr="00B150D9">
        <w:rPr>
          <w:rFonts w:ascii="Arial" w:eastAsia="Arial" w:hAnsi="Arial" w:cs="Arial"/>
          <w:sz w:val="48"/>
          <w:szCs w:val="48"/>
        </w:rPr>
        <w:t>Sc</w:t>
      </w:r>
      <w:r w:rsidR="00805C41" w:rsidRPr="00B150D9">
        <w:rPr>
          <w:rFonts w:ascii="Arial" w:eastAsia="Arial" w:hAnsi="Arial" w:cs="Arial"/>
          <w:sz w:val="48"/>
          <w:szCs w:val="48"/>
        </w:rPr>
        <w:t>hool Accountability Report Card</w:t>
      </w:r>
      <w:r w:rsidR="00E7042D" w:rsidRPr="00B150D9">
        <w:rPr>
          <w:rFonts w:ascii="Arial" w:eastAsia="Arial" w:hAnsi="Arial" w:cs="Arial"/>
          <w:sz w:val="48"/>
          <w:szCs w:val="48"/>
        </w:rPr>
        <w:br/>
      </w:r>
      <w:r w:rsidRPr="00B150D9">
        <w:rPr>
          <w:rFonts w:ascii="Arial" w:eastAsia="Arial" w:hAnsi="Arial" w:cs="Arial"/>
          <w:sz w:val="48"/>
          <w:szCs w:val="48"/>
        </w:rPr>
        <w:t>(SARC)</w:t>
      </w:r>
      <w:bookmarkEnd w:id="0"/>
    </w:p>
    <w:p w14:paraId="59E72E4E" w14:textId="7CFBA522" w:rsidR="004F5786" w:rsidRPr="002F070B" w:rsidRDefault="00805C41" w:rsidP="00CF3A40">
      <w:pPr>
        <w:spacing w:before="2760"/>
        <w:jc w:val="center"/>
        <w:rPr>
          <w:rFonts w:ascii="Arial" w:eastAsia="Arial" w:hAnsi="Arial" w:cs="Arial"/>
          <w:b/>
          <w:position w:val="-1"/>
          <w:sz w:val="48"/>
          <w:szCs w:val="48"/>
        </w:rPr>
      </w:pPr>
      <w:r w:rsidRPr="00CF3A40">
        <w:rPr>
          <w:rFonts w:ascii="Arial" w:hAnsi="Arial" w:cs="Arial"/>
          <w:b/>
          <w:sz w:val="48"/>
          <w:szCs w:val="48"/>
        </w:rPr>
        <w:t>Data Element Definitions</w:t>
      </w:r>
      <w:r w:rsidR="00E7042D" w:rsidRPr="00CF3A40">
        <w:rPr>
          <w:rFonts w:ascii="Arial" w:hAnsi="Arial" w:cs="Arial"/>
          <w:b/>
          <w:sz w:val="48"/>
          <w:szCs w:val="48"/>
        </w:rPr>
        <w:br/>
      </w:r>
      <w:r w:rsidRPr="002F070B">
        <w:rPr>
          <w:rFonts w:ascii="Arial" w:eastAsia="Arial" w:hAnsi="Arial" w:cs="Arial"/>
          <w:b/>
          <w:sz w:val="48"/>
          <w:szCs w:val="48"/>
        </w:rPr>
        <w:t>and Sources</w:t>
      </w:r>
      <w:r w:rsidR="00E7042D" w:rsidRPr="002F070B">
        <w:rPr>
          <w:rFonts w:ascii="Arial" w:eastAsia="Arial" w:hAnsi="Arial" w:cs="Arial"/>
          <w:b/>
          <w:sz w:val="48"/>
          <w:szCs w:val="48"/>
        </w:rPr>
        <w:br/>
      </w:r>
      <w:r w:rsidR="004F5786" w:rsidRPr="002F070B">
        <w:rPr>
          <w:rFonts w:ascii="Arial" w:eastAsia="Arial" w:hAnsi="Arial" w:cs="Arial"/>
          <w:b/>
          <w:position w:val="-1"/>
          <w:sz w:val="48"/>
          <w:szCs w:val="48"/>
        </w:rPr>
        <w:t>20</w:t>
      </w:r>
      <w:r w:rsidR="008714A5" w:rsidRPr="002F070B">
        <w:rPr>
          <w:rFonts w:ascii="Arial" w:eastAsia="Arial" w:hAnsi="Arial" w:cs="Arial"/>
          <w:b/>
          <w:position w:val="-1"/>
          <w:sz w:val="48"/>
          <w:szCs w:val="48"/>
        </w:rPr>
        <w:t>2</w:t>
      </w:r>
      <w:r w:rsidR="00086A05" w:rsidRPr="002F070B">
        <w:rPr>
          <w:rFonts w:ascii="Arial" w:eastAsia="Arial" w:hAnsi="Arial" w:cs="Arial"/>
          <w:b/>
          <w:position w:val="-1"/>
          <w:sz w:val="48"/>
          <w:szCs w:val="48"/>
        </w:rPr>
        <w:t>4</w:t>
      </w:r>
      <w:r w:rsidR="00225B86" w:rsidRPr="002F070B">
        <w:rPr>
          <w:rFonts w:ascii="Arial" w:eastAsia="Arial" w:hAnsi="Arial" w:cs="Arial"/>
          <w:b/>
          <w:position w:val="-1"/>
          <w:sz w:val="48"/>
          <w:szCs w:val="48"/>
        </w:rPr>
        <w:t>–</w:t>
      </w:r>
      <w:r w:rsidR="008714A5" w:rsidRPr="002F070B">
        <w:rPr>
          <w:rFonts w:ascii="Arial" w:eastAsia="Arial" w:hAnsi="Arial" w:cs="Arial"/>
          <w:b/>
          <w:position w:val="-1"/>
          <w:sz w:val="48"/>
          <w:szCs w:val="48"/>
        </w:rPr>
        <w:t>2</w:t>
      </w:r>
      <w:r w:rsidR="00086A05" w:rsidRPr="002F070B">
        <w:rPr>
          <w:rFonts w:ascii="Arial" w:eastAsia="Arial" w:hAnsi="Arial" w:cs="Arial"/>
          <w:b/>
          <w:position w:val="-1"/>
          <w:sz w:val="48"/>
          <w:szCs w:val="48"/>
        </w:rPr>
        <w:t>5</w:t>
      </w:r>
    </w:p>
    <w:p w14:paraId="14E859BA" w14:textId="191F53B7" w:rsidR="00ED61FB" w:rsidRPr="002F070B" w:rsidRDefault="005174A2" w:rsidP="00ED61FB">
      <w:pPr>
        <w:spacing w:before="3000" w:after="0" w:line="240" w:lineRule="auto"/>
        <w:ind w:left="2491" w:right="2347"/>
        <w:jc w:val="center"/>
        <w:rPr>
          <w:rFonts w:ascii="Times New Roman" w:eastAsia="Times New Roman" w:hAnsi="Times New Roman"/>
          <w:sz w:val="24"/>
          <w:szCs w:val="24"/>
        </w:rPr>
      </w:pPr>
      <w:r w:rsidRPr="002F070B">
        <w:rPr>
          <w:rFonts w:ascii="Arial" w:eastAsia="Arial" w:hAnsi="Arial" w:cs="Arial"/>
          <w:sz w:val="24"/>
          <w:szCs w:val="24"/>
        </w:rPr>
        <w:t>Cal</w:t>
      </w:r>
      <w:r w:rsidR="00A53932" w:rsidRPr="002F070B">
        <w:rPr>
          <w:rFonts w:ascii="Arial" w:eastAsia="Arial" w:hAnsi="Arial" w:cs="Arial"/>
          <w:sz w:val="24"/>
          <w:szCs w:val="24"/>
        </w:rPr>
        <w:t>ifornia Department of Education</w:t>
      </w:r>
      <w:r w:rsidR="00ED61FB" w:rsidRPr="002F070B">
        <w:rPr>
          <w:rFonts w:ascii="Arial" w:eastAsia="Arial" w:hAnsi="Arial" w:cs="Arial"/>
          <w:sz w:val="24"/>
          <w:szCs w:val="24"/>
        </w:rPr>
        <w:br/>
      </w:r>
      <w:r w:rsidR="004D47BD" w:rsidRPr="002F070B">
        <w:rPr>
          <w:rFonts w:ascii="Arial" w:eastAsia="Arial" w:hAnsi="Arial" w:cs="Arial"/>
          <w:sz w:val="24"/>
          <w:szCs w:val="24"/>
        </w:rPr>
        <w:t>Information and Technology</w:t>
      </w:r>
      <w:r w:rsidR="00ED61FB" w:rsidRPr="002F070B">
        <w:rPr>
          <w:rFonts w:ascii="Arial" w:eastAsia="Arial" w:hAnsi="Arial" w:cs="Arial"/>
          <w:sz w:val="24"/>
          <w:szCs w:val="24"/>
        </w:rPr>
        <w:t xml:space="preserve"> Branch</w:t>
      </w:r>
    </w:p>
    <w:p w14:paraId="30C703EC" w14:textId="77777777" w:rsidR="00667C71" w:rsidRPr="002F070B" w:rsidRDefault="005174A2" w:rsidP="00C464D3">
      <w:pPr>
        <w:spacing w:after="0" w:line="240" w:lineRule="auto"/>
        <w:ind w:left="900" w:right="700"/>
        <w:jc w:val="center"/>
        <w:rPr>
          <w:rFonts w:ascii="Times New Roman" w:eastAsia="Times New Roman" w:hAnsi="Times New Roman"/>
          <w:sz w:val="24"/>
          <w:szCs w:val="24"/>
        </w:rPr>
      </w:pPr>
      <w:r w:rsidRPr="002F070B">
        <w:rPr>
          <w:rFonts w:ascii="Arial" w:eastAsia="Arial" w:hAnsi="Arial" w:cs="Arial"/>
          <w:sz w:val="24"/>
          <w:szCs w:val="24"/>
        </w:rPr>
        <w:t>Analy</w:t>
      </w:r>
      <w:r w:rsidRPr="002F070B">
        <w:rPr>
          <w:rFonts w:ascii="Arial" w:eastAsia="Arial" w:hAnsi="Arial" w:cs="Arial"/>
          <w:spacing w:val="1"/>
          <w:sz w:val="24"/>
          <w:szCs w:val="24"/>
        </w:rPr>
        <w:t>s</w:t>
      </w:r>
      <w:r w:rsidR="00C464D3" w:rsidRPr="002F070B">
        <w:rPr>
          <w:rFonts w:ascii="Arial" w:eastAsia="Arial" w:hAnsi="Arial" w:cs="Arial"/>
          <w:sz w:val="24"/>
          <w:szCs w:val="24"/>
        </w:rPr>
        <w:t>is, Measurement, and</w:t>
      </w:r>
      <w:r w:rsidRPr="002F070B">
        <w:rPr>
          <w:rFonts w:ascii="Arial" w:eastAsia="Arial" w:hAnsi="Arial" w:cs="Arial"/>
          <w:sz w:val="24"/>
          <w:szCs w:val="24"/>
        </w:rPr>
        <w:t xml:space="preserve"> Accountability Reporting Divi</w:t>
      </w:r>
      <w:r w:rsidRPr="002F070B">
        <w:rPr>
          <w:rFonts w:ascii="Arial" w:eastAsia="Arial" w:hAnsi="Arial" w:cs="Arial"/>
          <w:spacing w:val="1"/>
          <w:sz w:val="24"/>
          <w:szCs w:val="24"/>
        </w:rPr>
        <w:t>s</w:t>
      </w:r>
      <w:r w:rsidR="00A53932" w:rsidRPr="002F070B">
        <w:rPr>
          <w:rFonts w:ascii="Arial" w:eastAsia="Arial" w:hAnsi="Arial" w:cs="Arial"/>
          <w:sz w:val="24"/>
          <w:szCs w:val="24"/>
        </w:rPr>
        <w:t>ion</w:t>
      </w:r>
    </w:p>
    <w:p w14:paraId="5DEE35EC" w14:textId="4582CA22" w:rsidR="00667C71" w:rsidRPr="00B150D9" w:rsidRDefault="00F4527B" w:rsidP="005A71DD">
      <w:pPr>
        <w:spacing w:after="0" w:line="240" w:lineRule="auto"/>
        <w:ind w:left="2430" w:right="2320"/>
        <w:jc w:val="center"/>
        <w:rPr>
          <w:rFonts w:ascii="Times New Roman" w:eastAsia="Times New Roman" w:hAnsi="Times New Roman"/>
          <w:sz w:val="24"/>
          <w:szCs w:val="24"/>
        </w:rPr>
        <w:sectPr w:rsidR="00667C71" w:rsidRPr="00B150D9" w:rsidSect="00891BF8">
          <w:type w:val="continuous"/>
          <w:pgSz w:w="12240" w:h="15840"/>
          <w:pgMar w:top="1480" w:right="1720" w:bottom="280" w:left="1720" w:header="720" w:footer="720" w:gutter="0"/>
          <w:cols w:space="720"/>
        </w:sectPr>
      </w:pPr>
      <w:r w:rsidRPr="002F070B">
        <w:rPr>
          <w:rFonts w:ascii="Arial" w:eastAsia="Arial" w:hAnsi="Arial" w:cs="Arial"/>
          <w:sz w:val="24"/>
          <w:szCs w:val="24"/>
        </w:rPr>
        <w:t xml:space="preserve">Posted </w:t>
      </w:r>
      <w:r w:rsidR="00DE6786">
        <w:rPr>
          <w:rFonts w:ascii="Arial" w:eastAsia="Arial" w:hAnsi="Arial" w:cs="Arial"/>
          <w:sz w:val="24"/>
          <w:szCs w:val="24"/>
        </w:rPr>
        <w:t>August</w:t>
      </w:r>
      <w:r w:rsidR="000E29E2" w:rsidRPr="002F070B">
        <w:rPr>
          <w:rFonts w:ascii="Arial" w:eastAsia="Arial" w:hAnsi="Arial" w:cs="Arial"/>
          <w:sz w:val="24"/>
          <w:szCs w:val="24"/>
        </w:rPr>
        <w:t xml:space="preserve"> </w:t>
      </w:r>
      <w:r w:rsidR="00225B86" w:rsidRPr="002F070B">
        <w:rPr>
          <w:rFonts w:ascii="Arial" w:eastAsia="Arial" w:hAnsi="Arial" w:cs="Arial"/>
          <w:sz w:val="24"/>
          <w:szCs w:val="24"/>
        </w:rPr>
        <w:t>202</w:t>
      </w:r>
      <w:r w:rsidR="00086A05" w:rsidRPr="002F070B">
        <w:rPr>
          <w:rFonts w:ascii="Arial" w:eastAsia="Arial" w:hAnsi="Arial" w:cs="Arial"/>
          <w:sz w:val="24"/>
          <w:szCs w:val="24"/>
        </w:rPr>
        <w:t>5</w:t>
      </w:r>
    </w:p>
    <w:sdt>
      <w:sdtPr>
        <w:rPr>
          <w:rFonts w:ascii="Calibri" w:eastAsia="Calibri" w:hAnsi="Calibri" w:cs="Times New Roman"/>
          <w:color w:val="auto"/>
          <w:sz w:val="22"/>
          <w:szCs w:val="22"/>
        </w:rPr>
        <w:id w:val="197361057"/>
        <w:docPartObj>
          <w:docPartGallery w:val="Table of Contents"/>
          <w:docPartUnique/>
        </w:docPartObj>
      </w:sdtPr>
      <w:sdtEndPr>
        <w:rPr>
          <w:b/>
          <w:bCs/>
          <w:noProof/>
        </w:rPr>
      </w:sdtEndPr>
      <w:sdtContent>
        <w:p w14:paraId="55188AF4" w14:textId="3B1092EF" w:rsidR="00661C7C" w:rsidRPr="00137047" w:rsidRDefault="00661C7C">
          <w:pPr>
            <w:pStyle w:val="TOCHeading"/>
            <w:rPr>
              <w:rFonts w:ascii="Arial" w:hAnsi="Arial" w:cs="Arial"/>
              <w:b/>
              <w:color w:val="auto"/>
              <w:sz w:val="28"/>
              <w:szCs w:val="28"/>
            </w:rPr>
          </w:pPr>
          <w:r w:rsidRPr="00137047">
            <w:rPr>
              <w:rFonts w:ascii="Arial" w:hAnsi="Arial" w:cs="Arial"/>
              <w:b/>
              <w:color w:val="auto"/>
              <w:sz w:val="28"/>
              <w:szCs w:val="28"/>
            </w:rPr>
            <w:t>Table of Contents</w:t>
          </w:r>
        </w:p>
        <w:p w14:paraId="69969425" w14:textId="55A5D57C" w:rsidR="00661C7C" w:rsidRPr="00470F49" w:rsidRDefault="00661C7C">
          <w:pPr>
            <w:pStyle w:val="TOC1"/>
            <w:tabs>
              <w:tab w:val="right" w:leader="dot" w:pos="10660"/>
            </w:tabs>
            <w:rPr>
              <w:rFonts w:ascii="Arial" w:eastAsiaTheme="minorEastAsia" w:hAnsi="Arial" w:cs="Arial"/>
              <w:noProof/>
              <w:sz w:val="24"/>
              <w:szCs w:val="24"/>
            </w:rPr>
          </w:pPr>
          <w:r w:rsidRPr="00470F49">
            <w:rPr>
              <w:rFonts w:ascii="Arial" w:hAnsi="Arial" w:cs="Arial"/>
              <w:sz w:val="24"/>
              <w:szCs w:val="24"/>
            </w:rPr>
            <w:fldChar w:fldCharType="begin"/>
          </w:r>
          <w:r w:rsidRPr="00470F49">
            <w:rPr>
              <w:rFonts w:ascii="Arial" w:hAnsi="Arial" w:cs="Arial"/>
              <w:sz w:val="24"/>
              <w:szCs w:val="24"/>
            </w:rPr>
            <w:instrText xml:space="preserve"> TOC \o "1-3" \h \z \u </w:instrText>
          </w:r>
          <w:r w:rsidRPr="00470F49">
            <w:rPr>
              <w:rFonts w:ascii="Arial" w:hAnsi="Arial" w:cs="Arial"/>
              <w:sz w:val="24"/>
              <w:szCs w:val="24"/>
            </w:rPr>
            <w:fldChar w:fldCharType="separate"/>
          </w:r>
          <w:hyperlink w:anchor="_Toc84229549" w:history="1">
            <w:r w:rsidRPr="00470F49">
              <w:rPr>
                <w:rStyle w:val="Hyperlink"/>
                <w:rFonts w:ascii="Arial" w:eastAsia="Arial" w:hAnsi="Arial" w:cs="Arial"/>
                <w:noProof/>
                <w:sz w:val="24"/>
                <w:szCs w:val="24"/>
              </w:rPr>
              <w:t>School Accountability Report Card (SARC)</w:t>
            </w:r>
            <w:r w:rsidRPr="00470F49">
              <w:rPr>
                <w:rFonts w:ascii="Arial" w:hAnsi="Arial" w:cs="Arial"/>
                <w:noProof/>
                <w:webHidden/>
                <w:sz w:val="24"/>
                <w:szCs w:val="24"/>
              </w:rPr>
              <w:tab/>
            </w:r>
            <w:r w:rsidRPr="00470F49">
              <w:rPr>
                <w:rFonts w:ascii="Arial" w:hAnsi="Arial" w:cs="Arial"/>
                <w:noProof/>
                <w:webHidden/>
                <w:sz w:val="24"/>
                <w:szCs w:val="24"/>
              </w:rPr>
              <w:fldChar w:fldCharType="begin"/>
            </w:r>
            <w:r w:rsidRPr="00470F49">
              <w:rPr>
                <w:rFonts w:ascii="Arial" w:hAnsi="Arial" w:cs="Arial"/>
                <w:noProof/>
                <w:webHidden/>
                <w:sz w:val="24"/>
                <w:szCs w:val="24"/>
              </w:rPr>
              <w:instrText xml:space="preserve"> PAGEREF _Toc84229549 \h </w:instrText>
            </w:r>
            <w:r w:rsidRPr="00470F49">
              <w:rPr>
                <w:rFonts w:ascii="Arial" w:hAnsi="Arial" w:cs="Arial"/>
                <w:noProof/>
                <w:webHidden/>
                <w:sz w:val="24"/>
                <w:szCs w:val="24"/>
              </w:rPr>
            </w:r>
            <w:r w:rsidRPr="00470F49">
              <w:rPr>
                <w:rFonts w:ascii="Arial" w:hAnsi="Arial" w:cs="Arial"/>
                <w:noProof/>
                <w:webHidden/>
                <w:sz w:val="24"/>
                <w:szCs w:val="24"/>
              </w:rPr>
              <w:fldChar w:fldCharType="separate"/>
            </w:r>
            <w:r w:rsidR="00244450">
              <w:rPr>
                <w:rFonts w:ascii="Arial" w:hAnsi="Arial" w:cs="Arial"/>
                <w:noProof/>
                <w:webHidden/>
                <w:sz w:val="24"/>
                <w:szCs w:val="24"/>
              </w:rPr>
              <w:t>1</w:t>
            </w:r>
            <w:r w:rsidRPr="00470F49">
              <w:rPr>
                <w:rFonts w:ascii="Arial" w:hAnsi="Arial" w:cs="Arial"/>
                <w:noProof/>
                <w:webHidden/>
                <w:sz w:val="24"/>
                <w:szCs w:val="24"/>
              </w:rPr>
              <w:fldChar w:fldCharType="end"/>
            </w:r>
          </w:hyperlink>
        </w:p>
        <w:p w14:paraId="50BE3FAF" w14:textId="270E4DFF" w:rsidR="00661C7C" w:rsidRPr="00470F49" w:rsidRDefault="00052B1A">
          <w:pPr>
            <w:pStyle w:val="TOC2"/>
            <w:tabs>
              <w:tab w:val="right" w:leader="dot" w:pos="10660"/>
            </w:tabs>
            <w:rPr>
              <w:rFonts w:ascii="Arial" w:eastAsiaTheme="minorEastAsia" w:hAnsi="Arial" w:cs="Arial"/>
              <w:noProof/>
              <w:sz w:val="24"/>
              <w:szCs w:val="24"/>
            </w:rPr>
          </w:pPr>
          <w:hyperlink w:anchor="_Toc84229550" w:history="1">
            <w:r w:rsidR="00661C7C" w:rsidRPr="00137047">
              <w:rPr>
                <w:rStyle w:val="Hyperlink"/>
                <w:rFonts w:ascii="Arial" w:eastAsia="Arial" w:hAnsi="Arial" w:cs="Arial"/>
                <w:b/>
                <w:noProof/>
                <w:sz w:val="24"/>
                <w:szCs w:val="24"/>
              </w:rPr>
              <w:t>About this School</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_Toc84229550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1</w:t>
            </w:r>
            <w:r w:rsidR="00661C7C" w:rsidRPr="00470F49">
              <w:rPr>
                <w:rFonts w:ascii="Arial" w:hAnsi="Arial" w:cs="Arial"/>
                <w:noProof/>
                <w:webHidden/>
                <w:sz w:val="24"/>
                <w:szCs w:val="24"/>
              </w:rPr>
              <w:fldChar w:fldCharType="end"/>
            </w:r>
          </w:hyperlink>
        </w:p>
        <w:p w14:paraId="2D9DFA29" w14:textId="0245A70E" w:rsidR="00661C7C" w:rsidRPr="00470F49" w:rsidRDefault="00052B1A">
          <w:pPr>
            <w:pStyle w:val="TOC3"/>
            <w:tabs>
              <w:tab w:val="right" w:leader="dot" w:pos="10660"/>
            </w:tabs>
            <w:rPr>
              <w:rFonts w:ascii="Arial" w:eastAsiaTheme="minorEastAsia" w:hAnsi="Arial" w:cs="Arial"/>
              <w:noProof/>
              <w:sz w:val="24"/>
              <w:szCs w:val="24"/>
            </w:rPr>
          </w:pPr>
          <w:hyperlink w:anchor="_Toc84229551" w:history="1">
            <w:r w:rsidR="00661C7C" w:rsidRPr="00470F49">
              <w:rPr>
                <w:rStyle w:val="Hyperlink"/>
                <w:rFonts w:ascii="Arial" w:eastAsia="Arial" w:hAnsi="Arial" w:cs="Arial"/>
                <w:noProof/>
                <w:sz w:val="24"/>
                <w:szCs w:val="24"/>
              </w:rPr>
              <w:t>District Contact</w:t>
            </w:r>
            <w:r w:rsidR="00661C7C" w:rsidRPr="00470F49">
              <w:rPr>
                <w:rStyle w:val="Hyperlink"/>
                <w:rFonts w:ascii="Arial" w:eastAsia="Arial" w:hAnsi="Arial" w:cs="Arial"/>
                <w:noProof/>
                <w:spacing w:val="-10"/>
                <w:sz w:val="24"/>
                <w:szCs w:val="24"/>
              </w:rPr>
              <w:t xml:space="preserve"> </w:t>
            </w:r>
            <w:r w:rsidR="00661C7C" w:rsidRPr="00470F49">
              <w:rPr>
                <w:rStyle w:val="Hyperlink"/>
                <w:rFonts w:ascii="Arial" w:eastAsia="Arial" w:hAnsi="Arial" w:cs="Arial"/>
                <w:noProof/>
                <w:w w:val="99"/>
                <w:sz w:val="24"/>
                <w:szCs w:val="24"/>
              </w:rPr>
              <w:t>Information</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_Toc84229551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1</w:t>
            </w:r>
            <w:r w:rsidR="00661C7C" w:rsidRPr="00470F49">
              <w:rPr>
                <w:rFonts w:ascii="Arial" w:hAnsi="Arial" w:cs="Arial"/>
                <w:noProof/>
                <w:webHidden/>
                <w:sz w:val="24"/>
                <w:szCs w:val="24"/>
              </w:rPr>
              <w:fldChar w:fldCharType="end"/>
            </w:r>
          </w:hyperlink>
        </w:p>
        <w:p w14:paraId="2092CBB7" w14:textId="3CDE93ED" w:rsidR="00661C7C" w:rsidRPr="00470F49" w:rsidRDefault="00052B1A">
          <w:pPr>
            <w:pStyle w:val="TOC3"/>
            <w:tabs>
              <w:tab w:val="right" w:leader="dot" w:pos="10660"/>
            </w:tabs>
            <w:rPr>
              <w:rFonts w:ascii="Arial" w:eastAsiaTheme="minorEastAsia" w:hAnsi="Arial" w:cs="Arial"/>
              <w:noProof/>
              <w:sz w:val="24"/>
              <w:szCs w:val="24"/>
            </w:rPr>
          </w:pPr>
          <w:hyperlink w:anchor="_Toc84229552" w:history="1">
            <w:r w:rsidR="00661C7C" w:rsidRPr="00470F49">
              <w:rPr>
                <w:rStyle w:val="Hyperlink"/>
                <w:rFonts w:ascii="Arial" w:eastAsia="Arial" w:hAnsi="Arial" w:cs="Arial"/>
                <w:noProof/>
                <w:sz w:val="24"/>
                <w:szCs w:val="24"/>
              </w:rPr>
              <w:t>School Contact</w:t>
            </w:r>
            <w:r w:rsidR="00661C7C" w:rsidRPr="00470F49">
              <w:rPr>
                <w:rStyle w:val="Hyperlink"/>
                <w:rFonts w:ascii="Arial" w:eastAsia="Arial" w:hAnsi="Arial" w:cs="Arial"/>
                <w:noProof/>
                <w:spacing w:val="-10"/>
                <w:sz w:val="24"/>
                <w:szCs w:val="24"/>
              </w:rPr>
              <w:t xml:space="preserve"> </w:t>
            </w:r>
            <w:r w:rsidR="00661C7C" w:rsidRPr="00470F49">
              <w:rPr>
                <w:rStyle w:val="Hyperlink"/>
                <w:rFonts w:ascii="Arial" w:eastAsia="Arial" w:hAnsi="Arial" w:cs="Arial"/>
                <w:noProof/>
                <w:w w:val="99"/>
                <w:sz w:val="24"/>
                <w:szCs w:val="24"/>
              </w:rPr>
              <w:t>Information</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_Toc84229552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w:t>
            </w:r>
            <w:r w:rsidR="00661C7C" w:rsidRPr="00470F49">
              <w:rPr>
                <w:rFonts w:ascii="Arial" w:hAnsi="Arial" w:cs="Arial"/>
                <w:noProof/>
                <w:webHidden/>
                <w:sz w:val="24"/>
                <w:szCs w:val="24"/>
              </w:rPr>
              <w:fldChar w:fldCharType="end"/>
            </w:r>
          </w:hyperlink>
        </w:p>
        <w:p w14:paraId="3A9DF6A2" w14:textId="66695D4F" w:rsidR="00661C7C" w:rsidRPr="00470F49" w:rsidRDefault="00052B1A">
          <w:pPr>
            <w:pStyle w:val="TOC3"/>
            <w:tabs>
              <w:tab w:val="right" w:leader="dot" w:pos="10660"/>
            </w:tabs>
            <w:rPr>
              <w:rFonts w:ascii="Arial" w:eastAsiaTheme="minorEastAsia" w:hAnsi="Arial" w:cs="Arial"/>
              <w:noProof/>
              <w:sz w:val="24"/>
              <w:szCs w:val="24"/>
            </w:rPr>
          </w:pPr>
          <w:hyperlink w:anchor="_Toc84229553" w:history="1">
            <w:r w:rsidR="00661C7C" w:rsidRPr="00470F49">
              <w:rPr>
                <w:rStyle w:val="Hyperlink"/>
                <w:rFonts w:ascii="Arial" w:eastAsia="Arial" w:hAnsi="Arial" w:cs="Arial"/>
                <w:noProof/>
                <w:sz w:val="24"/>
                <w:szCs w:val="24"/>
              </w:rPr>
              <w:t>School</w:t>
            </w:r>
            <w:r w:rsidR="00661C7C" w:rsidRPr="00470F49">
              <w:rPr>
                <w:rStyle w:val="Hyperlink"/>
                <w:rFonts w:ascii="Arial" w:eastAsia="Arial" w:hAnsi="Arial" w:cs="Arial"/>
                <w:noProof/>
                <w:spacing w:val="-9"/>
                <w:sz w:val="24"/>
                <w:szCs w:val="24"/>
              </w:rPr>
              <w:t xml:space="preserve"> </w:t>
            </w:r>
            <w:r w:rsidR="00661C7C" w:rsidRPr="00470F49">
              <w:rPr>
                <w:rStyle w:val="Hyperlink"/>
                <w:rFonts w:ascii="Arial" w:eastAsia="Arial" w:hAnsi="Arial" w:cs="Arial"/>
                <w:noProof/>
                <w:sz w:val="24"/>
                <w:szCs w:val="24"/>
              </w:rPr>
              <w:t>Descripti</w:t>
            </w:r>
            <w:r w:rsidR="00661C7C" w:rsidRPr="00470F49">
              <w:rPr>
                <w:rStyle w:val="Hyperlink"/>
                <w:rFonts w:ascii="Arial" w:eastAsia="Arial" w:hAnsi="Arial" w:cs="Arial"/>
                <w:noProof/>
                <w:spacing w:val="-2"/>
                <w:sz w:val="24"/>
                <w:szCs w:val="24"/>
              </w:rPr>
              <w:t>o</w:t>
            </w:r>
            <w:r w:rsidR="00661C7C" w:rsidRPr="00470F49">
              <w:rPr>
                <w:rStyle w:val="Hyperlink"/>
                <w:rFonts w:ascii="Arial" w:eastAsia="Arial" w:hAnsi="Arial" w:cs="Arial"/>
                <w:noProof/>
                <w:sz w:val="24"/>
                <w:szCs w:val="24"/>
              </w:rPr>
              <w:t>n</w:t>
            </w:r>
            <w:r w:rsidR="00661C7C" w:rsidRPr="00470F49">
              <w:rPr>
                <w:rStyle w:val="Hyperlink"/>
                <w:rFonts w:ascii="Arial" w:eastAsia="Arial" w:hAnsi="Arial" w:cs="Arial"/>
                <w:noProof/>
                <w:spacing w:val="-15"/>
                <w:sz w:val="24"/>
                <w:szCs w:val="24"/>
              </w:rPr>
              <w:t xml:space="preserve"> </w:t>
            </w:r>
            <w:r w:rsidR="00661C7C" w:rsidRPr="00470F49">
              <w:rPr>
                <w:rStyle w:val="Hyperlink"/>
                <w:rFonts w:ascii="Arial" w:eastAsia="Arial" w:hAnsi="Arial" w:cs="Arial"/>
                <w:noProof/>
                <w:sz w:val="24"/>
                <w:szCs w:val="24"/>
              </w:rPr>
              <w:t>and</w:t>
            </w:r>
            <w:r w:rsidR="00661C7C" w:rsidRPr="00470F49">
              <w:rPr>
                <w:rStyle w:val="Hyperlink"/>
                <w:rFonts w:ascii="Arial" w:eastAsia="Arial" w:hAnsi="Arial" w:cs="Arial"/>
                <w:noProof/>
                <w:spacing w:val="-5"/>
                <w:sz w:val="24"/>
                <w:szCs w:val="24"/>
              </w:rPr>
              <w:t xml:space="preserve"> </w:t>
            </w:r>
            <w:r w:rsidR="00661C7C" w:rsidRPr="00470F49">
              <w:rPr>
                <w:rStyle w:val="Hyperlink"/>
                <w:rFonts w:ascii="Arial" w:eastAsia="Arial" w:hAnsi="Arial" w:cs="Arial"/>
                <w:noProof/>
                <w:sz w:val="24"/>
                <w:szCs w:val="24"/>
              </w:rPr>
              <w:t>Mission</w:t>
            </w:r>
            <w:r w:rsidR="00661C7C" w:rsidRPr="00470F49">
              <w:rPr>
                <w:rStyle w:val="Hyperlink"/>
                <w:rFonts w:ascii="Arial" w:eastAsia="Arial" w:hAnsi="Arial" w:cs="Arial"/>
                <w:noProof/>
                <w:spacing w:val="-10"/>
                <w:sz w:val="24"/>
                <w:szCs w:val="24"/>
              </w:rPr>
              <w:t xml:space="preserve"> </w:t>
            </w:r>
            <w:r w:rsidR="00661C7C" w:rsidRPr="00470F49">
              <w:rPr>
                <w:rStyle w:val="Hyperlink"/>
                <w:rFonts w:ascii="Arial" w:eastAsia="Arial" w:hAnsi="Arial" w:cs="Arial"/>
                <w:noProof/>
                <w:w w:val="99"/>
                <w:sz w:val="24"/>
                <w:szCs w:val="24"/>
              </w:rPr>
              <w:t>Statement</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_Toc84229553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3</w:t>
            </w:r>
            <w:r w:rsidR="00661C7C" w:rsidRPr="00470F49">
              <w:rPr>
                <w:rFonts w:ascii="Arial" w:hAnsi="Arial" w:cs="Arial"/>
                <w:noProof/>
                <w:webHidden/>
                <w:sz w:val="24"/>
                <w:szCs w:val="24"/>
              </w:rPr>
              <w:fldChar w:fldCharType="end"/>
            </w:r>
          </w:hyperlink>
        </w:p>
        <w:p w14:paraId="590B85CF" w14:textId="6DB1F115" w:rsidR="00661C7C" w:rsidRPr="00470F49" w:rsidRDefault="00052B1A">
          <w:pPr>
            <w:pStyle w:val="TOC3"/>
            <w:tabs>
              <w:tab w:val="right" w:leader="dot" w:pos="10660"/>
            </w:tabs>
            <w:rPr>
              <w:rFonts w:ascii="Arial" w:eastAsiaTheme="minorEastAsia" w:hAnsi="Arial" w:cs="Arial"/>
              <w:noProof/>
              <w:sz w:val="24"/>
              <w:szCs w:val="24"/>
            </w:rPr>
          </w:pPr>
          <w:hyperlink w:anchor="_Toc84229554" w:history="1">
            <w:r w:rsidR="00661C7C" w:rsidRPr="00470F49">
              <w:rPr>
                <w:rStyle w:val="Hyperlink"/>
                <w:rFonts w:ascii="Arial" w:eastAsia="Arial" w:hAnsi="Arial" w:cs="Arial"/>
                <w:noProof/>
                <w:sz w:val="24"/>
                <w:szCs w:val="24"/>
              </w:rPr>
              <w:t>Student</w:t>
            </w:r>
            <w:r w:rsidR="00661C7C" w:rsidRPr="00470F49">
              <w:rPr>
                <w:rStyle w:val="Hyperlink"/>
                <w:rFonts w:ascii="Arial" w:eastAsia="Arial" w:hAnsi="Arial" w:cs="Arial"/>
                <w:noProof/>
                <w:spacing w:val="-10"/>
                <w:sz w:val="24"/>
                <w:szCs w:val="24"/>
              </w:rPr>
              <w:t xml:space="preserve"> </w:t>
            </w:r>
            <w:r w:rsidR="00661C7C" w:rsidRPr="00470F49">
              <w:rPr>
                <w:rStyle w:val="Hyperlink"/>
                <w:rFonts w:ascii="Arial" w:eastAsia="Arial" w:hAnsi="Arial" w:cs="Arial"/>
                <w:noProof/>
                <w:sz w:val="24"/>
                <w:szCs w:val="24"/>
              </w:rPr>
              <w:t>Enrollment</w:t>
            </w:r>
            <w:r w:rsidR="00661C7C" w:rsidRPr="00470F49">
              <w:rPr>
                <w:rStyle w:val="Hyperlink"/>
                <w:rFonts w:ascii="Arial" w:eastAsia="Arial" w:hAnsi="Arial" w:cs="Arial"/>
                <w:noProof/>
                <w:spacing w:val="-15"/>
                <w:sz w:val="24"/>
                <w:szCs w:val="24"/>
              </w:rPr>
              <w:t xml:space="preserve"> </w:t>
            </w:r>
            <w:r w:rsidR="00661C7C" w:rsidRPr="00470F49">
              <w:rPr>
                <w:rStyle w:val="Hyperlink"/>
                <w:rFonts w:ascii="Arial" w:eastAsia="Arial" w:hAnsi="Arial" w:cs="Arial"/>
                <w:noProof/>
                <w:sz w:val="24"/>
                <w:szCs w:val="24"/>
              </w:rPr>
              <w:t>by</w:t>
            </w:r>
            <w:r w:rsidR="00661C7C" w:rsidRPr="00470F49">
              <w:rPr>
                <w:rStyle w:val="Hyperlink"/>
                <w:rFonts w:ascii="Arial" w:eastAsia="Arial" w:hAnsi="Arial" w:cs="Arial"/>
                <w:noProof/>
                <w:spacing w:val="-4"/>
                <w:sz w:val="24"/>
                <w:szCs w:val="24"/>
              </w:rPr>
              <w:t xml:space="preserve"> </w:t>
            </w:r>
            <w:r w:rsidR="00661C7C" w:rsidRPr="00470F49">
              <w:rPr>
                <w:rStyle w:val="Hyperlink"/>
                <w:rFonts w:ascii="Arial" w:eastAsia="Arial" w:hAnsi="Arial" w:cs="Arial"/>
                <w:noProof/>
                <w:sz w:val="24"/>
                <w:szCs w:val="24"/>
              </w:rPr>
              <w:t>Grade</w:t>
            </w:r>
            <w:r w:rsidR="00661C7C" w:rsidRPr="00470F49">
              <w:rPr>
                <w:rStyle w:val="Hyperlink"/>
                <w:rFonts w:ascii="Arial" w:eastAsia="Arial" w:hAnsi="Arial" w:cs="Arial"/>
                <w:noProof/>
                <w:spacing w:val="-8"/>
                <w:sz w:val="24"/>
                <w:szCs w:val="24"/>
              </w:rPr>
              <w:t xml:space="preserve"> </w:t>
            </w:r>
            <w:r w:rsidR="00661C7C" w:rsidRPr="00470F49">
              <w:rPr>
                <w:rStyle w:val="Hyperlink"/>
                <w:rFonts w:ascii="Arial" w:eastAsia="Arial" w:hAnsi="Arial" w:cs="Arial"/>
                <w:noProof/>
                <w:sz w:val="24"/>
                <w:szCs w:val="24"/>
              </w:rPr>
              <w:t>Level</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_Toc84229554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w:t>
            </w:r>
            <w:r w:rsidR="00661C7C" w:rsidRPr="00470F49">
              <w:rPr>
                <w:rFonts w:ascii="Arial" w:hAnsi="Arial" w:cs="Arial"/>
                <w:noProof/>
                <w:webHidden/>
                <w:sz w:val="24"/>
                <w:szCs w:val="24"/>
              </w:rPr>
              <w:fldChar w:fldCharType="end"/>
            </w:r>
          </w:hyperlink>
        </w:p>
        <w:p w14:paraId="2A1931B0" w14:textId="488A2202" w:rsidR="00661C7C" w:rsidRPr="00470F49" w:rsidRDefault="00052B1A">
          <w:pPr>
            <w:pStyle w:val="TOC3"/>
            <w:tabs>
              <w:tab w:val="right" w:leader="dot" w:pos="10660"/>
            </w:tabs>
            <w:rPr>
              <w:rFonts w:ascii="Arial" w:eastAsiaTheme="minorEastAsia" w:hAnsi="Arial" w:cs="Arial"/>
              <w:noProof/>
              <w:sz w:val="24"/>
              <w:szCs w:val="24"/>
            </w:rPr>
          </w:pPr>
          <w:hyperlink w:anchor="_Toc84229555" w:history="1">
            <w:r w:rsidR="00661C7C" w:rsidRPr="00470F49">
              <w:rPr>
                <w:rStyle w:val="Hyperlink"/>
                <w:rFonts w:ascii="Arial" w:eastAsia="Arial" w:hAnsi="Arial" w:cs="Arial"/>
                <w:noProof/>
                <w:sz w:val="24"/>
                <w:szCs w:val="24"/>
              </w:rPr>
              <w:t>Stud</w:t>
            </w:r>
            <w:r w:rsidR="00661C7C" w:rsidRPr="00470F49">
              <w:rPr>
                <w:rStyle w:val="Hyperlink"/>
                <w:rFonts w:ascii="Arial" w:eastAsia="Arial" w:hAnsi="Arial" w:cs="Arial"/>
                <w:noProof/>
                <w:spacing w:val="2"/>
                <w:sz w:val="24"/>
                <w:szCs w:val="24"/>
              </w:rPr>
              <w:t>e</w:t>
            </w:r>
            <w:r w:rsidR="00661C7C" w:rsidRPr="00470F49">
              <w:rPr>
                <w:rStyle w:val="Hyperlink"/>
                <w:rFonts w:ascii="Arial" w:eastAsia="Arial" w:hAnsi="Arial" w:cs="Arial"/>
                <w:noProof/>
                <w:sz w:val="24"/>
                <w:szCs w:val="24"/>
              </w:rPr>
              <w:t>nt</w:t>
            </w:r>
            <w:r w:rsidR="00661C7C" w:rsidRPr="00470F49">
              <w:rPr>
                <w:rStyle w:val="Hyperlink"/>
                <w:rFonts w:ascii="Arial" w:eastAsia="Arial" w:hAnsi="Arial" w:cs="Arial"/>
                <w:noProof/>
                <w:spacing w:val="-10"/>
                <w:sz w:val="24"/>
                <w:szCs w:val="24"/>
              </w:rPr>
              <w:t xml:space="preserve"> </w:t>
            </w:r>
            <w:r w:rsidR="00661C7C" w:rsidRPr="00470F49">
              <w:rPr>
                <w:rStyle w:val="Hyperlink"/>
                <w:rFonts w:ascii="Arial" w:eastAsia="Arial" w:hAnsi="Arial" w:cs="Arial"/>
                <w:noProof/>
                <w:sz w:val="24"/>
                <w:szCs w:val="24"/>
              </w:rPr>
              <w:t>Enrol</w:t>
            </w:r>
            <w:r w:rsidR="00661C7C" w:rsidRPr="00470F49">
              <w:rPr>
                <w:rStyle w:val="Hyperlink"/>
                <w:rFonts w:ascii="Arial" w:eastAsia="Arial" w:hAnsi="Arial" w:cs="Arial"/>
                <w:noProof/>
                <w:spacing w:val="1"/>
                <w:sz w:val="24"/>
                <w:szCs w:val="24"/>
              </w:rPr>
              <w:t>l</w:t>
            </w:r>
            <w:r w:rsidR="00661C7C" w:rsidRPr="00470F49">
              <w:rPr>
                <w:rStyle w:val="Hyperlink"/>
                <w:rFonts w:ascii="Arial" w:eastAsia="Arial" w:hAnsi="Arial" w:cs="Arial"/>
                <w:noProof/>
                <w:sz w:val="24"/>
                <w:szCs w:val="24"/>
              </w:rPr>
              <w:t>ment</w:t>
            </w:r>
            <w:r w:rsidR="00661C7C" w:rsidRPr="00470F49">
              <w:rPr>
                <w:rStyle w:val="Hyperlink"/>
                <w:rFonts w:ascii="Arial" w:eastAsia="Arial" w:hAnsi="Arial" w:cs="Arial"/>
                <w:noProof/>
                <w:spacing w:val="-15"/>
                <w:sz w:val="24"/>
                <w:szCs w:val="24"/>
              </w:rPr>
              <w:t xml:space="preserve"> </w:t>
            </w:r>
            <w:r w:rsidR="00661C7C" w:rsidRPr="00470F49">
              <w:rPr>
                <w:rStyle w:val="Hyperlink"/>
                <w:rFonts w:ascii="Arial" w:eastAsia="Arial" w:hAnsi="Arial" w:cs="Arial"/>
                <w:noProof/>
                <w:sz w:val="24"/>
                <w:szCs w:val="24"/>
              </w:rPr>
              <w:t>by</w:t>
            </w:r>
            <w:r w:rsidR="00661C7C" w:rsidRPr="00470F49">
              <w:rPr>
                <w:rStyle w:val="Hyperlink"/>
                <w:rFonts w:ascii="Arial" w:eastAsia="Arial" w:hAnsi="Arial" w:cs="Arial"/>
                <w:noProof/>
                <w:spacing w:val="-4"/>
                <w:sz w:val="24"/>
                <w:szCs w:val="24"/>
              </w:rPr>
              <w:t xml:space="preserve"> </w:t>
            </w:r>
            <w:r w:rsidR="00661C7C" w:rsidRPr="00470F49">
              <w:rPr>
                <w:rStyle w:val="Hyperlink"/>
                <w:rFonts w:ascii="Arial" w:eastAsia="Arial" w:hAnsi="Arial" w:cs="Arial"/>
                <w:noProof/>
                <w:sz w:val="24"/>
                <w:szCs w:val="24"/>
              </w:rPr>
              <w:t>Student Group</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_Toc84229555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5</w:t>
            </w:r>
            <w:r w:rsidR="00661C7C" w:rsidRPr="00470F49">
              <w:rPr>
                <w:rFonts w:ascii="Arial" w:hAnsi="Arial" w:cs="Arial"/>
                <w:noProof/>
                <w:webHidden/>
                <w:sz w:val="24"/>
                <w:szCs w:val="24"/>
              </w:rPr>
              <w:fldChar w:fldCharType="end"/>
            </w:r>
          </w:hyperlink>
        </w:p>
        <w:p w14:paraId="2393FE76" w14:textId="5255AE93" w:rsidR="00661C7C" w:rsidRPr="00470F49" w:rsidRDefault="00052B1A">
          <w:pPr>
            <w:pStyle w:val="TOC2"/>
            <w:tabs>
              <w:tab w:val="right" w:leader="dot" w:pos="10660"/>
            </w:tabs>
            <w:rPr>
              <w:rFonts w:ascii="Arial" w:eastAsiaTheme="minorEastAsia" w:hAnsi="Arial" w:cs="Arial"/>
              <w:noProof/>
              <w:sz w:val="24"/>
              <w:szCs w:val="24"/>
            </w:rPr>
          </w:pPr>
          <w:hyperlink w:anchor="_Toc84229556" w:history="1">
            <w:r w:rsidR="00661C7C" w:rsidRPr="00137047">
              <w:rPr>
                <w:rStyle w:val="Hyperlink"/>
                <w:rFonts w:ascii="Arial" w:eastAsia="Arial" w:hAnsi="Arial" w:cs="Arial"/>
                <w:b/>
                <w:noProof/>
                <w:sz w:val="24"/>
                <w:szCs w:val="24"/>
              </w:rPr>
              <w:t>A. Conditions of Learning</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_Toc84229556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7</w:t>
            </w:r>
            <w:r w:rsidR="00661C7C" w:rsidRPr="00470F49">
              <w:rPr>
                <w:rFonts w:ascii="Arial" w:hAnsi="Arial" w:cs="Arial"/>
                <w:noProof/>
                <w:webHidden/>
                <w:sz w:val="24"/>
                <w:szCs w:val="24"/>
              </w:rPr>
              <w:fldChar w:fldCharType="end"/>
            </w:r>
          </w:hyperlink>
        </w:p>
        <w:p w14:paraId="7F95C051" w14:textId="1F6693BA" w:rsidR="00661C7C" w:rsidRPr="00470F49" w:rsidRDefault="00052B1A">
          <w:pPr>
            <w:pStyle w:val="TOC2"/>
            <w:tabs>
              <w:tab w:val="right" w:leader="dot" w:pos="10660"/>
            </w:tabs>
            <w:rPr>
              <w:rFonts w:ascii="Arial" w:eastAsiaTheme="minorEastAsia" w:hAnsi="Arial" w:cs="Arial"/>
              <w:noProof/>
              <w:sz w:val="24"/>
              <w:szCs w:val="24"/>
            </w:rPr>
          </w:pPr>
          <w:hyperlink w:anchor="_Toc84229557" w:history="1">
            <w:r w:rsidR="00661C7C" w:rsidRPr="00137047">
              <w:rPr>
                <w:rStyle w:val="Hyperlink"/>
                <w:rFonts w:ascii="Arial" w:eastAsia="Arial" w:hAnsi="Arial" w:cs="Arial"/>
                <w:b/>
                <w:noProof/>
                <w:sz w:val="24"/>
                <w:szCs w:val="24"/>
              </w:rPr>
              <w:t>State Priority: Basic</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_Toc84229557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7</w:t>
            </w:r>
            <w:r w:rsidR="00661C7C" w:rsidRPr="00470F49">
              <w:rPr>
                <w:rFonts w:ascii="Arial" w:hAnsi="Arial" w:cs="Arial"/>
                <w:noProof/>
                <w:webHidden/>
                <w:sz w:val="24"/>
                <w:szCs w:val="24"/>
              </w:rPr>
              <w:fldChar w:fldCharType="end"/>
            </w:r>
          </w:hyperlink>
        </w:p>
        <w:p w14:paraId="2EFFE042" w14:textId="4A5C6D1E" w:rsidR="00661C7C" w:rsidRPr="00470F49" w:rsidRDefault="00052B1A">
          <w:pPr>
            <w:pStyle w:val="TOC3"/>
            <w:tabs>
              <w:tab w:val="right" w:leader="dot" w:pos="10660"/>
            </w:tabs>
            <w:rPr>
              <w:rFonts w:ascii="Arial" w:eastAsiaTheme="minorEastAsia" w:hAnsi="Arial" w:cs="Arial"/>
              <w:noProof/>
              <w:sz w:val="24"/>
              <w:szCs w:val="24"/>
            </w:rPr>
          </w:pPr>
          <w:hyperlink w:anchor="_Toc84229558" w:history="1">
            <w:r w:rsidR="00661C7C" w:rsidRPr="00470F49">
              <w:rPr>
                <w:rStyle w:val="Hyperlink"/>
                <w:rFonts w:ascii="Arial" w:eastAsia="Arial" w:hAnsi="Arial" w:cs="Arial"/>
                <w:noProof/>
                <w:sz w:val="24"/>
                <w:szCs w:val="24"/>
              </w:rPr>
              <w:t>Teacher</w:t>
            </w:r>
            <w:r w:rsidR="00661C7C" w:rsidRPr="00470F49">
              <w:rPr>
                <w:rStyle w:val="Hyperlink"/>
                <w:rFonts w:ascii="Arial" w:eastAsia="Arial" w:hAnsi="Arial" w:cs="Arial"/>
                <w:noProof/>
                <w:spacing w:val="-11"/>
                <w:sz w:val="24"/>
                <w:szCs w:val="24"/>
              </w:rPr>
              <w:t xml:space="preserve"> </w:t>
            </w:r>
            <w:r w:rsidR="00661C7C" w:rsidRPr="00470F49">
              <w:rPr>
                <w:rStyle w:val="Hyperlink"/>
                <w:rFonts w:ascii="Arial" w:eastAsia="Arial" w:hAnsi="Arial" w:cs="Arial"/>
                <w:noProof/>
                <w:w w:val="99"/>
                <w:sz w:val="24"/>
                <w:szCs w:val="24"/>
              </w:rPr>
              <w:t>Preparation and Placement</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_Toc84229558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7</w:t>
            </w:r>
            <w:r w:rsidR="00661C7C" w:rsidRPr="00470F49">
              <w:rPr>
                <w:rFonts w:ascii="Arial" w:hAnsi="Arial" w:cs="Arial"/>
                <w:noProof/>
                <w:webHidden/>
                <w:sz w:val="24"/>
                <w:szCs w:val="24"/>
              </w:rPr>
              <w:fldChar w:fldCharType="end"/>
            </w:r>
          </w:hyperlink>
        </w:p>
        <w:p w14:paraId="294B0F22" w14:textId="0834AA48" w:rsidR="00661C7C" w:rsidRPr="00470F49" w:rsidRDefault="00052B1A">
          <w:pPr>
            <w:pStyle w:val="TOC3"/>
            <w:tabs>
              <w:tab w:val="right" w:leader="dot" w:pos="10660"/>
            </w:tabs>
            <w:rPr>
              <w:rFonts w:ascii="Arial" w:eastAsiaTheme="minorEastAsia" w:hAnsi="Arial" w:cs="Arial"/>
              <w:noProof/>
              <w:sz w:val="24"/>
              <w:szCs w:val="24"/>
            </w:rPr>
          </w:pPr>
          <w:hyperlink w:anchor="_Toc84229559" w:history="1">
            <w:r w:rsidR="00661C7C" w:rsidRPr="00470F49">
              <w:rPr>
                <w:rStyle w:val="Hyperlink"/>
                <w:rFonts w:ascii="Arial" w:eastAsia="Arial" w:hAnsi="Arial" w:cs="Arial"/>
                <w:noProof/>
                <w:sz w:val="24"/>
                <w:szCs w:val="24"/>
              </w:rPr>
              <w:t>Teachers Without Credentials and Misassignments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_Toc84229559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10</w:t>
            </w:r>
            <w:r w:rsidR="00661C7C" w:rsidRPr="00470F49">
              <w:rPr>
                <w:rFonts w:ascii="Arial" w:hAnsi="Arial" w:cs="Arial"/>
                <w:noProof/>
                <w:webHidden/>
                <w:sz w:val="24"/>
                <w:szCs w:val="24"/>
              </w:rPr>
              <w:fldChar w:fldCharType="end"/>
            </w:r>
          </w:hyperlink>
        </w:p>
        <w:p w14:paraId="3F9045F2" w14:textId="28A646E5" w:rsidR="00661C7C" w:rsidRPr="00470F49" w:rsidRDefault="00052B1A">
          <w:pPr>
            <w:pStyle w:val="TOC3"/>
            <w:tabs>
              <w:tab w:val="right" w:leader="dot" w:pos="10660"/>
            </w:tabs>
            <w:rPr>
              <w:rFonts w:ascii="Arial" w:eastAsiaTheme="minorEastAsia" w:hAnsi="Arial" w:cs="Arial"/>
              <w:noProof/>
              <w:sz w:val="24"/>
              <w:szCs w:val="24"/>
            </w:rPr>
          </w:pPr>
          <w:hyperlink w:anchor="_Toc84229560" w:history="1">
            <w:r w:rsidR="00661C7C" w:rsidRPr="00470F49">
              <w:rPr>
                <w:rStyle w:val="Hyperlink"/>
                <w:rFonts w:ascii="Arial" w:eastAsia="Arial" w:hAnsi="Arial" w:cs="Arial"/>
                <w:noProof/>
                <w:sz w:val="24"/>
                <w:szCs w:val="24"/>
              </w:rPr>
              <w:t>Credentialed Teachers Assigned Out-of-Field</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_Toc84229560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12</w:t>
            </w:r>
            <w:r w:rsidR="00661C7C" w:rsidRPr="00470F49">
              <w:rPr>
                <w:rFonts w:ascii="Arial" w:hAnsi="Arial" w:cs="Arial"/>
                <w:noProof/>
                <w:webHidden/>
                <w:sz w:val="24"/>
                <w:szCs w:val="24"/>
              </w:rPr>
              <w:fldChar w:fldCharType="end"/>
            </w:r>
          </w:hyperlink>
        </w:p>
        <w:p w14:paraId="1CD83067" w14:textId="2FFEF829" w:rsidR="00661C7C" w:rsidRPr="00470F49" w:rsidRDefault="00052B1A">
          <w:pPr>
            <w:pStyle w:val="TOC3"/>
            <w:tabs>
              <w:tab w:val="right" w:leader="dot" w:pos="10660"/>
            </w:tabs>
            <w:rPr>
              <w:rFonts w:ascii="Arial" w:eastAsiaTheme="minorEastAsia" w:hAnsi="Arial" w:cs="Arial"/>
              <w:noProof/>
              <w:sz w:val="24"/>
              <w:szCs w:val="24"/>
            </w:rPr>
          </w:pPr>
          <w:hyperlink w:anchor="_Toc84229561" w:history="1">
            <w:r w:rsidR="00661C7C" w:rsidRPr="00470F49">
              <w:rPr>
                <w:rStyle w:val="Hyperlink"/>
                <w:rFonts w:ascii="Arial" w:eastAsia="Arial" w:hAnsi="Arial" w:cs="Arial"/>
                <w:noProof/>
                <w:sz w:val="24"/>
                <w:szCs w:val="24"/>
              </w:rPr>
              <w:t>Class Assignments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_Toc84229561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14</w:t>
            </w:r>
            <w:r w:rsidR="00661C7C" w:rsidRPr="00470F49">
              <w:rPr>
                <w:rFonts w:ascii="Arial" w:hAnsi="Arial" w:cs="Arial"/>
                <w:noProof/>
                <w:webHidden/>
                <w:sz w:val="24"/>
                <w:szCs w:val="24"/>
              </w:rPr>
              <w:fldChar w:fldCharType="end"/>
            </w:r>
          </w:hyperlink>
        </w:p>
        <w:p w14:paraId="2CC5B0F1" w14:textId="6DF23981" w:rsidR="00661C7C" w:rsidRPr="00470F49" w:rsidRDefault="00052B1A">
          <w:pPr>
            <w:pStyle w:val="TOC3"/>
            <w:tabs>
              <w:tab w:val="right" w:leader="dot" w:pos="10660"/>
            </w:tabs>
            <w:rPr>
              <w:rFonts w:ascii="Arial" w:eastAsiaTheme="minorEastAsia" w:hAnsi="Arial" w:cs="Arial"/>
              <w:noProof/>
              <w:sz w:val="24"/>
              <w:szCs w:val="24"/>
            </w:rPr>
          </w:pPr>
          <w:hyperlink w:anchor="_Toc84229562" w:history="1">
            <w:r w:rsidR="00661C7C" w:rsidRPr="00470F49">
              <w:rPr>
                <w:rStyle w:val="Hyperlink"/>
                <w:rFonts w:ascii="Arial" w:eastAsia="Arial" w:hAnsi="Arial" w:cs="Arial"/>
                <w:noProof/>
                <w:sz w:val="24"/>
                <w:szCs w:val="24"/>
              </w:rPr>
              <w:t>Qualit</w:t>
            </w:r>
            <w:r w:rsidR="00661C7C" w:rsidRPr="00470F49">
              <w:rPr>
                <w:rStyle w:val="Hyperlink"/>
                <w:rFonts w:ascii="Arial" w:eastAsia="Arial" w:hAnsi="Arial" w:cs="Arial"/>
                <w:noProof/>
                <w:spacing w:val="-2"/>
                <w:sz w:val="24"/>
                <w:szCs w:val="24"/>
              </w:rPr>
              <w:t>y</w:t>
            </w:r>
            <w:r w:rsidR="00661C7C" w:rsidRPr="00470F49">
              <w:rPr>
                <w:rStyle w:val="Hyperlink"/>
                <w:rFonts w:ascii="Arial" w:eastAsia="Arial" w:hAnsi="Arial" w:cs="Arial"/>
                <w:noProof/>
                <w:sz w:val="24"/>
                <w:szCs w:val="24"/>
              </w:rPr>
              <w:t>,</w:t>
            </w:r>
            <w:r w:rsidR="00661C7C" w:rsidRPr="00470F49">
              <w:rPr>
                <w:rStyle w:val="Hyperlink"/>
                <w:rFonts w:ascii="Arial" w:eastAsia="Arial" w:hAnsi="Arial" w:cs="Arial"/>
                <w:noProof/>
                <w:spacing w:val="-8"/>
                <w:sz w:val="24"/>
                <w:szCs w:val="24"/>
              </w:rPr>
              <w:t xml:space="preserve"> </w:t>
            </w:r>
            <w:r w:rsidR="00661C7C" w:rsidRPr="00470F49">
              <w:rPr>
                <w:rStyle w:val="Hyperlink"/>
                <w:rFonts w:ascii="Arial" w:eastAsia="Arial" w:hAnsi="Arial" w:cs="Arial"/>
                <w:noProof/>
                <w:sz w:val="24"/>
                <w:szCs w:val="24"/>
              </w:rPr>
              <w:t>Currenc</w:t>
            </w:r>
            <w:r w:rsidR="00661C7C" w:rsidRPr="00470F49">
              <w:rPr>
                <w:rStyle w:val="Hyperlink"/>
                <w:rFonts w:ascii="Arial" w:eastAsia="Arial" w:hAnsi="Arial" w:cs="Arial"/>
                <w:noProof/>
                <w:spacing w:val="-2"/>
                <w:sz w:val="24"/>
                <w:szCs w:val="24"/>
              </w:rPr>
              <w:t>y</w:t>
            </w:r>
            <w:r w:rsidR="00661C7C" w:rsidRPr="00470F49">
              <w:rPr>
                <w:rStyle w:val="Hyperlink"/>
                <w:rFonts w:ascii="Arial" w:eastAsia="Arial" w:hAnsi="Arial" w:cs="Arial"/>
                <w:noProof/>
                <w:sz w:val="24"/>
                <w:szCs w:val="24"/>
              </w:rPr>
              <w:t>,</w:t>
            </w:r>
            <w:r w:rsidR="00661C7C" w:rsidRPr="00470F49">
              <w:rPr>
                <w:rStyle w:val="Hyperlink"/>
                <w:rFonts w:ascii="Arial" w:eastAsia="Arial" w:hAnsi="Arial" w:cs="Arial"/>
                <w:noProof/>
                <w:spacing w:val="-11"/>
                <w:sz w:val="24"/>
                <w:szCs w:val="24"/>
              </w:rPr>
              <w:t xml:space="preserve"> </w:t>
            </w:r>
            <w:r w:rsidR="00661C7C" w:rsidRPr="00470F49">
              <w:rPr>
                <w:rStyle w:val="Hyperlink"/>
                <w:rFonts w:ascii="Arial" w:eastAsia="Arial" w:hAnsi="Arial" w:cs="Arial"/>
                <w:noProof/>
                <w:sz w:val="24"/>
                <w:szCs w:val="24"/>
              </w:rPr>
              <w:t>Availability</w:t>
            </w:r>
            <w:r w:rsidR="00661C7C" w:rsidRPr="00470F49">
              <w:rPr>
                <w:rStyle w:val="Hyperlink"/>
                <w:rFonts w:ascii="Arial" w:eastAsia="Arial" w:hAnsi="Arial" w:cs="Arial"/>
                <w:noProof/>
                <w:spacing w:val="-17"/>
                <w:sz w:val="24"/>
                <w:szCs w:val="24"/>
              </w:rPr>
              <w:t xml:space="preserve"> </w:t>
            </w:r>
            <w:r w:rsidR="00661C7C" w:rsidRPr="00470F49">
              <w:rPr>
                <w:rStyle w:val="Hyperlink"/>
                <w:rFonts w:ascii="Arial" w:eastAsia="Arial" w:hAnsi="Arial" w:cs="Arial"/>
                <w:noProof/>
                <w:sz w:val="24"/>
                <w:szCs w:val="24"/>
              </w:rPr>
              <w:t>of</w:t>
            </w:r>
            <w:r w:rsidR="00661C7C" w:rsidRPr="00470F49">
              <w:rPr>
                <w:rStyle w:val="Hyperlink"/>
                <w:rFonts w:ascii="Arial" w:eastAsia="Arial" w:hAnsi="Arial" w:cs="Arial"/>
                <w:noProof/>
                <w:spacing w:val="-5"/>
                <w:sz w:val="24"/>
                <w:szCs w:val="24"/>
              </w:rPr>
              <w:t xml:space="preserve"> </w:t>
            </w:r>
            <w:r w:rsidR="00661C7C" w:rsidRPr="00470F49">
              <w:rPr>
                <w:rStyle w:val="Hyperlink"/>
                <w:rFonts w:ascii="Arial" w:eastAsia="Arial" w:hAnsi="Arial" w:cs="Arial"/>
                <w:noProof/>
                <w:sz w:val="24"/>
                <w:szCs w:val="24"/>
              </w:rPr>
              <w:t>Textbooks</w:t>
            </w:r>
            <w:r w:rsidR="00661C7C" w:rsidRPr="00470F49">
              <w:rPr>
                <w:rStyle w:val="Hyperlink"/>
                <w:rFonts w:ascii="Arial" w:eastAsia="Arial" w:hAnsi="Arial" w:cs="Arial"/>
                <w:noProof/>
                <w:spacing w:val="-14"/>
                <w:sz w:val="24"/>
                <w:szCs w:val="24"/>
              </w:rPr>
              <w:t xml:space="preserve"> </w:t>
            </w:r>
            <w:r w:rsidR="00661C7C" w:rsidRPr="00470F49">
              <w:rPr>
                <w:rStyle w:val="Hyperlink"/>
                <w:rFonts w:ascii="Arial" w:eastAsia="Arial" w:hAnsi="Arial" w:cs="Arial"/>
                <w:noProof/>
                <w:sz w:val="24"/>
                <w:szCs w:val="24"/>
              </w:rPr>
              <w:t>and</w:t>
            </w:r>
            <w:r w:rsidR="00661C7C" w:rsidRPr="00470F49">
              <w:rPr>
                <w:rStyle w:val="Hyperlink"/>
                <w:rFonts w:ascii="Arial" w:eastAsia="Arial" w:hAnsi="Arial" w:cs="Arial"/>
                <w:noProof/>
                <w:spacing w:val="-5"/>
                <w:sz w:val="24"/>
                <w:szCs w:val="24"/>
              </w:rPr>
              <w:t xml:space="preserve"> Other </w:t>
            </w:r>
            <w:r w:rsidR="00661C7C" w:rsidRPr="00470F49">
              <w:rPr>
                <w:rStyle w:val="Hyperlink"/>
                <w:rFonts w:ascii="Arial" w:eastAsia="Arial" w:hAnsi="Arial" w:cs="Arial"/>
                <w:noProof/>
                <w:sz w:val="24"/>
                <w:szCs w:val="24"/>
              </w:rPr>
              <w:t>Instructional</w:t>
            </w:r>
            <w:r w:rsidR="00661C7C" w:rsidRPr="00470F49">
              <w:rPr>
                <w:rStyle w:val="Hyperlink"/>
                <w:rFonts w:ascii="Arial" w:eastAsia="Arial" w:hAnsi="Arial" w:cs="Arial"/>
                <w:noProof/>
                <w:spacing w:val="-17"/>
                <w:sz w:val="24"/>
                <w:szCs w:val="24"/>
              </w:rPr>
              <w:t xml:space="preserve"> </w:t>
            </w:r>
            <w:r w:rsidR="00661C7C" w:rsidRPr="00470F49">
              <w:rPr>
                <w:rStyle w:val="Hyperlink"/>
                <w:rFonts w:ascii="Arial" w:eastAsia="Arial" w:hAnsi="Arial" w:cs="Arial"/>
                <w:noProof/>
                <w:sz w:val="24"/>
                <w:szCs w:val="24"/>
              </w:rPr>
              <w:t>Materials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_Toc84229562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16</w:t>
            </w:r>
            <w:r w:rsidR="00661C7C" w:rsidRPr="00470F49">
              <w:rPr>
                <w:rFonts w:ascii="Arial" w:hAnsi="Arial" w:cs="Arial"/>
                <w:noProof/>
                <w:webHidden/>
                <w:sz w:val="24"/>
                <w:szCs w:val="24"/>
              </w:rPr>
              <w:fldChar w:fldCharType="end"/>
            </w:r>
          </w:hyperlink>
        </w:p>
        <w:p w14:paraId="3721D901" w14:textId="3CB65713" w:rsidR="00661C7C" w:rsidRPr="00470F49" w:rsidRDefault="00052B1A">
          <w:pPr>
            <w:pStyle w:val="TOC3"/>
            <w:tabs>
              <w:tab w:val="right" w:leader="dot" w:pos="10660"/>
            </w:tabs>
            <w:rPr>
              <w:rFonts w:ascii="Arial" w:eastAsiaTheme="minorEastAsia" w:hAnsi="Arial" w:cs="Arial"/>
              <w:noProof/>
              <w:sz w:val="24"/>
              <w:szCs w:val="24"/>
            </w:rPr>
          </w:pPr>
          <w:hyperlink w:anchor="_Toc84229563" w:history="1">
            <w:r w:rsidR="00661C7C" w:rsidRPr="00470F49">
              <w:rPr>
                <w:rStyle w:val="Hyperlink"/>
                <w:rFonts w:ascii="Arial" w:eastAsia="Arial" w:hAnsi="Arial" w:cs="Arial"/>
                <w:noProof/>
                <w:sz w:val="24"/>
                <w:szCs w:val="24"/>
              </w:rPr>
              <w:t>School</w:t>
            </w:r>
            <w:r w:rsidR="00661C7C" w:rsidRPr="00470F49">
              <w:rPr>
                <w:rStyle w:val="Hyperlink"/>
                <w:rFonts w:ascii="Arial" w:eastAsia="Arial" w:hAnsi="Arial" w:cs="Arial"/>
                <w:noProof/>
                <w:spacing w:val="-8"/>
                <w:sz w:val="24"/>
                <w:szCs w:val="24"/>
              </w:rPr>
              <w:t xml:space="preserve"> </w:t>
            </w:r>
            <w:r w:rsidR="00661C7C" w:rsidRPr="00470F49">
              <w:rPr>
                <w:rStyle w:val="Hyperlink"/>
                <w:rFonts w:ascii="Arial" w:eastAsia="Arial" w:hAnsi="Arial" w:cs="Arial"/>
                <w:noProof/>
                <w:sz w:val="24"/>
                <w:szCs w:val="24"/>
              </w:rPr>
              <w:t>Facility</w:t>
            </w:r>
            <w:r w:rsidR="00661C7C" w:rsidRPr="00470F49">
              <w:rPr>
                <w:rStyle w:val="Hyperlink"/>
                <w:rFonts w:ascii="Arial" w:eastAsia="Arial" w:hAnsi="Arial" w:cs="Arial"/>
                <w:noProof/>
                <w:spacing w:val="-12"/>
                <w:sz w:val="24"/>
                <w:szCs w:val="24"/>
              </w:rPr>
              <w:t xml:space="preserve"> </w:t>
            </w:r>
            <w:r w:rsidR="00661C7C" w:rsidRPr="00470F49">
              <w:rPr>
                <w:rStyle w:val="Hyperlink"/>
                <w:rFonts w:ascii="Arial" w:eastAsia="Arial" w:hAnsi="Arial" w:cs="Arial"/>
                <w:noProof/>
                <w:sz w:val="24"/>
                <w:szCs w:val="24"/>
              </w:rPr>
              <w:t>Conditions</w:t>
            </w:r>
            <w:r w:rsidR="00661C7C" w:rsidRPr="00470F49">
              <w:rPr>
                <w:rStyle w:val="Hyperlink"/>
                <w:rFonts w:ascii="Arial" w:eastAsia="Arial" w:hAnsi="Arial" w:cs="Arial"/>
                <w:noProof/>
                <w:spacing w:val="-15"/>
                <w:sz w:val="24"/>
                <w:szCs w:val="24"/>
              </w:rPr>
              <w:t xml:space="preserve"> </w:t>
            </w:r>
            <w:r w:rsidR="00661C7C" w:rsidRPr="00470F49">
              <w:rPr>
                <w:rStyle w:val="Hyperlink"/>
                <w:rFonts w:ascii="Arial" w:eastAsia="Arial" w:hAnsi="Arial" w:cs="Arial"/>
                <w:noProof/>
                <w:sz w:val="24"/>
                <w:szCs w:val="24"/>
              </w:rPr>
              <w:t>and</w:t>
            </w:r>
            <w:r w:rsidR="00661C7C" w:rsidRPr="00470F49">
              <w:rPr>
                <w:rStyle w:val="Hyperlink"/>
                <w:rFonts w:ascii="Arial" w:eastAsia="Arial" w:hAnsi="Arial" w:cs="Arial"/>
                <w:noProof/>
                <w:spacing w:val="-5"/>
                <w:sz w:val="24"/>
                <w:szCs w:val="24"/>
              </w:rPr>
              <w:t xml:space="preserve"> </w:t>
            </w:r>
            <w:r w:rsidR="00661C7C" w:rsidRPr="00470F49">
              <w:rPr>
                <w:rStyle w:val="Hyperlink"/>
                <w:rFonts w:ascii="Arial" w:eastAsia="Arial" w:hAnsi="Arial" w:cs="Arial"/>
                <w:noProof/>
                <w:sz w:val="24"/>
                <w:szCs w:val="24"/>
              </w:rPr>
              <w:t>Planned</w:t>
            </w:r>
            <w:r w:rsidR="00661C7C" w:rsidRPr="00470F49">
              <w:rPr>
                <w:rStyle w:val="Hyperlink"/>
                <w:rFonts w:ascii="Arial" w:eastAsia="Arial" w:hAnsi="Arial" w:cs="Arial"/>
                <w:noProof/>
                <w:spacing w:val="-11"/>
                <w:sz w:val="24"/>
                <w:szCs w:val="24"/>
              </w:rPr>
              <w:t xml:space="preserve"> </w:t>
            </w:r>
            <w:r w:rsidR="00661C7C" w:rsidRPr="00470F49">
              <w:rPr>
                <w:rStyle w:val="Hyperlink"/>
                <w:rFonts w:ascii="Arial" w:eastAsia="Arial" w:hAnsi="Arial" w:cs="Arial"/>
                <w:noProof/>
                <w:sz w:val="24"/>
                <w:szCs w:val="24"/>
              </w:rPr>
              <w:t>Improvements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_Toc84229563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18</w:t>
            </w:r>
            <w:r w:rsidR="00661C7C" w:rsidRPr="00470F49">
              <w:rPr>
                <w:rFonts w:ascii="Arial" w:hAnsi="Arial" w:cs="Arial"/>
                <w:noProof/>
                <w:webHidden/>
                <w:sz w:val="24"/>
                <w:szCs w:val="24"/>
              </w:rPr>
              <w:fldChar w:fldCharType="end"/>
            </w:r>
          </w:hyperlink>
        </w:p>
        <w:p w14:paraId="288ED1D5" w14:textId="1E7FE1BD" w:rsidR="00661C7C" w:rsidRPr="00470F49" w:rsidRDefault="00052B1A">
          <w:pPr>
            <w:pStyle w:val="TOC3"/>
            <w:tabs>
              <w:tab w:val="right" w:leader="dot" w:pos="10660"/>
            </w:tabs>
            <w:rPr>
              <w:rFonts w:ascii="Arial" w:eastAsiaTheme="minorEastAsia" w:hAnsi="Arial" w:cs="Arial"/>
              <w:noProof/>
              <w:sz w:val="24"/>
              <w:szCs w:val="24"/>
            </w:rPr>
          </w:pPr>
          <w:hyperlink w:anchor="_Toc84229564" w:history="1">
            <w:r w:rsidR="00661C7C" w:rsidRPr="00470F49">
              <w:rPr>
                <w:rStyle w:val="Hyperlink"/>
                <w:rFonts w:ascii="Arial" w:eastAsia="Arial" w:hAnsi="Arial" w:cs="Arial"/>
                <w:noProof/>
                <w:sz w:val="24"/>
                <w:szCs w:val="24"/>
              </w:rPr>
              <w:t>School</w:t>
            </w:r>
            <w:r w:rsidR="00661C7C" w:rsidRPr="00470F49">
              <w:rPr>
                <w:rStyle w:val="Hyperlink"/>
                <w:rFonts w:ascii="Arial" w:eastAsia="Arial" w:hAnsi="Arial" w:cs="Arial"/>
                <w:noProof/>
                <w:spacing w:val="-9"/>
                <w:sz w:val="24"/>
                <w:szCs w:val="24"/>
              </w:rPr>
              <w:t xml:space="preserve"> </w:t>
            </w:r>
            <w:r w:rsidR="00661C7C" w:rsidRPr="00470F49">
              <w:rPr>
                <w:rStyle w:val="Hyperlink"/>
                <w:rFonts w:ascii="Arial" w:eastAsia="Arial" w:hAnsi="Arial" w:cs="Arial"/>
                <w:noProof/>
                <w:sz w:val="24"/>
                <w:szCs w:val="24"/>
              </w:rPr>
              <w:t>Facility</w:t>
            </w:r>
            <w:r w:rsidR="00661C7C" w:rsidRPr="00470F49">
              <w:rPr>
                <w:rStyle w:val="Hyperlink"/>
                <w:rFonts w:ascii="Arial" w:eastAsia="Arial" w:hAnsi="Arial" w:cs="Arial"/>
                <w:noProof/>
                <w:spacing w:val="-13"/>
                <w:sz w:val="24"/>
                <w:szCs w:val="24"/>
              </w:rPr>
              <w:t xml:space="preserve"> </w:t>
            </w:r>
            <w:r w:rsidR="00661C7C" w:rsidRPr="00470F49">
              <w:rPr>
                <w:rStyle w:val="Hyperlink"/>
                <w:rFonts w:ascii="Arial" w:eastAsia="Arial" w:hAnsi="Arial" w:cs="Arial"/>
                <w:noProof/>
                <w:sz w:val="24"/>
                <w:szCs w:val="24"/>
              </w:rPr>
              <w:t>Good</w:t>
            </w:r>
            <w:r w:rsidR="00661C7C" w:rsidRPr="00470F49">
              <w:rPr>
                <w:rStyle w:val="Hyperlink"/>
                <w:rFonts w:ascii="Arial" w:eastAsia="Arial" w:hAnsi="Arial" w:cs="Arial"/>
                <w:noProof/>
                <w:spacing w:val="-7"/>
                <w:sz w:val="24"/>
                <w:szCs w:val="24"/>
              </w:rPr>
              <w:t xml:space="preserve"> </w:t>
            </w:r>
            <w:r w:rsidR="00661C7C" w:rsidRPr="00470F49">
              <w:rPr>
                <w:rStyle w:val="Hyperlink"/>
                <w:rFonts w:ascii="Arial" w:eastAsia="Arial" w:hAnsi="Arial" w:cs="Arial"/>
                <w:noProof/>
                <w:sz w:val="24"/>
                <w:szCs w:val="24"/>
              </w:rPr>
              <w:t>Repair</w:t>
            </w:r>
            <w:r w:rsidR="00661C7C" w:rsidRPr="00470F49">
              <w:rPr>
                <w:rStyle w:val="Hyperlink"/>
                <w:rFonts w:ascii="Arial" w:eastAsia="Arial" w:hAnsi="Arial" w:cs="Arial"/>
                <w:noProof/>
                <w:spacing w:val="-9"/>
                <w:sz w:val="24"/>
                <w:szCs w:val="24"/>
              </w:rPr>
              <w:t xml:space="preserve"> </w:t>
            </w:r>
            <w:r w:rsidR="00661C7C" w:rsidRPr="00470F49">
              <w:rPr>
                <w:rStyle w:val="Hyperlink"/>
                <w:rFonts w:ascii="Arial" w:eastAsia="Arial" w:hAnsi="Arial" w:cs="Arial"/>
                <w:noProof/>
                <w:sz w:val="24"/>
                <w:szCs w:val="24"/>
              </w:rPr>
              <w:t>Status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_Toc84229564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21</w:t>
            </w:r>
            <w:r w:rsidR="00661C7C" w:rsidRPr="00470F49">
              <w:rPr>
                <w:rFonts w:ascii="Arial" w:hAnsi="Arial" w:cs="Arial"/>
                <w:noProof/>
                <w:webHidden/>
                <w:sz w:val="24"/>
                <w:szCs w:val="24"/>
              </w:rPr>
              <w:fldChar w:fldCharType="end"/>
            </w:r>
          </w:hyperlink>
        </w:p>
        <w:p w14:paraId="0A14A363" w14:textId="14BA8EA6" w:rsidR="00661C7C" w:rsidRPr="00470F49" w:rsidRDefault="00052B1A">
          <w:pPr>
            <w:pStyle w:val="TOC3"/>
            <w:tabs>
              <w:tab w:val="right" w:leader="dot" w:pos="10660"/>
            </w:tabs>
            <w:rPr>
              <w:rFonts w:ascii="Arial" w:eastAsiaTheme="minorEastAsia" w:hAnsi="Arial" w:cs="Arial"/>
              <w:noProof/>
              <w:sz w:val="24"/>
              <w:szCs w:val="24"/>
            </w:rPr>
          </w:pPr>
          <w:hyperlink w:anchor="_Toc84229565" w:history="1">
            <w:r w:rsidR="00661C7C" w:rsidRPr="00470F49">
              <w:rPr>
                <w:rStyle w:val="Hyperlink"/>
                <w:rFonts w:ascii="Arial" w:eastAsia="Arial" w:hAnsi="Arial" w:cs="Arial"/>
                <w:noProof/>
                <w:sz w:val="24"/>
                <w:szCs w:val="24"/>
              </w:rPr>
              <w:t>Overall</w:t>
            </w:r>
            <w:r w:rsidR="00661C7C" w:rsidRPr="00470F49">
              <w:rPr>
                <w:rStyle w:val="Hyperlink"/>
                <w:rFonts w:ascii="Arial" w:eastAsia="Arial" w:hAnsi="Arial" w:cs="Arial"/>
                <w:noProof/>
                <w:spacing w:val="-9"/>
                <w:sz w:val="24"/>
                <w:szCs w:val="24"/>
              </w:rPr>
              <w:t xml:space="preserve"> </w:t>
            </w:r>
            <w:r w:rsidR="00661C7C" w:rsidRPr="00470F49">
              <w:rPr>
                <w:rStyle w:val="Hyperlink"/>
                <w:rFonts w:ascii="Arial" w:eastAsia="Arial" w:hAnsi="Arial" w:cs="Arial"/>
                <w:noProof/>
                <w:sz w:val="24"/>
                <w:szCs w:val="24"/>
              </w:rPr>
              <w:t>Facility</w:t>
            </w:r>
            <w:r w:rsidR="00661C7C" w:rsidRPr="00470F49">
              <w:rPr>
                <w:rStyle w:val="Hyperlink"/>
                <w:rFonts w:ascii="Arial" w:eastAsia="Arial" w:hAnsi="Arial" w:cs="Arial"/>
                <w:noProof/>
                <w:spacing w:val="-13"/>
                <w:sz w:val="24"/>
                <w:szCs w:val="24"/>
              </w:rPr>
              <w:t xml:space="preserve"> </w:t>
            </w:r>
            <w:r w:rsidR="00661C7C" w:rsidRPr="00470F49">
              <w:rPr>
                <w:rStyle w:val="Hyperlink"/>
                <w:rFonts w:ascii="Arial" w:eastAsia="Arial" w:hAnsi="Arial" w:cs="Arial"/>
                <w:noProof/>
                <w:sz w:val="24"/>
                <w:szCs w:val="24"/>
              </w:rPr>
              <w:t>Rate</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_Toc84229565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22</w:t>
            </w:r>
            <w:r w:rsidR="00661C7C" w:rsidRPr="00470F49">
              <w:rPr>
                <w:rFonts w:ascii="Arial" w:hAnsi="Arial" w:cs="Arial"/>
                <w:noProof/>
                <w:webHidden/>
                <w:sz w:val="24"/>
                <w:szCs w:val="24"/>
              </w:rPr>
              <w:fldChar w:fldCharType="end"/>
            </w:r>
          </w:hyperlink>
        </w:p>
        <w:p w14:paraId="54CCB99F" w14:textId="7BC71B45" w:rsidR="00661C7C" w:rsidRPr="00470F49" w:rsidRDefault="00052B1A">
          <w:pPr>
            <w:pStyle w:val="TOC2"/>
            <w:tabs>
              <w:tab w:val="left" w:pos="660"/>
              <w:tab w:val="right" w:leader="dot" w:pos="10660"/>
            </w:tabs>
            <w:rPr>
              <w:rFonts w:ascii="Arial" w:eastAsiaTheme="minorEastAsia" w:hAnsi="Arial" w:cs="Arial"/>
              <w:noProof/>
              <w:sz w:val="24"/>
              <w:szCs w:val="24"/>
            </w:rPr>
          </w:pPr>
          <w:hyperlink w:anchor="_Toc84229566" w:history="1">
            <w:r w:rsidR="00661C7C" w:rsidRPr="00137047">
              <w:rPr>
                <w:rStyle w:val="Hyperlink"/>
                <w:rFonts w:ascii="Arial" w:eastAsia="Arial" w:hAnsi="Arial" w:cs="Arial"/>
                <w:b/>
                <w:noProof/>
                <w:sz w:val="24"/>
                <w:szCs w:val="24"/>
              </w:rPr>
              <w:t>B.</w:t>
            </w:r>
            <w:r w:rsidR="00661C7C" w:rsidRPr="00137047">
              <w:rPr>
                <w:rFonts w:ascii="Arial" w:eastAsiaTheme="minorEastAsia" w:hAnsi="Arial" w:cs="Arial"/>
                <w:b/>
                <w:noProof/>
                <w:sz w:val="24"/>
                <w:szCs w:val="24"/>
              </w:rPr>
              <w:tab/>
            </w:r>
            <w:r w:rsidR="00661C7C" w:rsidRPr="00137047">
              <w:rPr>
                <w:rStyle w:val="Hyperlink"/>
                <w:rFonts w:ascii="Arial" w:eastAsia="Arial" w:hAnsi="Arial" w:cs="Arial"/>
                <w:b/>
                <w:noProof/>
                <w:sz w:val="24"/>
                <w:szCs w:val="24"/>
              </w:rPr>
              <w:t>Pupil Outcomes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_Toc84229566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23</w:t>
            </w:r>
            <w:r w:rsidR="00661C7C" w:rsidRPr="00470F49">
              <w:rPr>
                <w:rFonts w:ascii="Arial" w:hAnsi="Arial" w:cs="Arial"/>
                <w:noProof/>
                <w:webHidden/>
                <w:sz w:val="24"/>
                <w:szCs w:val="24"/>
              </w:rPr>
              <w:fldChar w:fldCharType="end"/>
            </w:r>
          </w:hyperlink>
        </w:p>
        <w:p w14:paraId="4CF9EC7E" w14:textId="58E7CF1A" w:rsidR="00661C7C" w:rsidRPr="00470F49" w:rsidRDefault="00052B1A">
          <w:pPr>
            <w:pStyle w:val="TOC2"/>
            <w:tabs>
              <w:tab w:val="right" w:leader="dot" w:pos="10660"/>
            </w:tabs>
            <w:rPr>
              <w:rFonts w:ascii="Arial" w:eastAsiaTheme="minorEastAsia" w:hAnsi="Arial" w:cs="Arial"/>
              <w:noProof/>
              <w:sz w:val="24"/>
              <w:szCs w:val="24"/>
            </w:rPr>
          </w:pPr>
          <w:hyperlink w:anchor="_Toc84229567" w:history="1">
            <w:r w:rsidR="00661C7C" w:rsidRPr="00137047">
              <w:rPr>
                <w:rStyle w:val="Hyperlink"/>
                <w:rFonts w:ascii="Arial" w:eastAsia="Arial" w:hAnsi="Arial" w:cs="Arial"/>
                <w:b/>
                <w:noProof/>
                <w:sz w:val="24"/>
                <w:szCs w:val="24"/>
              </w:rPr>
              <w:t>State Priority: Pupil Achievement</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_Toc84229567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23</w:t>
            </w:r>
            <w:r w:rsidR="00661C7C" w:rsidRPr="00470F49">
              <w:rPr>
                <w:rFonts w:ascii="Arial" w:hAnsi="Arial" w:cs="Arial"/>
                <w:noProof/>
                <w:webHidden/>
                <w:sz w:val="24"/>
                <w:szCs w:val="24"/>
              </w:rPr>
              <w:fldChar w:fldCharType="end"/>
            </w:r>
          </w:hyperlink>
        </w:p>
        <w:p w14:paraId="2AF26E8C" w14:textId="088654B4" w:rsidR="00661C7C" w:rsidRPr="00470F49" w:rsidRDefault="00052B1A">
          <w:pPr>
            <w:pStyle w:val="TOC3"/>
            <w:tabs>
              <w:tab w:val="right" w:leader="dot" w:pos="10660"/>
            </w:tabs>
            <w:rPr>
              <w:rFonts w:ascii="Arial" w:eastAsiaTheme="minorEastAsia" w:hAnsi="Arial" w:cs="Arial"/>
              <w:noProof/>
              <w:sz w:val="24"/>
              <w:szCs w:val="24"/>
            </w:rPr>
          </w:pPr>
          <w:hyperlink w:anchor="_Toc84229568" w:history="1">
            <w:r w:rsidR="00661C7C" w:rsidRPr="00470F49">
              <w:rPr>
                <w:rStyle w:val="Hyperlink"/>
                <w:rFonts w:ascii="Arial" w:eastAsia="Arial" w:hAnsi="Arial" w:cs="Arial"/>
                <w:noProof/>
                <w:sz w:val="24"/>
                <w:szCs w:val="24"/>
              </w:rPr>
              <w:t>CAASPP Test Results in ELA and Mathematics for All Students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_Toc84229568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23</w:t>
            </w:r>
            <w:r w:rsidR="00661C7C" w:rsidRPr="00470F49">
              <w:rPr>
                <w:rFonts w:ascii="Arial" w:hAnsi="Arial" w:cs="Arial"/>
                <w:noProof/>
                <w:webHidden/>
                <w:sz w:val="24"/>
                <w:szCs w:val="24"/>
              </w:rPr>
              <w:fldChar w:fldCharType="end"/>
            </w:r>
          </w:hyperlink>
        </w:p>
        <w:p w14:paraId="3187C35B" w14:textId="304269A1" w:rsidR="00661C7C" w:rsidRPr="00470F49" w:rsidRDefault="00052B1A">
          <w:pPr>
            <w:pStyle w:val="TOC3"/>
            <w:tabs>
              <w:tab w:val="right" w:leader="dot" w:pos="10660"/>
            </w:tabs>
            <w:rPr>
              <w:rFonts w:ascii="Arial" w:eastAsiaTheme="minorEastAsia" w:hAnsi="Arial" w:cs="Arial"/>
              <w:noProof/>
              <w:sz w:val="24"/>
              <w:szCs w:val="24"/>
            </w:rPr>
          </w:pPr>
          <w:hyperlink w:anchor="_Toc84229569" w:history="1">
            <w:r w:rsidR="00661C7C" w:rsidRPr="00470F49">
              <w:rPr>
                <w:rStyle w:val="Hyperlink"/>
                <w:rFonts w:ascii="Arial" w:eastAsia="Arial" w:hAnsi="Arial" w:cs="Arial"/>
                <w:noProof/>
                <w:sz w:val="24"/>
                <w:szCs w:val="24"/>
              </w:rPr>
              <w:t>CAASPP Test Results in ELA by Student Group</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_Toc84229569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24</w:t>
            </w:r>
            <w:r w:rsidR="00661C7C" w:rsidRPr="00470F49">
              <w:rPr>
                <w:rFonts w:ascii="Arial" w:hAnsi="Arial" w:cs="Arial"/>
                <w:noProof/>
                <w:webHidden/>
                <w:sz w:val="24"/>
                <w:szCs w:val="24"/>
              </w:rPr>
              <w:fldChar w:fldCharType="end"/>
            </w:r>
          </w:hyperlink>
        </w:p>
        <w:p w14:paraId="405E5360" w14:textId="6EBACF0C" w:rsidR="00661C7C" w:rsidRPr="00470F49" w:rsidRDefault="00052B1A">
          <w:pPr>
            <w:pStyle w:val="TOC3"/>
            <w:tabs>
              <w:tab w:val="right" w:leader="dot" w:pos="10660"/>
            </w:tabs>
            <w:rPr>
              <w:rFonts w:ascii="Arial" w:eastAsiaTheme="minorEastAsia" w:hAnsi="Arial" w:cs="Arial"/>
              <w:noProof/>
              <w:sz w:val="24"/>
              <w:szCs w:val="24"/>
            </w:rPr>
          </w:pPr>
          <w:hyperlink w:anchor="_Toc84229570" w:history="1">
            <w:r w:rsidR="00661C7C" w:rsidRPr="00470F49">
              <w:rPr>
                <w:rStyle w:val="Hyperlink"/>
                <w:rFonts w:ascii="Arial" w:eastAsia="Arial" w:hAnsi="Arial" w:cs="Arial"/>
                <w:noProof/>
                <w:sz w:val="24"/>
                <w:szCs w:val="24"/>
              </w:rPr>
              <w:t>CAASPP Test Results in Mathematics by Student Group</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_Toc84229570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26</w:t>
            </w:r>
            <w:r w:rsidR="00661C7C" w:rsidRPr="00470F49">
              <w:rPr>
                <w:rFonts w:ascii="Arial" w:hAnsi="Arial" w:cs="Arial"/>
                <w:noProof/>
                <w:webHidden/>
                <w:sz w:val="24"/>
                <w:szCs w:val="24"/>
              </w:rPr>
              <w:fldChar w:fldCharType="end"/>
            </w:r>
          </w:hyperlink>
        </w:p>
        <w:p w14:paraId="210C5DD3" w14:textId="611B99B6" w:rsidR="00661C7C" w:rsidRPr="00470F49" w:rsidRDefault="00052B1A">
          <w:pPr>
            <w:pStyle w:val="TOC3"/>
            <w:tabs>
              <w:tab w:val="right" w:leader="dot" w:pos="10660"/>
            </w:tabs>
            <w:rPr>
              <w:rFonts w:ascii="Arial" w:eastAsiaTheme="minorEastAsia" w:hAnsi="Arial" w:cs="Arial"/>
              <w:noProof/>
              <w:sz w:val="24"/>
              <w:szCs w:val="24"/>
            </w:rPr>
          </w:pPr>
          <w:hyperlink w:anchor="_Toc84229573" w:history="1">
            <w:r w:rsidR="00661C7C" w:rsidRPr="00470F49">
              <w:rPr>
                <w:rStyle w:val="Hyperlink"/>
                <w:rFonts w:ascii="Arial" w:eastAsia="Arial" w:hAnsi="Arial" w:cs="Arial"/>
                <w:noProof/>
                <w:sz w:val="24"/>
                <w:szCs w:val="24"/>
              </w:rPr>
              <w:t>CAASPP Test Results in Science for All Students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_Toc84229573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28</w:t>
            </w:r>
            <w:r w:rsidR="00661C7C" w:rsidRPr="00470F49">
              <w:rPr>
                <w:rFonts w:ascii="Arial" w:hAnsi="Arial" w:cs="Arial"/>
                <w:noProof/>
                <w:webHidden/>
                <w:sz w:val="24"/>
                <w:szCs w:val="24"/>
              </w:rPr>
              <w:fldChar w:fldCharType="end"/>
            </w:r>
          </w:hyperlink>
        </w:p>
        <w:p w14:paraId="727833A0" w14:textId="1C3DAE75" w:rsidR="00661C7C" w:rsidRPr="00470F49" w:rsidRDefault="00052B1A">
          <w:pPr>
            <w:pStyle w:val="TOC3"/>
            <w:tabs>
              <w:tab w:val="right" w:leader="dot" w:pos="10660"/>
            </w:tabs>
            <w:rPr>
              <w:rFonts w:ascii="Arial" w:eastAsiaTheme="minorEastAsia" w:hAnsi="Arial" w:cs="Arial"/>
              <w:noProof/>
              <w:sz w:val="24"/>
              <w:szCs w:val="24"/>
            </w:rPr>
          </w:pPr>
          <w:hyperlink w:anchor="_Toc84229574" w:history="1">
            <w:r w:rsidR="00661C7C" w:rsidRPr="00470F49">
              <w:rPr>
                <w:rStyle w:val="Hyperlink"/>
                <w:rFonts w:ascii="Arial" w:eastAsia="Arial" w:hAnsi="Arial" w:cs="Arial"/>
                <w:noProof/>
                <w:sz w:val="24"/>
                <w:szCs w:val="24"/>
              </w:rPr>
              <w:t>CAASPP Test Results in Science by Student Group</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_Toc84229574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29</w:t>
            </w:r>
            <w:r w:rsidR="00661C7C" w:rsidRPr="00470F49">
              <w:rPr>
                <w:rFonts w:ascii="Arial" w:hAnsi="Arial" w:cs="Arial"/>
                <w:noProof/>
                <w:webHidden/>
                <w:sz w:val="24"/>
                <w:szCs w:val="24"/>
              </w:rPr>
              <w:fldChar w:fldCharType="end"/>
            </w:r>
          </w:hyperlink>
        </w:p>
        <w:p w14:paraId="08618860" w14:textId="3AB4E202" w:rsidR="00661C7C" w:rsidRPr="00470F49" w:rsidRDefault="00052B1A">
          <w:pPr>
            <w:pStyle w:val="TOC3"/>
            <w:tabs>
              <w:tab w:val="right" w:leader="dot" w:pos="10660"/>
            </w:tabs>
            <w:rPr>
              <w:rFonts w:ascii="Arial" w:eastAsiaTheme="minorEastAsia" w:hAnsi="Arial" w:cs="Arial"/>
              <w:noProof/>
              <w:sz w:val="24"/>
              <w:szCs w:val="24"/>
            </w:rPr>
          </w:pPr>
          <w:hyperlink w:anchor="_Toc84229575" w:history="1">
            <w:r w:rsidR="00661C7C" w:rsidRPr="00470F49">
              <w:rPr>
                <w:rStyle w:val="Hyperlink"/>
                <w:rFonts w:ascii="Arial" w:eastAsia="Arial" w:hAnsi="Arial" w:cs="Arial"/>
                <w:noProof/>
                <w:sz w:val="24"/>
                <w:szCs w:val="24"/>
              </w:rPr>
              <w:t>Career</w:t>
            </w:r>
            <w:r w:rsidR="00661C7C" w:rsidRPr="00470F49">
              <w:rPr>
                <w:rStyle w:val="Hyperlink"/>
                <w:rFonts w:ascii="Arial" w:eastAsia="Arial" w:hAnsi="Arial" w:cs="Arial"/>
                <w:noProof/>
                <w:spacing w:val="-9"/>
                <w:sz w:val="24"/>
                <w:szCs w:val="24"/>
              </w:rPr>
              <w:t xml:space="preserve"> </w:t>
            </w:r>
            <w:r w:rsidR="00661C7C" w:rsidRPr="00470F49">
              <w:rPr>
                <w:rStyle w:val="Hyperlink"/>
                <w:rFonts w:ascii="Arial" w:eastAsia="Arial" w:hAnsi="Arial" w:cs="Arial"/>
                <w:noProof/>
                <w:sz w:val="24"/>
                <w:szCs w:val="24"/>
              </w:rPr>
              <w:t>Technical</w:t>
            </w:r>
            <w:r w:rsidR="00661C7C" w:rsidRPr="00470F49">
              <w:rPr>
                <w:rStyle w:val="Hyperlink"/>
                <w:rFonts w:ascii="Arial" w:eastAsia="Arial" w:hAnsi="Arial" w:cs="Arial"/>
                <w:noProof/>
                <w:spacing w:val="-13"/>
                <w:sz w:val="24"/>
                <w:szCs w:val="24"/>
              </w:rPr>
              <w:t xml:space="preserve"> </w:t>
            </w:r>
            <w:r w:rsidR="00661C7C" w:rsidRPr="00470F49">
              <w:rPr>
                <w:rStyle w:val="Hyperlink"/>
                <w:rFonts w:ascii="Arial" w:eastAsia="Arial" w:hAnsi="Arial" w:cs="Arial"/>
                <w:noProof/>
                <w:sz w:val="24"/>
                <w:szCs w:val="24"/>
              </w:rPr>
              <w:t>Education</w:t>
            </w:r>
            <w:r w:rsidR="00661C7C" w:rsidRPr="00470F49">
              <w:rPr>
                <w:rStyle w:val="Hyperlink"/>
                <w:rFonts w:ascii="Arial" w:eastAsia="Arial" w:hAnsi="Arial" w:cs="Arial"/>
                <w:noProof/>
                <w:spacing w:val="-14"/>
                <w:sz w:val="24"/>
                <w:szCs w:val="24"/>
              </w:rPr>
              <w:t xml:space="preserve"> </w:t>
            </w:r>
            <w:r w:rsidR="00661C7C" w:rsidRPr="00470F49">
              <w:rPr>
                <w:rStyle w:val="Hyperlink"/>
                <w:rFonts w:ascii="Arial" w:eastAsia="Arial" w:hAnsi="Arial" w:cs="Arial"/>
                <w:noProof/>
                <w:sz w:val="24"/>
                <w:szCs w:val="24"/>
              </w:rPr>
              <w:t>Programs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_Toc84229575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31</w:t>
            </w:r>
            <w:r w:rsidR="00661C7C" w:rsidRPr="00470F49">
              <w:rPr>
                <w:rFonts w:ascii="Arial" w:hAnsi="Arial" w:cs="Arial"/>
                <w:noProof/>
                <w:webHidden/>
                <w:sz w:val="24"/>
                <w:szCs w:val="24"/>
              </w:rPr>
              <w:fldChar w:fldCharType="end"/>
            </w:r>
          </w:hyperlink>
        </w:p>
        <w:p w14:paraId="20B9791C" w14:textId="14027EEA" w:rsidR="00661C7C" w:rsidRPr="00470F49" w:rsidRDefault="00052B1A">
          <w:pPr>
            <w:pStyle w:val="TOC3"/>
            <w:tabs>
              <w:tab w:val="right" w:leader="dot" w:pos="10660"/>
            </w:tabs>
            <w:rPr>
              <w:rFonts w:ascii="Arial" w:eastAsiaTheme="minorEastAsia" w:hAnsi="Arial" w:cs="Arial"/>
              <w:noProof/>
              <w:sz w:val="24"/>
              <w:szCs w:val="24"/>
            </w:rPr>
          </w:pPr>
          <w:hyperlink w:anchor="_Toc84229576" w:history="1">
            <w:r w:rsidR="00661C7C" w:rsidRPr="00470F49">
              <w:rPr>
                <w:rStyle w:val="Hyperlink"/>
                <w:rFonts w:ascii="Arial" w:eastAsia="Arial" w:hAnsi="Arial" w:cs="Arial"/>
                <w:noProof/>
                <w:sz w:val="24"/>
                <w:szCs w:val="24"/>
              </w:rPr>
              <w:t>Career</w:t>
            </w:r>
            <w:r w:rsidR="00661C7C" w:rsidRPr="00470F49">
              <w:rPr>
                <w:rStyle w:val="Hyperlink"/>
                <w:rFonts w:ascii="Arial" w:eastAsia="Arial" w:hAnsi="Arial" w:cs="Arial"/>
                <w:noProof/>
                <w:spacing w:val="-9"/>
                <w:sz w:val="24"/>
                <w:szCs w:val="24"/>
              </w:rPr>
              <w:t xml:space="preserve"> </w:t>
            </w:r>
            <w:r w:rsidR="00661C7C" w:rsidRPr="00470F49">
              <w:rPr>
                <w:rStyle w:val="Hyperlink"/>
                <w:rFonts w:ascii="Arial" w:eastAsia="Arial" w:hAnsi="Arial" w:cs="Arial"/>
                <w:noProof/>
                <w:sz w:val="24"/>
                <w:szCs w:val="24"/>
              </w:rPr>
              <w:t>Technical</w:t>
            </w:r>
            <w:r w:rsidR="00661C7C" w:rsidRPr="00470F49">
              <w:rPr>
                <w:rStyle w:val="Hyperlink"/>
                <w:rFonts w:ascii="Arial" w:eastAsia="Arial" w:hAnsi="Arial" w:cs="Arial"/>
                <w:noProof/>
                <w:spacing w:val="-13"/>
                <w:sz w:val="24"/>
                <w:szCs w:val="24"/>
              </w:rPr>
              <w:t xml:space="preserve"> </w:t>
            </w:r>
            <w:r w:rsidR="00661C7C" w:rsidRPr="00470F49">
              <w:rPr>
                <w:rStyle w:val="Hyperlink"/>
                <w:rFonts w:ascii="Arial" w:eastAsia="Arial" w:hAnsi="Arial" w:cs="Arial"/>
                <w:noProof/>
                <w:sz w:val="24"/>
                <w:szCs w:val="24"/>
              </w:rPr>
              <w:t>Education</w:t>
            </w:r>
            <w:r w:rsidR="00661C7C" w:rsidRPr="00470F49">
              <w:rPr>
                <w:rStyle w:val="Hyperlink"/>
                <w:rFonts w:ascii="Arial" w:eastAsia="Arial" w:hAnsi="Arial" w:cs="Arial"/>
                <w:noProof/>
                <w:spacing w:val="-14"/>
                <w:sz w:val="24"/>
                <w:szCs w:val="24"/>
              </w:rPr>
              <w:t xml:space="preserve"> </w:t>
            </w:r>
            <w:r w:rsidR="00661C7C" w:rsidRPr="00470F49">
              <w:rPr>
                <w:rStyle w:val="Hyperlink"/>
                <w:rFonts w:ascii="Arial" w:eastAsia="Arial" w:hAnsi="Arial" w:cs="Arial"/>
                <w:noProof/>
                <w:sz w:val="24"/>
                <w:szCs w:val="24"/>
              </w:rPr>
              <w:t>Participation</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_Toc84229576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33</w:t>
            </w:r>
            <w:r w:rsidR="00661C7C" w:rsidRPr="00470F49">
              <w:rPr>
                <w:rFonts w:ascii="Arial" w:hAnsi="Arial" w:cs="Arial"/>
                <w:noProof/>
                <w:webHidden/>
                <w:sz w:val="24"/>
                <w:szCs w:val="24"/>
              </w:rPr>
              <w:fldChar w:fldCharType="end"/>
            </w:r>
          </w:hyperlink>
        </w:p>
        <w:p w14:paraId="0667DD6C" w14:textId="2746B721" w:rsidR="00661C7C" w:rsidRPr="00470F49" w:rsidRDefault="00052B1A">
          <w:pPr>
            <w:pStyle w:val="TOC3"/>
            <w:tabs>
              <w:tab w:val="right" w:leader="dot" w:pos="10660"/>
            </w:tabs>
            <w:rPr>
              <w:rFonts w:ascii="Arial" w:eastAsiaTheme="minorEastAsia" w:hAnsi="Arial" w:cs="Arial"/>
              <w:noProof/>
              <w:sz w:val="24"/>
              <w:szCs w:val="24"/>
            </w:rPr>
          </w:pPr>
          <w:hyperlink w:anchor="_Toc84229577" w:history="1">
            <w:r w:rsidR="00661C7C" w:rsidRPr="00470F49">
              <w:rPr>
                <w:rStyle w:val="Hyperlink"/>
                <w:rFonts w:ascii="Arial" w:eastAsia="Arial" w:hAnsi="Arial" w:cs="Arial"/>
                <w:noProof/>
                <w:sz w:val="24"/>
                <w:szCs w:val="24"/>
              </w:rPr>
              <w:t>Course Enrollment/Completion of</w:t>
            </w:r>
            <w:r w:rsidR="00661C7C" w:rsidRPr="00470F49">
              <w:rPr>
                <w:rStyle w:val="Hyperlink"/>
                <w:rFonts w:ascii="Arial" w:eastAsia="Arial" w:hAnsi="Arial" w:cs="Arial"/>
                <w:noProof/>
                <w:spacing w:val="-4"/>
                <w:sz w:val="24"/>
                <w:szCs w:val="24"/>
              </w:rPr>
              <w:t xml:space="preserve"> </w:t>
            </w:r>
            <w:r w:rsidR="00661C7C" w:rsidRPr="00470F49">
              <w:rPr>
                <w:rStyle w:val="Hyperlink"/>
                <w:rFonts w:ascii="Arial" w:eastAsia="Arial" w:hAnsi="Arial" w:cs="Arial"/>
                <w:noProof/>
                <w:sz w:val="24"/>
                <w:szCs w:val="24"/>
              </w:rPr>
              <w:t>University</w:t>
            </w:r>
            <w:r w:rsidR="00661C7C" w:rsidRPr="00470F49">
              <w:rPr>
                <w:rStyle w:val="Hyperlink"/>
                <w:rFonts w:ascii="Arial" w:eastAsia="Arial" w:hAnsi="Arial" w:cs="Arial"/>
                <w:noProof/>
                <w:spacing w:val="-17"/>
                <w:sz w:val="24"/>
                <w:szCs w:val="24"/>
              </w:rPr>
              <w:t xml:space="preserve"> </w:t>
            </w:r>
            <w:r w:rsidR="00661C7C" w:rsidRPr="00470F49">
              <w:rPr>
                <w:rStyle w:val="Hyperlink"/>
                <w:rFonts w:ascii="Arial" w:eastAsia="Arial" w:hAnsi="Arial" w:cs="Arial"/>
                <w:noProof/>
                <w:sz w:val="24"/>
                <w:szCs w:val="24"/>
              </w:rPr>
              <w:t>of</w:t>
            </w:r>
            <w:r w:rsidR="00661C7C" w:rsidRPr="00470F49">
              <w:rPr>
                <w:rStyle w:val="Hyperlink"/>
                <w:rFonts w:ascii="Arial" w:eastAsia="Arial" w:hAnsi="Arial" w:cs="Arial"/>
                <w:noProof/>
                <w:spacing w:val="-3"/>
                <w:sz w:val="24"/>
                <w:szCs w:val="24"/>
              </w:rPr>
              <w:t xml:space="preserve"> </w:t>
            </w:r>
            <w:r w:rsidR="00661C7C" w:rsidRPr="00470F49">
              <w:rPr>
                <w:rStyle w:val="Hyperlink"/>
                <w:rFonts w:ascii="Arial" w:eastAsia="Arial" w:hAnsi="Arial" w:cs="Arial"/>
                <w:noProof/>
                <w:sz w:val="24"/>
                <w:szCs w:val="24"/>
              </w:rPr>
              <w:t>California</w:t>
            </w:r>
            <w:r w:rsidR="00661C7C" w:rsidRPr="00470F49">
              <w:rPr>
                <w:rStyle w:val="Hyperlink"/>
                <w:rFonts w:ascii="Arial" w:eastAsia="Arial" w:hAnsi="Arial" w:cs="Arial"/>
                <w:noProof/>
                <w:spacing w:val="-13"/>
                <w:sz w:val="24"/>
                <w:szCs w:val="24"/>
              </w:rPr>
              <w:t xml:space="preserve"> (UC) </w:t>
            </w:r>
            <w:r w:rsidR="00661C7C" w:rsidRPr="00470F49">
              <w:rPr>
                <w:rStyle w:val="Hyperlink"/>
                <w:rFonts w:ascii="Arial" w:eastAsia="Arial" w:hAnsi="Arial" w:cs="Arial"/>
                <w:noProof/>
                <w:sz w:val="24"/>
                <w:szCs w:val="24"/>
              </w:rPr>
              <w:t>and/or</w:t>
            </w:r>
            <w:r w:rsidR="00661C7C" w:rsidRPr="00470F49">
              <w:rPr>
                <w:rStyle w:val="Hyperlink"/>
                <w:rFonts w:ascii="Arial" w:eastAsia="Arial" w:hAnsi="Arial" w:cs="Arial"/>
                <w:noProof/>
                <w:spacing w:val="-9"/>
                <w:sz w:val="24"/>
                <w:szCs w:val="24"/>
              </w:rPr>
              <w:t xml:space="preserve">  </w:t>
            </w:r>
            <w:r w:rsidR="00661C7C" w:rsidRPr="00470F49">
              <w:rPr>
                <w:rStyle w:val="Hyperlink"/>
                <w:rFonts w:ascii="Arial" w:eastAsia="Arial" w:hAnsi="Arial" w:cs="Arial"/>
                <w:noProof/>
                <w:sz w:val="24"/>
                <w:szCs w:val="24"/>
              </w:rPr>
              <w:t>California</w:t>
            </w:r>
            <w:r w:rsidR="00661C7C" w:rsidRPr="00470F49">
              <w:rPr>
                <w:rStyle w:val="Hyperlink"/>
                <w:rFonts w:ascii="Arial" w:eastAsia="Arial" w:hAnsi="Arial" w:cs="Arial"/>
                <w:noProof/>
                <w:spacing w:val="-13"/>
                <w:sz w:val="24"/>
                <w:szCs w:val="24"/>
              </w:rPr>
              <w:t xml:space="preserve"> </w:t>
            </w:r>
            <w:r w:rsidR="00661C7C" w:rsidRPr="00470F49">
              <w:rPr>
                <w:rStyle w:val="Hyperlink"/>
                <w:rFonts w:ascii="Arial" w:eastAsia="Arial" w:hAnsi="Arial" w:cs="Arial"/>
                <w:noProof/>
                <w:sz w:val="24"/>
                <w:szCs w:val="24"/>
              </w:rPr>
              <w:t>State</w:t>
            </w:r>
            <w:r w:rsidR="00661C7C" w:rsidRPr="00470F49">
              <w:rPr>
                <w:rStyle w:val="Hyperlink"/>
                <w:rFonts w:ascii="Arial" w:eastAsia="Arial" w:hAnsi="Arial" w:cs="Arial"/>
                <w:noProof/>
                <w:spacing w:val="-7"/>
                <w:sz w:val="24"/>
                <w:szCs w:val="24"/>
              </w:rPr>
              <w:t xml:space="preserve"> </w:t>
            </w:r>
            <w:r w:rsidR="00661C7C" w:rsidRPr="00470F49">
              <w:rPr>
                <w:rStyle w:val="Hyperlink"/>
                <w:rFonts w:ascii="Arial" w:eastAsia="Arial" w:hAnsi="Arial" w:cs="Arial"/>
                <w:noProof/>
                <w:w w:val="99"/>
                <w:sz w:val="24"/>
                <w:szCs w:val="24"/>
              </w:rPr>
              <w:t xml:space="preserve">University (CSU) </w:t>
            </w:r>
            <w:r w:rsidR="00661C7C" w:rsidRPr="00470F49">
              <w:rPr>
                <w:rStyle w:val="Hyperlink"/>
                <w:rFonts w:ascii="Arial" w:eastAsia="Arial" w:hAnsi="Arial" w:cs="Arial"/>
                <w:noProof/>
                <w:w w:val="99"/>
                <w:position w:val="-1"/>
                <w:sz w:val="24"/>
                <w:szCs w:val="24"/>
              </w:rPr>
              <w:t>Admission Requirements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_Toc84229577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35</w:t>
            </w:r>
            <w:r w:rsidR="00661C7C" w:rsidRPr="00470F49">
              <w:rPr>
                <w:rFonts w:ascii="Arial" w:hAnsi="Arial" w:cs="Arial"/>
                <w:noProof/>
                <w:webHidden/>
                <w:sz w:val="24"/>
                <w:szCs w:val="24"/>
              </w:rPr>
              <w:fldChar w:fldCharType="end"/>
            </w:r>
          </w:hyperlink>
        </w:p>
        <w:p w14:paraId="0788A143" w14:textId="77777777" w:rsidR="00867A31" w:rsidRPr="00867A31" w:rsidRDefault="00867A31">
          <w:pPr>
            <w:widowControl/>
            <w:spacing w:after="0" w:line="240" w:lineRule="auto"/>
            <w:rPr>
              <w:rStyle w:val="Hyperlink"/>
              <w:rFonts w:ascii="Arial" w:hAnsi="Arial" w:cs="Arial"/>
              <w:noProof/>
              <w:color w:val="auto"/>
              <w:sz w:val="24"/>
              <w:szCs w:val="24"/>
              <w:u w:val="none"/>
            </w:rPr>
          </w:pPr>
          <w:r w:rsidRPr="00867A31">
            <w:rPr>
              <w:rStyle w:val="Hyperlink"/>
              <w:rFonts w:ascii="Arial" w:hAnsi="Arial" w:cs="Arial"/>
              <w:noProof/>
              <w:color w:val="auto"/>
              <w:sz w:val="24"/>
              <w:szCs w:val="24"/>
              <w:u w:val="none"/>
            </w:rPr>
            <w:br w:type="page"/>
          </w:r>
        </w:p>
        <w:p w14:paraId="59A63F31" w14:textId="77BD36B8" w:rsidR="00661C7C" w:rsidRPr="00470F49" w:rsidRDefault="00052B1A">
          <w:pPr>
            <w:pStyle w:val="TOC2"/>
            <w:tabs>
              <w:tab w:val="right" w:leader="dot" w:pos="10660"/>
            </w:tabs>
            <w:rPr>
              <w:rFonts w:ascii="Arial" w:eastAsiaTheme="minorEastAsia" w:hAnsi="Arial" w:cs="Arial"/>
              <w:noProof/>
              <w:sz w:val="24"/>
              <w:szCs w:val="24"/>
            </w:rPr>
          </w:pPr>
          <w:hyperlink w:anchor="_Toc84229578" w:history="1">
            <w:r w:rsidR="00661C7C" w:rsidRPr="00137047">
              <w:rPr>
                <w:rStyle w:val="Hyperlink"/>
                <w:rFonts w:ascii="Arial" w:eastAsia="Arial" w:hAnsi="Arial" w:cs="Arial"/>
                <w:b/>
                <w:noProof/>
                <w:sz w:val="24"/>
                <w:szCs w:val="24"/>
              </w:rPr>
              <w:t>State Priority: Other Pupil Outcomes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_Toc84229578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37</w:t>
            </w:r>
            <w:r w:rsidR="00661C7C" w:rsidRPr="00470F49">
              <w:rPr>
                <w:rFonts w:ascii="Arial" w:hAnsi="Arial" w:cs="Arial"/>
                <w:noProof/>
                <w:webHidden/>
                <w:sz w:val="24"/>
                <w:szCs w:val="24"/>
              </w:rPr>
              <w:fldChar w:fldCharType="end"/>
            </w:r>
          </w:hyperlink>
        </w:p>
        <w:p w14:paraId="59D3152A" w14:textId="019D9503" w:rsidR="00661C7C" w:rsidRPr="00470F49" w:rsidRDefault="00052B1A">
          <w:pPr>
            <w:pStyle w:val="TOC3"/>
            <w:tabs>
              <w:tab w:val="right" w:leader="dot" w:pos="10660"/>
            </w:tabs>
            <w:rPr>
              <w:rFonts w:ascii="Arial" w:eastAsiaTheme="minorEastAsia" w:hAnsi="Arial" w:cs="Arial"/>
              <w:noProof/>
              <w:sz w:val="24"/>
              <w:szCs w:val="24"/>
            </w:rPr>
          </w:pPr>
          <w:hyperlink w:anchor="_Toc84229579" w:history="1">
            <w:r w:rsidR="00661C7C" w:rsidRPr="00470F49">
              <w:rPr>
                <w:rStyle w:val="Hyperlink"/>
                <w:rFonts w:ascii="Arial" w:eastAsia="Arial" w:hAnsi="Arial" w:cs="Arial"/>
                <w:noProof/>
                <w:sz w:val="24"/>
                <w:szCs w:val="24"/>
              </w:rPr>
              <w:t>California</w:t>
            </w:r>
            <w:r w:rsidR="00661C7C" w:rsidRPr="00470F49">
              <w:rPr>
                <w:rStyle w:val="Hyperlink"/>
                <w:rFonts w:ascii="Arial" w:eastAsia="Arial" w:hAnsi="Arial" w:cs="Arial"/>
                <w:noProof/>
                <w:spacing w:val="-13"/>
                <w:sz w:val="24"/>
                <w:szCs w:val="24"/>
              </w:rPr>
              <w:t xml:space="preserve"> </w:t>
            </w:r>
            <w:r w:rsidR="00661C7C" w:rsidRPr="00470F49">
              <w:rPr>
                <w:rStyle w:val="Hyperlink"/>
                <w:rFonts w:ascii="Arial" w:eastAsia="Arial" w:hAnsi="Arial" w:cs="Arial"/>
                <w:noProof/>
                <w:sz w:val="24"/>
                <w:szCs w:val="24"/>
              </w:rPr>
              <w:t>P</w:t>
            </w:r>
            <w:r w:rsidR="00661C7C" w:rsidRPr="00470F49">
              <w:rPr>
                <w:rStyle w:val="Hyperlink"/>
                <w:rFonts w:ascii="Arial" w:eastAsia="Arial" w:hAnsi="Arial" w:cs="Arial"/>
                <w:noProof/>
                <w:spacing w:val="2"/>
                <w:sz w:val="24"/>
                <w:szCs w:val="24"/>
              </w:rPr>
              <w:t>h</w:t>
            </w:r>
            <w:r w:rsidR="00661C7C" w:rsidRPr="00470F49">
              <w:rPr>
                <w:rStyle w:val="Hyperlink"/>
                <w:rFonts w:ascii="Arial" w:eastAsia="Arial" w:hAnsi="Arial" w:cs="Arial"/>
                <w:noProof/>
                <w:spacing w:val="-3"/>
                <w:sz w:val="24"/>
                <w:szCs w:val="24"/>
              </w:rPr>
              <w:t>y</w:t>
            </w:r>
            <w:r w:rsidR="00661C7C" w:rsidRPr="00470F49">
              <w:rPr>
                <w:rStyle w:val="Hyperlink"/>
                <w:rFonts w:ascii="Arial" w:eastAsia="Arial" w:hAnsi="Arial" w:cs="Arial"/>
                <w:noProof/>
                <w:spacing w:val="1"/>
                <w:sz w:val="24"/>
                <w:szCs w:val="24"/>
              </w:rPr>
              <w:t>s</w:t>
            </w:r>
            <w:r w:rsidR="00661C7C" w:rsidRPr="00470F49">
              <w:rPr>
                <w:rStyle w:val="Hyperlink"/>
                <w:rFonts w:ascii="Arial" w:eastAsia="Arial" w:hAnsi="Arial" w:cs="Arial"/>
                <w:noProof/>
                <w:sz w:val="24"/>
                <w:szCs w:val="24"/>
              </w:rPr>
              <w:t>ical</w:t>
            </w:r>
            <w:r w:rsidR="00661C7C" w:rsidRPr="00470F49">
              <w:rPr>
                <w:rStyle w:val="Hyperlink"/>
                <w:rFonts w:ascii="Arial" w:eastAsia="Arial" w:hAnsi="Arial" w:cs="Arial"/>
                <w:noProof/>
                <w:spacing w:val="-11"/>
                <w:sz w:val="24"/>
                <w:szCs w:val="24"/>
              </w:rPr>
              <w:t xml:space="preserve"> </w:t>
            </w:r>
            <w:r w:rsidR="00661C7C" w:rsidRPr="00470F49">
              <w:rPr>
                <w:rStyle w:val="Hyperlink"/>
                <w:rFonts w:ascii="Arial" w:eastAsia="Arial" w:hAnsi="Arial" w:cs="Arial"/>
                <w:noProof/>
                <w:sz w:val="24"/>
                <w:szCs w:val="24"/>
              </w:rPr>
              <w:t>Fitness</w:t>
            </w:r>
            <w:r w:rsidR="00661C7C" w:rsidRPr="00470F49">
              <w:rPr>
                <w:rStyle w:val="Hyperlink"/>
                <w:rFonts w:ascii="Arial" w:eastAsia="Arial" w:hAnsi="Arial" w:cs="Arial"/>
                <w:noProof/>
                <w:spacing w:val="-10"/>
                <w:sz w:val="24"/>
                <w:szCs w:val="24"/>
              </w:rPr>
              <w:t xml:space="preserve"> </w:t>
            </w:r>
            <w:r w:rsidR="00661C7C" w:rsidRPr="00470F49">
              <w:rPr>
                <w:rStyle w:val="Hyperlink"/>
                <w:rFonts w:ascii="Arial" w:eastAsia="Arial" w:hAnsi="Arial" w:cs="Arial"/>
                <w:noProof/>
                <w:sz w:val="24"/>
                <w:szCs w:val="24"/>
              </w:rPr>
              <w:t>Test</w:t>
            </w:r>
            <w:r w:rsidR="00661C7C" w:rsidRPr="00470F49">
              <w:rPr>
                <w:rStyle w:val="Hyperlink"/>
                <w:rFonts w:ascii="Arial" w:eastAsia="Arial" w:hAnsi="Arial" w:cs="Arial"/>
                <w:noProof/>
                <w:spacing w:val="-6"/>
                <w:sz w:val="24"/>
                <w:szCs w:val="24"/>
              </w:rPr>
              <w:t xml:space="preserve"> </w:t>
            </w:r>
            <w:r w:rsidR="00661C7C" w:rsidRPr="00470F49">
              <w:rPr>
                <w:rStyle w:val="Hyperlink"/>
                <w:rFonts w:ascii="Arial" w:eastAsia="Arial" w:hAnsi="Arial" w:cs="Arial"/>
                <w:noProof/>
                <w:sz w:val="24"/>
                <w:szCs w:val="24"/>
              </w:rPr>
              <w:t>Results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_Toc84229579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37</w:t>
            </w:r>
            <w:r w:rsidR="00661C7C" w:rsidRPr="00470F49">
              <w:rPr>
                <w:rFonts w:ascii="Arial" w:hAnsi="Arial" w:cs="Arial"/>
                <w:noProof/>
                <w:webHidden/>
                <w:sz w:val="24"/>
                <w:szCs w:val="24"/>
              </w:rPr>
              <w:fldChar w:fldCharType="end"/>
            </w:r>
          </w:hyperlink>
        </w:p>
        <w:p w14:paraId="11DFC859" w14:textId="25CDBEEB" w:rsidR="00661C7C" w:rsidRPr="00470F49" w:rsidRDefault="00052B1A">
          <w:pPr>
            <w:pStyle w:val="TOC2"/>
            <w:tabs>
              <w:tab w:val="left" w:pos="880"/>
              <w:tab w:val="right" w:leader="dot" w:pos="10660"/>
            </w:tabs>
            <w:rPr>
              <w:rFonts w:ascii="Arial" w:eastAsiaTheme="minorEastAsia" w:hAnsi="Arial" w:cs="Arial"/>
              <w:noProof/>
              <w:sz w:val="24"/>
              <w:szCs w:val="24"/>
            </w:rPr>
          </w:pPr>
          <w:hyperlink w:anchor="_Toc84229580" w:history="1">
            <w:r w:rsidR="00661C7C" w:rsidRPr="00137047">
              <w:rPr>
                <w:rStyle w:val="Hyperlink"/>
                <w:rFonts w:ascii="Arial" w:eastAsia="Arial" w:hAnsi="Arial" w:cs="Arial"/>
                <w:b/>
                <w:noProof/>
                <w:sz w:val="24"/>
                <w:szCs w:val="24"/>
              </w:rPr>
              <w:t>C.</w:t>
            </w:r>
            <w:r w:rsidR="00661C7C" w:rsidRPr="00137047">
              <w:rPr>
                <w:rFonts w:ascii="Arial" w:eastAsiaTheme="minorEastAsia" w:hAnsi="Arial" w:cs="Arial"/>
                <w:b/>
                <w:noProof/>
                <w:sz w:val="24"/>
                <w:szCs w:val="24"/>
              </w:rPr>
              <w:tab/>
            </w:r>
            <w:r w:rsidR="00661C7C" w:rsidRPr="00137047">
              <w:rPr>
                <w:rStyle w:val="Hyperlink"/>
                <w:rFonts w:ascii="Arial" w:eastAsia="Arial" w:hAnsi="Arial" w:cs="Arial"/>
                <w:b/>
                <w:noProof/>
                <w:sz w:val="24"/>
                <w:szCs w:val="24"/>
              </w:rPr>
              <w:t>Engagement</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_Toc84229580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39</w:t>
            </w:r>
            <w:r w:rsidR="00661C7C" w:rsidRPr="00470F49">
              <w:rPr>
                <w:rFonts w:ascii="Arial" w:hAnsi="Arial" w:cs="Arial"/>
                <w:noProof/>
                <w:webHidden/>
                <w:sz w:val="24"/>
                <w:szCs w:val="24"/>
              </w:rPr>
              <w:fldChar w:fldCharType="end"/>
            </w:r>
          </w:hyperlink>
        </w:p>
        <w:p w14:paraId="5115BAE0" w14:textId="050B6050" w:rsidR="00661C7C" w:rsidRPr="00470F49" w:rsidRDefault="00052B1A">
          <w:pPr>
            <w:pStyle w:val="TOC2"/>
            <w:tabs>
              <w:tab w:val="right" w:leader="dot" w:pos="10660"/>
            </w:tabs>
            <w:rPr>
              <w:rFonts w:ascii="Arial" w:eastAsiaTheme="minorEastAsia" w:hAnsi="Arial" w:cs="Arial"/>
              <w:noProof/>
              <w:sz w:val="24"/>
              <w:szCs w:val="24"/>
            </w:rPr>
          </w:pPr>
          <w:hyperlink w:anchor="_Toc84229581" w:history="1">
            <w:r w:rsidR="00661C7C" w:rsidRPr="00137047">
              <w:rPr>
                <w:rStyle w:val="Hyperlink"/>
                <w:rFonts w:ascii="Arial" w:eastAsia="Arial" w:hAnsi="Arial" w:cs="Arial"/>
                <w:b/>
                <w:noProof/>
                <w:sz w:val="24"/>
                <w:szCs w:val="24"/>
              </w:rPr>
              <w:t>State Priority: Parental Involvement</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_Toc84229581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39</w:t>
            </w:r>
            <w:r w:rsidR="00661C7C" w:rsidRPr="00470F49">
              <w:rPr>
                <w:rFonts w:ascii="Arial" w:hAnsi="Arial" w:cs="Arial"/>
                <w:noProof/>
                <w:webHidden/>
                <w:sz w:val="24"/>
                <w:szCs w:val="24"/>
              </w:rPr>
              <w:fldChar w:fldCharType="end"/>
            </w:r>
          </w:hyperlink>
        </w:p>
        <w:p w14:paraId="49AEF439" w14:textId="409EFDE7" w:rsidR="00661C7C" w:rsidRPr="00470F49" w:rsidRDefault="00052B1A">
          <w:pPr>
            <w:pStyle w:val="TOC3"/>
            <w:tabs>
              <w:tab w:val="right" w:leader="dot" w:pos="10660"/>
            </w:tabs>
            <w:rPr>
              <w:rFonts w:ascii="Arial" w:eastAsiaTheme="minorEastAsia" w:hAnsi="Arial" w:cs="Arial"/>
              <w:noProof/>
              <w:sz w:val="24"/>
              <w:szCs w:val="24"/>
            </w:rPr>
          </w:pPr>
          <w:hyperlink w:anchor="_Toc84229582" w:history="1">
            <w:r w:rsidR="00661C7C" w:rsidRPr="00470F49">
              <w:rPr>
                <w:rStyle w:val="Hyperlink"/>
                <w:rFonts w:ascii="Arial" w:eastAsia="Arial" w:hAnsi="Arial" w:cs="Arial"/>
                <w:noProof/>
                <w:sz w:val="24"/>
                <w:szCs w:val="24"/>
              </w:rPr>
              <w:t>Opportunities</w:t>
            </w:r>
            <w:r w:rsidR="00661C7C" w:rsidRPr="00470F49">
              <w:rPr>
                <w:rStyle w:val="Hyperlink"/>
                <w:rFonts w:ascii="Arial" w:eastAsia="Arial" w:hAnsi="Arial" w:cs="Arial"/>
                <w:noProof/>
                <w:spacing w:val="-18"/>
                <w:sz w:val="24"/>
                <w:szCs w:val="24"/>
              </w:rPr>
              <w:t xml:space="preserve"> </w:t>
            </w:r>
            <w:r w:rsidR="00661C7C" w:rsidRPr="00470F49">
              <w:rPr>
                <w:rStyle w:val="Hyperlink"/>
                <w:rFonts w:ascii="Arial" w:eastAsia="Arial" w:hAnsi="Arial" w:cs="Arial"/>
                <w:noProof/>
                <w:sz w:val="24"/>
                <w:szCs w:val="24"/>
              </w:rPr>
              <w:t>for</w:t>
            </w:r>
            <w:r w:rsidR="00661C7C" w:rsidRPr="00470F49">
              <w:rPr>
                <w:rStyle w:val="Hyperlink"/>
                <w:rFonts w:ascii="Arial" w:eastAsia="Arial" w:hAnsi="Arial" w:cs="Arial"/>
                <w:noProof/>
                <w:spacing w:val="-4"/>
                <w:sz w:val="24"/>
                <w:szCs w:val="24"/>
              </w:rPr>
              <w:t xml:space="preserve"> </w:t>
            </w:r>
            <w:r w:rsidR="00661C7C" w:rsidRPr="00470F49">
              <w:rPr>
                <w:rStyle w:val="Hyperlink"/>
                <w:rFonts w:ascii="Arial" w:eastAsia="Arial" w:hAnsi="Arial" w:cs="Arial"/>
                <w:noProof/>
                <w:sz w:val="24"/>
                <w:szCs w:val="24"/>
              </w:rPr>
              <w:t>Parental</w:t>
            </w:r>
            <w:r w:rsidR="00661C7C" w:rsidRPr="00470F49">
              <w:rPr>
                <w:rStyle w:val="Hyperlink"/>
                <w:rFonts w:ascii="Arial" w:eastAsia="Arial" w:hAnsi="Arial" w:cs="Arial"/>
                <w:noProof/>
                <w:spacing w:val="-11"/>
                <w:sz w:val="24"/>
                <w:szCs w:val="24"/>
              </w:rPr>
              <w:t xml:space="preserve"> </w:t>
            </w:r>
            <w:r w:rsidR="00661C7C" w:rsidRPr="00470F49">
              <w:rPr>
                <w:rStyle w:val="Hyperlink"/>
                <w:rFonts w:ascii="Arial" w:eastAsia="Arial" w:hAnsi="Arial" w:cs="Arial"/>
                <w:noProof/>
                <w:sz w:val="24"/>
                <w:szCs w:val="24"/>
              </w:rPr>
              <w:t>Involvement</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_Toc84229582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39</w:t>
            </w:r>
            <w:r w:rsidR="00661C7C" w:rsidRPr="00470F49">
              <w:rPr>
                <w:rFonts w:ascii="Arial" w:hAnsi="Arial" w:cs="Arial"/>
                <w:noProof/>
                <w:webHidden/>
                <w:sz w:val="24"/>
                <w:szCs w:val="24"/>
              </w:rPr>
              <w:fldChar w:fldCharType="end"/>
            </w:r>
          </w:hyperlink>
        </w:p>
        <w:p w14:paraId="57DC082C" w14:textId="374D5797" w:rsidR="00661C7C" w:rsidRPr="00470F49" w:rsidRDefault="00052B1A">
          <w:pPr>
            <w:pStyle w:val="TOC2"/>
            <w:tabs>
              <w:tab w:val="right" w:leader="dot" w:pos="10660"/>
            </w:tabs>
            <w:rPr>
              <w:rFonts w:ascii="Arial" w:eastAsiaTheme="minorEastAsia" w:hAnsi="Arial" w:cs="Arial"/>
              <w:noProof/>
              <w:sz w:val="24"/>
              <w:szCs w:val="24"/>
            </w:rPr>
          </w:pPr>
          <w:hyperlink w:anchor="_Toc84229583" w:history="1">
            <w:r w:rsidR="00661C7C" w:rsidRPr="00137047">
              <w:rPr>
                <w:rStyle w:val="Hyperlink"/>
                <w:rFonts w:ascii="Arial" w:eastAsia="Arial" w:hAnsi="Arial" w:cs="Arial"/>
                <w:b/>
                <w:noProof/>
                <w:sz w:val="24"/>
                <w:szCs w:val="24"/>
              </w:rPr>
              <w:t>State Priority: Pupil Engagement</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_Toc84229583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40</w:t>
            </w:r>
            <w:r w:rsidR="00661C7C" w:rsidRPr="00470F49">
              <w:rPr>
                <w:rFonts w:ascii="Arial" w:hAnsi="Arial" w:cs="Arial"/>
                <w:noProof/>
                <w:webHidden/>
                <w:sz w:val="24"/>
                <w:szCs w:val="24"/>
              </w:rPr>
              <w:fldChar w:fldCharType="end"/>
            </w:r>
          </w:hyperlink>
        </w:p>
        <w:p w14:paraId="2F32552E" w14:textId="0283148C" w:rsidR="00661C7C" w:rsidRPr="00470F49" w:rsidRDefault="00052B1A">
          <w:pPr>
            <w:pStyle w:val="TOC3"/>
            <w:tabs>
              <w:tab w:val="right" w:leader="dot" w:pos="10660"/>
            </w:tabs>
            <w:rPr>
              <w:rFonts w:ascii="Arial" w:eastAsiaTheme="minorEastAsia" w:hAnsi="Arial" w:cs="Arial"/>
              <w:noProof/>
              <w:sz w:val="24"/>
              <w:szCs w:val="24"/>
            </w:rPr>
          </w:pPr>
          <w:hyperlink w:anchor="_Toc84229584" w:history="1">
            <w:r w:rsidR="00EF1C00">
              <w:rPr>
                <w:rStyle w:val="Hyperlink"/>
                <w:rFonts w:ascii="Arial" w:eastAsia="Arial" w:hAnsi="Arial" w:cs="Arial"/>
                <w:noProof/>
                <w:sz w:val="24"/>
                <w:szCs w:val="24"/>
              </w:rPr>
              <w:t xml:space="preserve">Graduation </w:t>
            </w:r>
            <w:r w:rsidR="00661C7C" w:rsidRPr="00470F49">
              <w:rPr>
                <w:rStyle w:val="Hyperlink"/>
                <w:rFonts w:ascii="Arial" w:eastAsia="Arial" w:hAnsi="Arial" w:cs="Arial"/>
                <w:noProof/>
                <w:sz w:val="24"/>
                <w:szCs w:val="24"/>
              </w:rPr>
              <w:t>Rate</w:t>
            </w:r>
            <w:r w:rsidR="00661C7C" w:rsidRPr="00470F49">
              <w:rPr>
                <w:rStyle w:val="Hyperlink"/>
                <w:rFonts w:ascii="Arial" w:eastAsia="Arial" w:hAnsi="Arial" w:cs="Arial"/>
                <w:noProof/>
                <w:spacing w:val="-6"/>
                <w:sz w:val="24"/>
                <w:szCs w:val="24"/>
              </w:rPr>
              <w:t xml:space="preserve"> </w:t>
            </w:r>
            <w:r w:rsidR="00661C7C" w:rsidRPr="00470F49">
              <w:rPr>
                <w:rStyle w:val="Hyperlink"/>
                <w:rFonts w:ascii="Arial" w:eastAsia="Arial" w:hAnsi="Arial" w:cs="Arial"/>
                <w:noProof/>
                <w:sz w:val="24"/>
                <w:szCs w:val="24"/>
              </w:rPr>
              <w:t>and</w:t>
            </w:r>
            <w:r w:rsidR="00661C7C" w:rsidRPr="00470F49">
              <w:rPr>
                <w:rStyle w:val="Hyperlink"/>
                <w:rFonts w:ascii="Arial" w:eastAsia="Arial" w:hAnsi="Arial" w:cs="Arial"/>
                <w:noProof/>
                <w:spacing w:val="-5"/>
                <w:sz w:val="24"/>
                <w:szCs w:val="24"/>
              </w:rPr>
              <w:t xml:space="preserve"> </w:t>
            </w:r>
            <w:r w:rsidR="00EF1C00">
              <w:rPr>
                <w:rStyle w:val="Hyperlink"/>
                <w:rFonts w:ascii="Arial" w:eastAsia="Arial" w:hAnsi="Arial" w:cs="Arial"/>
                <w:noProof/>
                <w:sz w:val="24"/>
                <w:szCs w:val="24"/>
              </w:rPr>
              <w:t>Dropout</w:t>
            </w:r>
            <w:r w:rsidR="00661C7C" w:rsidRPr="00470F49">
              <w:rPr>
                <w:rStyle w:val="Hyperlink"/>
                <w:rFonts w:ascii="Arial" w:eastAsia="Arial" w:hAnsi="Arial" w:cs="Arial"/>
                <w:noProof/>
                <w:spacing w:val="-15"/>
                <w:sz w:val="24"/>
                <w:szCs w:val="24"/>
              </w:rPr>
              <w:t xml:space="preserve"> </w:t>
            </w:r>
            <w:r w:rsidR="00661C7C" w:rsidRPr="00470F49">
              <w:rPr>
                <w:rStyle w:val="Hyperlink"/>
                <w:rFonts w:ascii="Arial" w:eastAsia="Arial" w:hAnsi="Arial" w:cs="Arial"/>
                <w:noProof/>
                <w:sz w:val="24"/>
                <w:szCs w:val="24"/>
              </w:rPr>
              <w:t>Rate</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_Toc84229584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40</w:t>
            </w:r>
            <w:r w:rsidR="00661C7C" w:rsidRPr="00470F49">
              <w:rPr>
                <w:rFonts w:ascii="Arial" w:hAnsi="Arial" w:cs="Arial"/>
                <w:noProof/>
                <w:webHidden/>
                <w:sz w:val="24"/>
                <w:szCs w:val="24"/>
              </w:rPr>
              <w:fldChar w:fldCharType="end"/>
            </w:r>
          </w:hyperlink>
        </w:p>
        <w:p w14:paraId="38FA8D58" w14:textId="19A8EAE3" w:rsidR="00661C7C" w:rsidRPr="00470F49" w:rsidRDefault="00052B1A">
          <w:pPr>
            <w:pStyle w:val="TOC3"/>
            <w:tabs>
              <w:tab w:val="right" w:leader="dot" w:pos="10660"/>
            </w:tabs>
            <w:rPr>
              <w:rFonts w:ascii="Arial" w:eastAsiaTheme="minorEastAsia" w:hAnsi="Arial" w:cs="Arial"/>
              <w:noProof/>
              <w:sz w:val="24"/>
              <w:szCs w:val="24"/>
            </w:rPr>
          </w:pPr>
          <w:hyperlink w:anchor="_Toc84229585" w:history="1">
            <w:r w:rsidR="00661C7C" w:rsidRPr="00470F49">
              <w:rPr>
                <w:rStyle w:val="Hyperlink"/>
                <w:rFonts w:ascii="Arial" w:eastAsia="Arial" w:hAnsi="Arial" w:cs="Arial"/>
                <w:noProof/>
                <w:sz w:val="24"/>
                <w:szCs w:val="24"/>
              </w:rPr>
              <w:t>Graduation</w:t>
            </w:r>
            <w:r w:rsidR="00661C7C" w:rsidRPr="00470F49">
              <w:rPr>
                <w:rStyle w:val="Hyperlink"/>
                <w:rFonts w:ascii="Arial" w:eastAsia="Arial" w:hAnsi="Arial" w:cs="Arial"/>
                <w:noProof/>
                <w:spacing w:val="-15"/>
                <w:sz w:val="24"/>
                <w:szCs w:val="24"/>
              </w:rPr>
              <w:t xml:space="preserve"> </w:t>
            </w:r>
            <w:r w:rsidR="00661C7C" w:rsidRPr="00470F49">
              <w:rPr>
                <w:rStyle w:val="Hyperlink"/>
                <w:rFonts w:ascii="Arial" w:eastAsia="Arial" w:hAnsi="Arial" w:cs="Arial"/>
                <w:noProof/>
                <w:sz w:val="24"/>
                <w:szCs w:val="24"/>
              </w:rPr>
              <w:t>Rate by Student Group</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_Toc84229585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41</w:t>
            </w:r>
            <w:r w:rsidR="00661C7C" w:rsidRPr="00470F49">
              <w:rPr>
                <w:rFonts w:ascii="Arial" w:hAnsi="Arial" w:cs="Arial"/>
                <w:noProof/>
                <w:webHidden/>
                <w:sz w:val="24"/>
                <w:szCs w:val="24"/>
              </w:rPr>
              <w:fldChar w:fldCharType="end"/>
            </w:r>
          </w:hyperlink>
        </w:p>
        <w:p w14:paraId="7F0D3551" w14:textId="24C6A7B9" w:rsidR="00661C7C" w:rsidRPr="00470F49" w:rsidRDefault="00052B1A">
          <w:pPr>
            <w:pStyle w:val="TOC3"/>
            <w:tabs>
              <w:tab w:val="right" w:leader="dot" w:pos="10660"/>
            </w:tabs>
            <w:rPr>
              <w:rFonts w:ascii="Arial" w:eastAsiaTheme="minorEastAsia" w:hAnsi="Arial" w:cs="Arial"/>
              <w:noProof/>
              <w:sz w:val="24"/>
              <w:szCs w:val="24"/>
            </w:rPr>
          </w:pPr>
          <w:hyperlink w:anchor="_Toc84229586" w:history="1">
            <w:r w:rsidR="00661C7C" w:rsidRPr="00470F49">
              <w:rPr>
                <w:rStyle w:val="Hyperlink"/>
                <w:rFonts w:ascii="Arial" w:eastAsia="Arial" w:hAnsi="Arial" w:cs="Arial"/>
                <w:noProof/>
                <w:sz w:val="24"/>
                <w:szCs w:val="24"/>
              </w:rPr>
              <w:t>Chronic Absenteeism by Student Group</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_Toc84229586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43</w:t>
            </w:r>
            <w:r w:rsidR="00661C7C" w:rsidRPr="00470F49">
              <w:rPr>
                <w:rFonts w:ascii="Arial" w:hAnsi="Arial" w:cs="Arial"/>
                <w:noProof/>
                <w:webHidden/>
                <w:sz w:val="24"/>
                <w:szCs w:val="24"/>
              </w:rPr>
              <w:fldChar w:fldCharType="end"/>
            </w:r>
          </w:hyperlink>
        </w:p>
        <w:p w14:paraId="38C36827" w14:textId="58233C6F" w:rsidR="00661C7C" w:rsidRPr="00470F49" w:rsidRDefault="00052B1A">
          <w:pPr>
            <w:pStyle w:val="TOC2"/>
            <w:tabs>
              <w:tab w:val="right" w:leader="dot" w:pos="10660"/>
            </w:tabs>
            <w:rPr>
              <w:rFonts w:ascii="Arial" w:eastAsiaTheme="minorEastAsia" w:hAnsi="Arial" w:cs="Arial"/>
              <w:noProof/>
              <w:sz w:val="24"/>
              <w:szCs w:val="24"/>
            </w:rPr>
          </w:pPr>
          <w:hyperlink w:anchor="_Toc84229587" w:history="1">
            <w:r w:rsidR="00661C7C" w:rsidRPr="00137047">
              <w:rPr>
                <w:rStyle w:val="Hyperlink"/>
                <w:rFonts w:ascii="Arial" w:eastAsia="Arial" w:hAnsi="Arial" w:cs="Arial"/>
                <w:b/>
                <w:noProof/>
                <w:sz w:val="24"/>
                <w:szCs w:val="24"/>
              </w:rPr>
              <w:t>State Priority: School Climate</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_Toc84229587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45</w:t>
            </w:r>
            <w:r w:rsidR="00661C7C" w:rsidRPr="00470F49">
              <w:rPr>
                <w:rFonts w:ascii="Arial" w:hAnsi="Arial" w:cs="Arial"/>
                <w:noProof/>
                <w:webHidden/>
                <w:sz w:val="24"/>
                <w:szCs w:val="24"/>
              </w:rPr>
              <w:fldChar w:fldCharType="end"/>
            </w:r>
          </w:hyperlink>
        </w:p>
        <w:p w14:paraId="3B7F603B" w14:textId="2E7CEE79" w:rsidR="00661C7C" w:rsidRPr="00470F49" w:rsidRDefault="00052B1A">
          <w:pPr>
            <w:pStyle w:val="TOC3"/>
            <w:tabs>
              <w:tab w:val="right" w:leader="dot" w:pos="10660"/>
            </w:tabs>
            <w:rPr>
              <w:rFonts w:ascii="Arial" w:eastAsiaTheme="minorEastAsia" w:hAnsi="Arial" w:cs="Arial"/>
              <w:noProof/>
              <w:sz w:val="24"/>
              <w:szCs w:val="24"/>
            </w:rPr>
          </w:pPr>
          <w:hyperlink w:anchor="_Toc84229588" w:history="1">
            <w:r w:rsidR="00661C7C" w:rsidRPr="00470F49">
              <w:rPr>
                <w:rStyle w:val="Hyperlink"/>
                <w:rFonts w:ascii="Arial" w:eastAsia="Arial" w:hAnsi="Arial" w:cs="Arial"/>
                <w:noProof/>
                <w:sz w:val="24"/>
                <w:szCs w:val="24"/>
              </w:rPr>
              <w:t>Susp</w:t>
            </w:r>
            <w:r w:rsidR="00661C7C" w:rsidRPr="00470F49">
              <w:rPr>
                <w:rStyle w:val="Hyperlink"/>
                <w:rFonts w:ascii="Arial" w:eastAsia="Arial" w:hAnsi="Arial" w:cs="Arial"/>
                <w:noProof/>
                <w:spacing w:val="2"/>
                <w:sz w:val="24"/>
                <w:szCs w:val="24"/>
              </w:rPr>
              <w:t>e</w:t>
            </w:r>
            <w:r w:rsidR="00661C7C" w:rsidRPr="00470F49">
              <w:rPr>
                <w:rStyle w:val="Hyperlink"/>
                <w:rFonts w:ascii="Arial" w:eastAsia="Arial" w:hAnsi="Arial" w:cs="Arial"/>
                <w:noProof/>
                <w:sz w:val="24"/>
                <w:szCs w:val="24"/>
              </w:rPr>
              <w:t>nsions</w:t>
            </w:r>
            <w:r w:rsidR="00661C7C" w:rsidRPr="00470F49">
              <w:rPr>
                <w:rStyle w:val="Hyperlink"/>
                <w:rFonts w:ascii="Arial" w:eastAsia="Arial" w:hAnsi="Arial" w:cs="Arial"/>
                <w:noProof/>
                <w:spacing w:val="-17"/>
                <w:sz w:val="24"/>
                <w:szCs w:val="24"/>
              </w:rPr>
              <w:t xml:space="preserve"> </w:t>
            </w:r>
            <w:r w:rsidR="00661C7C" w:rsidRPr="00470F49">
              <w:rPr>
                <w:rStyle w:val="Hyperlink"/>
                <w:rFonts w:ascii="Arial" w:eastAsia="Arial" w:hAnsi="Arial" w:cs="Arial"/>
                <w:noProof/>
                <w:sz w:val="24"/>
                <w:szCs w:val="24"/>
              </w:rPr>
              <w:t>and</w:t>
            </w:r>
            <w:r w:rsidR="00661C7C" w:rsidRPr="00470F49">
              <w:rPr>
                <w:rStyle w:val="Hyperlink"/>
                <w:rFonts w:ascii="Arial" w:eastAsia="Arial" w:hAnsi="Arial" w:cs="Arial"/>
                <w:noProof/>
                <w:spacing w:val="-5"/>
                <w:sz w:val="24"/>
                <w:szCs w:val="24"/>
              </w:rPr>
              <w:t xml:space="preserve"> </w:t>
            </w:r>
            <w:r w:rsidR="00661C7C" w:rsidRPr="00470F49">
              <w:rPr>
                <w:rStyle w:val="Hyperlink"/>
                <w:rFonts w:ascii="Arial" w:eastAsia="Arial" w:hAnsi="Arial" w:cs="Arial"/>
                <w:noProof/>
                <w:sz w:val="24"/>
                <w:szCs w:val="24"/>
              </w:rPr>
              <w:t>Expuls</w:t>
            </w:r>
            <w:r w:rsidR="00661C7C" w:rsidRPr="00470F49">
              <w:rPr>
                <w:rStyle w:val="Hyperlink"/>
                <w:rFonts w:ascii="Arial" w:eastAsia="Arial" w:hAnsi="Arial" w:cs="Arial"/>
                <w:noProof/>
                <w:spacing w:val="1"/>
                <w:sz w:val="24"/>
                <w:szCs w:val="24"/>
              </w:rPr>
              <w:t>i</w:t>
            </w:r>
            <w:r w:rsidR="00661C7C" w:rsidRPr="00470F49">
              <w:rPr>
                <w:rStyle w:val="Hyperlink"/>
                <w:rFonts w:ascii="Arial" w:eastAsia="Arial" w:hAnsi="Arial" w:cs="Arial"/>
                <w:noProof/>
                <w:sz w:val="24"/>
                <w:szCs w:val="24"/>
              </w:rPr>
              <w:t>ons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_Toc84229588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45</w:t>
            </w:r>
            <w:r w:rsidR="00661C7C" w:rsidRPr="00470F49">
              <w:rPr>
                <w:rFonts w:ascii="Arial" w:hAnsi="Arial" w:cs="Arial"/>
                <w:noProof/>
                <w:webHidden/>
                <w:sz w:val="24"/>
                <w:szCs w:val="24"/>
              </w:rPr>
              <w:fldChar w:fldCharType="end"/>
            </w:r>
          </w:hyperlink>
        </w:p>
        <w:p w14:paraId="209B9CE4" w14:textId="40389E09" w:rsidR="00661C7C" w:rsidRPr="00470F49" w:rsidRDefault="00052B1A">
          <w:pPr>
            <w:pStyle w:val="TOC3"/>
            <w:tabs>
              <w:tab w:val="right" w:leader="dot" w:pos="10660"/>
            </w:tabs>
            <w:rPr>
              <w:rFonts w:ascii="Arial" w:eastAsiaTheme="minorEastAsia" w:hAnsi="Arial" w:cs="Arial"/>
              <w:noProof/>
              <w:sz w:val="24"/>
              <w:szCs w:val="24"/>
            </w:rPr>
          </w:pPr>
          <w:hyperlink w:anchor="_Toc84229589" w:history="1">
            <w:r w:rsidR="00661C7C" w:rsidRPr="00470F49">
              <w:rPr>
                <w:rStyle w:val="Hyperlink"/>
                <w:rFonts w:ascii="Arial" w:eastAsia="Arial" w:hAnsi="Arial" w:cs="Arial"/>
                <w:noProof/>
                <w:sz w:val="24"/>
                <w:szCs w:val="24"/>
              </w:rPr>
              <w:t>Susp</w:t>
            </w:r>
            <w:r w:rsidR="00661C7C" w:rsidRPr="00470F49">
              <w:rPr>
                <w:rStyle w:val="Hyperlink"/>
                <w:rFonts w:ascii="Arial" w:eastAsia="Arial" w:hAnsi="Arial" w:cs="Arial"/>
                <w:noProof/>
                <w:spacing w:val="2"/>
                <w:sz w:val="24"/>
                <w:szCs w:val="24"/>
              </w:rPr>
              <w:t>e</w:t>
            </w:r>
            <w:r w:rsidR="00661C7C" w:rsidRPr="00470F49">
              <w:rPr>
                <w:rStyle w:val="Hyperlink"/>
                <w:rFonts w:ascii="Arial" w:eastAsia="Arial" w:hAnsi="Arial" w:cs="Arial"/>
                <w:noProof/>
                <w:sz w:val="24"/>
                <w:szCs w:val="24"/>
              </w:rPr>
              <w:t>nsions</w:t>
            </w:r>
            <w:r w:rsidR="00661C7C" w:rsidRPr="00470F49">
              <w:rPr>
                <w:rStyle w:val="Hyperlink"/>
                <w:rFonts w:ascii="Arial" w:eastAsia="Arial" w:hAnsi="Arial" w:cs="Arial"/>
                <w:noProof/>
                <w:spacing w:val="-17"/>
                <w:sz w:val="24"/>
                <w:szCs w:val="24"/>
              </w:rPr>
              <w:t xml:space="preserve"> </w:t>
            </w:r>
            <w:r w:rsidR="00661C7C" w:rsidRPr="00470F49">
              <w:rPr>
                <w:rStyle w:val="Hyperlink"/>
                <w:rFonts w:ascii="Arial" w:eastAsia="Arial" w:hAnsi="Arial" w:cs="Arial"/>
                <w:noProof/>
                <w:sz w:val="24"/>
                <w:szCs w:val="24"/>
              </w:rPr>
              <w:t>and Expulsions by Student Group</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_Toc84229589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46</w:t>
            </w:r>
            <w:r w:rsidR="00661C7C" w:rsidRPr="00470F49">
              <w:rPr>
                <w:rFonts w:ascii="Arial" w:hAnsi="Arial" w:cs="Arial"/>
                <w:noProof/>
                <w:webHidden/>
                <w:sz w:val="24"/>
                <w:szCs w:val="24"/>
              </w:rPr>
              <w:fldChar w:fldCharType="end"/>
            </w:r>
          </w:hyperlink>
        </w:p>
        <w:p w14:paraId="0CDE880F" w14:textId="75ED36D0" w:rsidR="00661C7C" w:rsidRPr="00470F49" w:rsidRDefault="00052B1A">
          <w:pPr>
            <w:pStyle w:val="TOC3"/>
            <w:tabs>
              <w:tab w:val="right" w:leader="dot" w:pos="10660"/>
            </w:tabs>
            <w:rPr>
              <w:rFonts w:ascii="Arial" w:eastAsiaTheme="minorEastAsia" w:hAnsi="Arial" w:cs="Arial"/>
              <w:noProof/>
              <w:sz w:val="24"/>
              <w:szCs w:val="24"/>
            </w:rPr>
          </w:pPr>
          <w:hyperlink w:anchor="_Toc84229590" w:history="1">
            <w:r w:rsidR="00661C7C" w:rsidRPr="00470F49">
              <w:rPr>
                <w:rStyle w:val="Hyperlink"/>
                <w:rFonts w:ascii="Arial" w:eastAsia="Arial" w:hAnsi="Arial" w:cs="Arial"/>
                <w:noProof/>
                <w:sz w:val="24"/>
                <w:szCs w:val="24"/>
              </w:rPr>
              <w:t>School</w:t>
            </w:r>
            <w:r w:rsidR="00661C7C" w:rsidRPr="00470F49">
              <w:rPr>
                <w:rStyle w:val="Hyperlink"/>
                <w:rFonts w:ascii="Arial" w:eastAsia="Arial" w:hAnsi="Arial" w:cs="Arial"/>
                <w:noProof/>
                <w:spacing w:val="-9"/>
                <w:sz w:val="24"/>
                <w:szCs w:val="24"/>
              </w:rPr>
              <w:t xml:space="preserve"> </w:t>
            </w:r>
            <w:r w:rsidR="00661C7C" w:rsidRPr="00470F49">
              <w:rPr>
                <w:rStyle w:val="Hyperlink"/>
                <w:rFonts w:ascii="Arial" w:eastAsia="Arial" w:hAnsi="Arial" w:cs="Arial"/>
                <w:noProof/>
                <w:sz w:val="24"/>
                <w:szCs w:val="24"/>
              </w:rPr>
              <w:t>Safety</w:t>
            </w:r>
            <w:r w:rsidR="00661C7C" w:rsidRPr="00470F49">
              <w:rPr>
                <w:rStyle w:val="Hyperlink"/>
                <w:rFonts w:ascii="Arial" w:eastAsia="Arial" w:hAnsi="Arial" w:cs="Arial"/>
                <w:noProof/>
                <w:spacing w:val="-11"/>
                <w:sz w:val="24"/>
                <w:szCs w:val="24"/>
              </w:rPr>
              <w:t xml:space="preserve"> </w:t>
            </w:r>
            <w:r w:rsidR="00661C7C" w:rsidRPr="00470F49">
              <w:rPr>
                <w:rStyle w:val="Hyperlink"/>
                <w:rFonts w:ascii="Arial" w:eastAsia="Arial" w:hAnsi="Arial" w:cs="Arial"/>
                <w:noProof/>
                <w:w w:val="99"/>
                <w:sz w:val="24"/>
                <w:szCs w:val="24"/>
              </w:rPr>
              <w:t>Plan</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_Toc84229590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48</w:t>
            </w:r>
            <w:r w:rsidR="00661C7C" w:rsidRPr="00470F49">
              <w:rPr>
                <w:rFonts w:ascii="Arial" w:hAnsi="Arial" w:cs="Arial"/>
                <w:noProof/>
                <w:webHidden/>
                <w:sz w:val="24"/>
                <w:szCs w:val="24"/>
              </w:rPr>
              <w:fldChar w:fldCharType="end"/>
            </w:r>
          </w:hyperlink>
        </w:p>
        <w:p w14:paraId="501667E3" w14:textId="1C54895A" w:rsidR="00661C7C" w:rsidRPr="00470F49" w:rsidRDefault="00052B1A">
          <w:pPr>
            <w:pStyle w:val="TOC2"/>
            <w:tabs>
              <w:tab w:val="left" w:pos="880"/>
              <w:tab w:val="right" w:leader="dot" w:pos="10660"/>
            </w:tabs>
            <w:rPr>
              <w:rFonts w:ascii="Arial" w:eastAsiaTheme="minorEastAsia" w:hAnsi="Arial" w:cs="Arial"/>
              <w:noProof/>
              <w:sz w:val="24"/>
              <w:szCs w:val="24"/>
            </w:rPr>
          </w:pPr>
          <w:hyperlink w:anchor="_Toc84229591" w:history="1">
            <w:r w:rsidR="00661C7C" w:rsidRPr="00137047">
              <w:rPr>
                <w:rStyle w:val="Hyperlink"/>
                <w:rFonts w:ascii="Arial" w:eastAsia="Arial" w:hAnsi="Arial" w:cs="Arial"/>
                <w:b/>
                <w:noProof/>
                <w:sz w:val="24"/>
                <w:szCs w:val="24"/>
              </w:rPr>
              <w:t>D.</w:t>
            </w:r>
            <w:r w:rsidR="00661C7C" w:rsidRPr="00137047">
              <w:rPr>
                <w:rFonts w:ascii="Arial" w:eastAsiaTheme="minorEastAsia" w:hAnsi="Arial" w:cs="Arial"/>
                <w:b/>
                <w:noProof/>
                <w:sz w:val="24"/>
                <w:szCs w:val="24"/>
              </w:rPr>
              <w:tab/>
            </w:r>
            <w:r w:rsidR="00661C7C" w:rsidRPr="00137047">
              <w:rPr>
                <w:rStyle w:val="Hyperlink"/>
                <w:rFonts w:ascii="Arial" w:eastAsia="Arial" w:hAnsi="Arial" w:cs="Arial"/>
                <w:b/>
                <w:noProof/>
                <w:sz w:val="24"/>
                <w:szCs w:val="24"/>
              </w:rPr>
              <w:t>Other SARC Information</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_Toc84229591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49</w:t>
            </w:r>
            <w:r w:rsidR="00661C7C" w:rsidRPr="00470F49">
              <w:rPr>
                <w:rFonts w:ascii="Arial" w:hAnsi="Arial" w:cs="Arial"/>
                <w:noProof/>
                <w:webHidden/>
                <w:sz w:val="24"/>
                <w:szCs w:val="24"/>
              </w:rPr>
              <w:fldChar w:fldCharType="end"/>
            </w:r>
          </w:hyperlink>
        </w:p>
        <w:p w14:paraId="069C5166" w14:textId="7C913021" w:rsidR="00661C7C" w:rsidRPr="00470F49" w:rsidRDefault="00052B1A">
          <w:pPr>
            <w:pStyle w:val="TOC3"/>
            <w:tabs>
              <w:tab w:val="right" w:leader="dot" w:pos="10660"/>
            </w:tabs>
            <w:rPr>
              <w:rFonts w:ascii="Arial" w:eastAsiaTheme="minorEastAsia" w:hAnsi="Arial" w:cs="Arial"/>
              <w:noProof/>
              <w:sz w:val="24"/>
              <w:szCs w:val="24"/>
            </w:rPr>
          </w:pPr>
          <w:hyperlink w:anchor="_Toc84229592" w:history="1">
            <w:r w:rsidR="00661C7C" w:rsidRPr="00470F49">
              <w:rPr>
                <w:rStyle w:val="Hyperlink"/>
                <w:rFonts w:ascii="Arial" w:eastAsia="Arial" w:hAnsi="Arial" w:cs="Arial"/>
                <w:noProof/>
                <w:sz w:val="24"/>
                <w:szCs w:val="24"/>
              </w:rPr>
              <w:t>Average Class Size and Class Size Distribution (Elementary)</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_Toc84229592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49</w:t>
            </w:r>
            <w:r w:rsidR="00661C7C" w:rsidRPr="00470F49">
              <w:rPr>
                <w:rFonts w:ascii="Arial" w:hAnsi="Arial" w:cs="Arial"/>
                <w:noProof/>
                <w:webHidden/>
                <w:sz w:val="24"/>
                <w:szCs w:val="24"/>
              </w:rPr>
              <w:fldChar w:fldCharType="end"/>
            </w:r>
          </w:hyperlink>
        </w:p>
        <w:p w14:paraId="35EB790B" w14:textId="62ABAA83" w:rsidR="00661C7C" w:rsidRPr="00470F49" w:rsidRDefault="00052B1A">
          <w:pPr>
            <w:pStyle w:val="TOC3"/>
            <w:tabs>
              <w:tab w:val="right" w:leader="dot" w:pos="10660"/>
            </w:tabs>
            <w:rPr>
              <w:rFonts w:ascii="Arial" w:eastAsiaTheme="minorEastAsia" w:hAnsi="Arial" w:cs="Arial"/>
              <w:noProof/>
              <w:sz w:val="24"/>
              <w:szCs w:val="24"/>
            </w:rPr>
          </w:pPr>
          <w:hyperlink w:anchor="_Toc84229593" w:history="1">
            <w:r w:rsidR="00661C7C" w:rsidRPr="00470F49">
              <w:rPr>
                <w:rStyle w:val="Hyperlink"/>
                <w:rFonts w:ascii="Arial" w:eastAsia="Arial" w:hAnsi="Arial" w:cs="Arial"/>
                <w:noProof/>
                <w:sz w:val="24"/>
                <w:szCs w:val="24"/>
              </w:rPr>
              <w:t>Average</w:t>
            </w:r>
            <w:r w:rsidR="00661C7C" w:rsidRPr="00470F49">
              <w:rPr>
                <w:rStyle w:val="Hyperlink"/>
                <w:rFonts w:ascii="Arial" w:eastAsia="Arial" w:hAnsi="Arial" w:cs="Arial"/>
                <w:noProof/>
                <w:spacing w:val="-11"/>
                <w:sz w:val="24"/>
                <w:szCs w:val="24"/>
              </w:rPr>
              <w:t xml:space="preserve"> </w:t>
            </w:r>
            <w:r w:rsidR="00661C7C" w:rsidRPr="00470F49">
              <w:rPr>
                <w:rStyle w:val="Hyperlink"/>
                <w:rFonts w:ascii="Arial" w:eastAsia="Arial" w:hAnsi="Arial" w:cs="Arial"/>
                <w:noProof/>
                <w:sz w:val="24"/>
                <w:szCs w:val="24"/>
              </w:rPr>
              <w:t>Class</w:t>
            </w:r>
            <w:r w:rsidR="00661C7C" w:rsidRPr="00470F49">
              <w:rPr>
                <w:rStyle w:val="Hyperlink"/>
                <w:rFonts w:ascii="Arial" w:eastAsia="Arial" w:hAnsi="Arial" w:cs="Arial"/>
                <w:noProof/>
                <w:spacing w:val="-7"/>
                <w:sz w:val="24"/>
                <w:szCs w:val="24"/>
              </w:rPr>
              <w:t xml:space="preserve"> </w:t>
            </w:r>
            <w:r w:rsidR="00661C7C" w:rsidRPr="00470F49">
              <w:rPr>
                <w:rStyle w:val="Hyperlink"/>
                <w:rFonts w:ascii="Arial" w:eastAsia="Arial" w:hAnsi="Arial" w:cs="Arial"/>
                <w:noProof/>
                <w:sz w:val="24"/>
                <w:szCs w:val="24"/>
              </w:rPr>
              <w:t>Size</w:t>
            </w:r>
            <w:r w:rsidR="00661C7C" w:rsidRPr="00470F49">
              <w:rPr>
                <w:rStyle w:val="Hyperlink"/>
                <w:rFonts w:ascii="Arial" w:eastAsia="Arial" w:hAnsi="Arial" w:cs="Arial"/>
                <w:noProof/>
                <w:spacing w:val="-6"/>
                <w:sz w:val="24"/>
                <w:szCs w:val="24"/>
              </w:rPr>
              <w:t xml:space="preserve"> </w:t>
            </w:r>
            <w:r w:rsidR="00661C7C" w:rsidRPr="00470F49">
              <w:rPr>
                <w:rStyle w:val="Hyperlink"/>
                <w:rFonts w:ascii="Arial" w:eastAsia="Arial" w:hAnsi="Arial" w:cs="Arial"/>
                <w:noProof/>
                <w:sz w:val="24"/>
                <w:szCs w:val="24"/>
              </w:rPr>
              <w:t>and</w:t>
            </w:r>
            <w:r w:rsidR="00661C7C" w:rsidRPr="00470F49">
              <w:rPr>
                <w:rStyle w:val="Hyperlink"/>
                <w:rFonts w:ascii="Arial" w:eastAsia="Arial" w:hAnsi="Arial" w:cs="Arial"/>
                <w:noProof/>
                <w:spacing w:val="-5"/>
                <w:sz w:val="24"/>
                <w:szCs w:val="24"/>
              </w:rPr>
              <w:t xml:space="preserve"> </w:t>
            </w:r>
            <w:r w:rsidR="00661C7C" w:rsidRPr="00470F49">
              <w:rPr>
                <w:rStyle w:val="Hyperlink"/>
                <w:rFonts w:ascii="Arial" w:eastAsia="Arial" w:hAnsi="Arial" w:cs="Arial"/>
                <w:noProof/>
                <w:sz w:val="24"/>
                <w:szCs w:val="24"/>
              </w:rPr>
              <w:t>Class</w:t>
            </w:r>
            <w:r w:rsidR="00661C7C" w:rsidRPr="00470F49">
              <w:rPr>
                <w:rStyle w:val="Hyperlink"/>
                <w:rFonts w:ascii="Arial" w:eastAsia="Arial" w:hAnsi="Arial" w:cs="Arial"/>
                <w:noProof/>
                <w:spacing w:val="-7"/>
                <w:sz w:val="24"/>
                <w:szCs w:val="24"/>
              </w:rPr>
              <w:t xml:space="preserve"> </w:t>
            </w:r>
            <w:r w:rsidR="00661C7C" w:rsidRPr="00470F49">
              <w:rPr>
                <w:rStyle w:val="Hyperlink"/>
                <w:rFonts w:ascii="Arial" w:eastAsia="Arial" w:hAnsi="Arial" w:cs="Arial"/>
                <w:noProof/>
                <w:sz w:val="24"/>
                <w:szCs w:val="24"/>
              </w:rPr>
              <w:t>Size</w:t>
            </w:r>
            <w:r w:rsidR="00661C7C" w:rsidRPr="00470F49">
              <w:rPr>
                <w:rStyle w:val="Hyperlink"/>
                <w:rFonts w:ascii="Arial" w:eastAsia="Arial" w:hAnsi="Arial" w:cs="Arial"/>
                <w:noProof/>
                <w:spacing w:val="-6"/>
                <w:sz w:val="24"/>
                <w:szCs w:val="24"/>
              </w:rPr>
              <w:t xml:space="preserve"> </w:t>
            </w:r>
            <w:r w:rsidR="00661C7C" w:rsidRPr="00470F49">
              <w:rPr>
                <w:rStyle w:val="Hyperlink"/>
                <w:rFonts w:ascii="Arial" w:eastAsia="Arial" w:hAnsi="Arial" w:cs="Arial"/>
                <w:noProof/>
                <w:sz w:val="24"/>
                <w:szCs w:val="24"/>
              </w:rPr>
              <w:t>Distribution</w:t>
            </w:r>
            <w:r w:rsidR="00661C7C" w:rsidRPr="00470F49">
              <w:rPr>
                <w:rStyle w:val="Hyperlink"/>
                <w:rFonts w:ascii="Arial" w:eastAsia="Arial" w:hAnsi="Arial" w:cs="Arial"/>
                <w:noProof/>
                <w:spacing w:val="-16"/>
                <w:sz w:val="24"/>
                <w:szCs w:val="24"/>
              </w:rPr>
              <w:t xml:space="preserve"> </w:t>
            </w:r>
            <w:r w:rsidR="00661C7C" w:rsidRPr="00470F49">
              <w:rPr>
                <w:rStyle w:val="Hyperlink"/>
                <w:rFonts w:ascii="Arial" w:eastAsia="Arial" w:hAnsi="Arial" w:cs="Arial"/>
                <w:noProof/>
                <w:w w:val="99"/>
                <w:sz w:val="24"/>
                <w:szCs w:val="24"/>
              </w:rPr>
              <w:t>(Secondar</w:t>
            </w:r>
            <w:r w:rsidR="00661C7C" w:rsidRPr="00470F49">
              <w:rPr>
                <w:rStyle w:val="Hyperlink"/>
                <w:rFonts w:ascii="Arial" w:eastAsia="Arial" w:hAnsi="Arial" w:cs="Arial"/>
                <w:noProof/>
                <w:spacing w:val="-2"/>
                <w:w w:val="99"/>
                <w:sz w:val="24"/>
                <w:szCs w:val="24"/>
              </w:rPr>
              <w:t>y</w:t>
            </w:r>
            <w:r w:rsidR="00661C7C" w:rsidRPr="00470F49">
              <w:rPr>
                <w:rStyle w:val="Hyperlink"/>
                <w:rFonts w:ascii="Arial" w:eastAsia="Arial" w:hAnsi="Arial" w:cs="Arial"/>
                <w:noProof/>
                <w:w w:val="99"/>
                <w:sz w:val="24"/>
                <w:szCs w:val="24"/>
              </w:rPr>
              <w:t>)</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_Toc84229593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50</w:t>
            </w:r>
            <w:r w:rsidR="00661C7C" w:rsidRPr="00470F49">
              <w:rPr>
                <w:rFonts w:ascii="Arial" w:hAnsi="Arial" w:cs="Arial"/>
                <w:noProof/>
                <w:webHidden/>
                <w:sz w:val="24"/>
                <w:szCs w:val="24"/>
              </w:rPr>
              <w:fldChar w:fldCharType="end"/>
            </w:r>
          </w:hyperlink>
        </w:p>
        <w:p w14:paraId="258F5D4F" w14:textId="33F1DB56" w:rsidR="00661C7C" w:rsidRPr="00470F49" w:rsidRDefault="00052B1A">
          <w:pPr>
            <w:pStyle w:val="TOC3"/>
            <w:tabs>
              <w:tab w:val="right" w:leader="dot" w:pos="10660"/>
            </w:tabs>
            <w:rPr>
              <w:rFonts w:ascii="Arial" w:eastAsiaTheme="minorEastAsia" w:hAnsi="Arial" w:cs="Arial"/>
              <w:noProof/>
              <w:sz w:val="24"/>
              <w:szCs w:val="24"/>
            </w:rPr>
          </w:pPr>
          <w:hyperlink w:anchor="_Toc84229594" w:history="1">
            <w:r w:rsidR="00661C7C" w:rsidRPr="00470F49">
              <w:rPr>
                <w:rStyle w:val="Hyperlink"/>
                <w:rFonts w:ascii="Arial" w:eastAsia="Arial" w:hAnsi="Arial" w:cs="Arial"/>
                <w:noProof/>
                <w:sz w:val="24"/>
                <w:szCs w:val="24"/>
              </w:rPr>
              <w:t>Ratio of Pupils to Academic</w:t>
            </w:r>
            <w:r w:rsidR="00661C7C" w:rsidRPr="00470F49">
              <w:rPr>
                <w:rStyle w:val="Hyperlink"/>
                <w:rFonts w:ascii="Arial" w:eastAsia="Arial" w:hAnsi="Arial" w:cs="Arial"/>
                <w:noProof/>
                <w:spacing w:val="-13"/>
                <w:sz w:val="24"/>
                <w:szCs w:val="24"/>
              </w:rPr>
              <w:t xml:space="preserve"> </w:t>
            </w:r>
            <w:r w:rsidR="00661C7C" w:rsidRPr="00470F49">
              <w:rPr>
                <w:rStyle w:val="Hyperlink"/>
                <w:rFonts w:ascii="Arial" w:eastAsia="Arial" w:hAnsi="Arial" w:cs="Arial"/>
                <w:noProof/>
                <w:sz w:val="24"/>
                <w:szCs w:val="24"/>
              </w:rPr>
              <w:t>Counselor</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_Toc84229594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51</w:t>
            </w:r>
            <w:r w:rsidR="00661C7C" w:rsidRPr="00470F49">
              <w:rPr>
                <w:rFonts w:ascii="Arial" w:hAnsi="Arial" w:cs="Arial"/>
                <w:noProof/>
                <w:webHidden/>
                <w:sz w:val="24"/>
                <w:szCs w:val="24"/>
              </w:rPr>
              <w:fldChar w:fldCharType="end"/>
            </w:r>
          </w:hyperlink>
        </w:p>
        <w:p w14:paraId="07FB7007" w14:textId="42BBFEC7" w:rsidR="00661C7C" w:rsidRPr="00470F49" w:rsidRDefault="00052B1A">
          <w:pPr>
            <w:pStyle w:val="TOC3"/>
            <w:tabs>
              <w:tab w:val="right" w:leader="dot" w:pos="10660"/>
            </w:tabs>
            <w:rPr>
              <w:rFonts w:ascii="Arial" w:eastAsiaTheme="minorEastAsia" w:hAnsi="Arial" w:cs="Arial"/>
              <w:noProof/>
              <w:sz w:val="24"/>
              <w:szCs w:val="24"/>
            </w:rPr>
          </w:pPr>
          <w:hyperlink w:anchor="_Toc84229595" w:history="1">
            <w:r w:rsidR="00661C7C" w:rsidRPr="00470F49">
              <w:rPr>
                <w:rStyle w:val="Hyperlink"/>
                <w:rFonts w:ascii="Arial" w:eastAsia="Arial" w:hAnsi="Arial" w:cs="Arial"/>
                <w:noProof/>
                <w:sz w:val="24"/>
                <w:szCs w:val="24"/>
              </w:rPr>
              <w:t>Student Support Services Staff</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_Toc84229595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52</w:t>
            </w:r>
            <w:r w:rsidR="00661C7C" w:rsidRPr="00470F49">
              <w:rPr>
                <w:rFonts w:ascii="Arial" w:hAnsi="Arial" w:cs="Arial"/>
                <w:noProof/>
                <w:webHidden/>
                <w:sz w:val="24"/>
                <w:szCs w:val="24"/>
              </w:rPr>
              <w:fldChar w:fldCharType="end"/>
            </w:r>
          </w:hyperlink>
        </w:p>
        <w:p w14:paraId="5405653A" w14:textId="15FC3CA1" w:rsidR="00661C7C" w:rsidRPr="00470F49" w:rsidRDefault="00052B1A">
          <w:pPr>
            <w:pStyle w:val="TOC3"/>
            <w:tabs>
              <w:tab w:val="right" w:leader="dot" w:pos="10660"/>
            </w:tabs>
            <w:rPr>
              <w:rFonts w:ascii="Arial" w:eastAsiaTheme="minorEastAsia" w:hAnsi="Arial" w:cs="Arial"/>
              <w:noProof/>
              <w:sz w:val="24"/>
              <w:szCs w:val="24"/>
            </w:rPr>
          </w:pPr>
          <w:hyperlink w:anchor="_Toc84229596" w:history="1">
            <w:r w:rsidR="00661C7C" w:rsidRPr="00470F49">
              <w:rPr>
                <w:rStyle w:val="Hyperlink"/>
                <w:rFonts w:ascii="Arial" w:eastAsia="Arial" w:hAnsi="Arial" w:cs="Arial"/>
                <w:noProof/>
                <w:sz w:val="24"/>
                <w:szCs w:val="24"/>
              </w:rPr>
              <w:t>Expenditures</w:t>
            </w:r>
            <w:r w:rsidR="00661C7C" w:rsidRPr="00470F49">
              <w:rPr>
                <w:rStyle w:val="Hyperlink"/>
                <w:rFonts w:ascii="Arial" w:eastAsia="Arial" w:hAnsi="Arial" w:cs="Arial"/>
                <w:noProof/>
                <w:spacing w:val="-18"/>
                <w:sz w:val="24"/>
                <w:szCs w:val="24"/>
              </w:rPr>
              <w:t xml:space="preserve"> </w:t>
            </w:r>
            <w:r w:rsidR="00661C7C" w:rsidRPr="00470F49">
              <w:rPr>
                <w:rStyle w:val="Hyperlink"/>
                <w:rFonts w:ascii="Arial" w:eastAsia="Arial" w:hAnsi="Arial" w:cs="Arial"/>
                <w:noProof/>
                <w:sz w:val="24"/>
                <w:szCs w:val="24"/>
              </w:rPr>
              <w:t>Per</w:t>
            </w:r>
            <w:r w:rsidR="00661C7C" w:rsidRPr="00470F49">
              <w:rPr>
                <w:rStyle w:val="Hyperlink"/>
                <w:rFonts w:ascii="Arial" w:eastAsia="Arial" w:hAnsi="Arial" w:cs="Arial"/>
                <w:noProof/>
                <w:spacing w:val="-5"/>
                <w:sz w:val="24"/>
                <w:szCs w:val="24"/>
              </w:rPr>
              <w:t xml:space="preserve"> </w:t>
            </w:r>
            <w:r w:rsidR="00661C7C" w:rsidRPr="00470F49">
              <w:rPr>
                <w:rStyle w:val="Hyperlink"/>
                <w:rFonts w:ascii="Arial" w:eastAsia="Arial" w:hAnsi="Arial" w:cs="Arial"/>
                <w:noProof/>
                <w:sz w:val="24"/>
                <w:szCs w:val="24"/>
              </w:rPr>
              <w:t>Pupil</w:t>
            </w:r>
            <w:r w:rsidR="00661C7C" w:rsidRPr="00470F49">
              <w:rPr>
                <w:rStyle w:val="Hyperlink"/>
                <w:rFonts w:ascii="Arial" w:eastAsia="Arial" w:hAnsi="Arial" w:cs="Arial"/>
                <w:noProof/>
                <w:spacing w:val="-7"/>
                <w:sz w:val="24"/>
                <w:szCs w:val="24"/>
              </w:rPr>
              <w:t xml:space="preserve"> </w:t>
            </w:r>
            <w:r w:rsidR="00661C7C" w:rsidRPr="00470F49">
              <w:rPr>
                <w:rStyle w:val="Hyperlink"/>
                <w:rFonts w:ascii="Arial" w:eastAsia="Arial" w:hAnsi="Arial" w:cs="Arial"/>
                <w:noProof/>
                <w:sz w:val="24"/>
                <w:szCs w:val="24"/>
              </w:rPr>
              <w:t>and</w:t>
            </w:r>
            <w:r w:rsidR="00661C7C" w:rsidRPr="00470F49">
              <w:rPr>
                <w:rStyle w:val="Hyperlink"/>
                <w:rFonts w:ascii="Arial" w:eastAsia="Arial" w:hAnsi="Arial" w:cs="Arial"/>
                <w:noProof/>
                <w:spacing w:val="-5"/>
                <w:sz w:val="24"/>
                <w:szCs w:val="24"/>
              </w:rPr>
              <w:t xml:space="preserve"> </w:t>
            </w:r>
            <w:r w:rsidR="00661C7C" w:rsidRPr="00470F49">
              <w:rPr>
                <w:rStyle w:val="Hyperlink"/>
                <w:rFonts w:ascii="Arial" w:eastAsia="Arial" w:hAnsi="Arial" w:cs="Arial"/>
                <w:noProof/>
                <w:sz w:val="24"/>
                <w:szCs w:val="24"/>
              </w:rPr>
              <w:t>School</w:t>
            </w:r>
            <w:r w:rsidR="00661C7C" w:rsidRPr="00470F49">
              <w:rPr>
                <w:rStyle w:val="Hyperlink"/>
                <w:rFonts w:ascii="Arial" w:eastAsia="Arial" w:hAnsi="Arial" w:cs="Arial"/>
                <w:noProof/>
                <w:spacing w:val="-9"/>
                <w:sz w:val="24"/>
                <w:szCs w:val="24"/>
              </w:rPr>
              <w:t xml:space="preserve"> </w:t>
            </w:r>
            <w:r w:rsidR="00661C7C" w:rsidRPr="00470F49">
              <w:rPr>
                <w:rStyle w:val="Hyperlink"/>
                <w:rFonts w:ascii="Arial" w:eastAsia="Arial" w:hAnsi="Arial" w:cs="Arial"/>
                <w:noProof/>
                <w:sz w:val="24"/>
                <w:szCs w:val="24"/>
              </w:rPr>
              <w:t>Site</w:t>
            </w:r>
            <w:r w:rsidR="00661C7C" w:rsidRPr="00470F49">
              <w:rPr>
                <w:rStyle w:val="Hyperlink"/>
                <w:rFonts w:ascii="Arial" w:eastAsia="Arial" w:hAnsi="Arial" w:cs="Arial"/>
                <w:noProof/>
                <w:spacing w:val="-5"/>
                <w:sz w:val="24"/>
                <w:szCs w:val="24"/>
              </w:rPr>
              <w:t xml:space="preserve"> </w:t>
            </w:r>
            <w:r w:rsidR="00661C7C" w:rsidRPr="00470F49">
              <w:rPr>
                <w:rStyle w:val="Hyperlink"/>
                <w:rFonts w:ascii="Arial" w:eastAsia="Arial" w:hAnsi="Arial" w:cs="Arial"/>
                <w:noProof/>
                <w:sz w:val="24"/>
                <w:szCs w:val="24"/>
              </w:rPr>
              <w:t>Teacher</w:t>
            </w:r>
            <w:r w:rsidR="00661C7C" w:rsidRPr="00470F49">
              <w:rPr>
                <w:rStyle w:val="Hyperlink"/>
                <w:rFonts w:ascii="Arial" w:eastAsia="Arial" w:hAnsi="Arial" w:cs="Arial"/>
                <w:noProof/>
                <w:spacing w:val="-11"/>
                <w:sz w:val="24"/>
                <w:szCs w:val="24"/>
              </w:rPr>
              <w:t xml:space="preserve"> </w:t>
            </w:r>
            <w:r w:rsidR="00661C7C" w:rsidRPr="00470F49">
              <w:rPr>
                <w:rStyle w:val="Hyperlink"/>
                <w:rFonts w:ascii="Arial" w:eastAsia="Arial" w:hAnsi="Arial" w:cs="Arial"/>
                <w:noProof/>
                <w:sz w:val="24"/>
                <w:szCs w:val="24"/>
              </w:rPr>
              <w:t>Salaries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_Toc84229596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53</w:t>
            </w:r>
            <w:r w:rsidR="00661C7C" w:rsidRPr="00470F49">
              <w:rPr>
                <w:rFonts w:ascii="Arial" w:hAnsi="Arial" w:cs="Arial"/>
                <w:noProof/>
                <w:webHidden/>
                <w:sz w:val="24"/>
                <w:szCs w:val="24"/>
              </w:rPr>
              <w:fldChar w:fldCharType="end"/>
            </w:r>
          </w:hyperlink>
        </w:p>
        <w:p w14:paraId="6E09541C" w14:textId="0413BAF9" w:rsidR="00661C7C" w:rsidRPr="00470F49" w:rsidRDefault="00052B1A">
          <w:pPr>
            <w:pStyle w:val="TOC3"/>
            <w:tabs>
              <w:tab w:val="right" w:leader="dot" w:pos="10660"/>
            </w:tabs>
            <w:rPr>
              <w:rFonts w:ascii="Arial" w:eastAsiaTheme="minorEastAsia" w:hAnsi="Arial" w:cs="Arial"/>
              <w:noProof/>
              <w:sz w:val="24"/>
              <w:szCs w:val="24"/>
            </w:rPr>
          </w:pPr>
          <w:hyperlink w:anchor="_Toc84229597" w:history="1">
            <w:r w:rsidR="00661C7C" w:rsidRPr="00470F49">
              <w:rPr>
                <w:rStyle w:val="Hyperlink"/>
                <w:rFonts w:ascii="Arial" w:eastAsia="Arial" w:hAnsi="Arial" w:cs="Arial"/>
                <w:noProof/>
                <w:sz w:val="24"/>
                <w:szCs w:val="24"/>
              </w:rPr>
              <w:t>T</w:t>
            </w:r>
            <w:r w:rsidR="00661C7C" w:rsidRPr="00470F49">
              <w:rPr>
                <w:rStyle w:val="Hyperlink"/>
                <w:rFonts w:ascii="Arial" w:eastAsia="Arial" w:hAnsi="Arial" w:cs="Arial"/>
                <w:noProof/>
                <w:spacing w:val="-2"/>
                <w:sz w:val="24"/>
                <w:szCs w:val="24"/>
              </w:rPr>
              <w:t>y</w:t>
            </w:r>
            <w:r w:rsidR="00661C7C" w:rsidRPr="00470F49">
              <w:rPr>
                <w:rStyle w:val="Hyperlink"/>
                <w:rFonts w:ascii="Arial" w:eastAsia="Arial" w:hAnsi="Arial" w:cs="Arial"/>
                <w:noProof/>
                <w:sz w:val="24"/>
                <w:szCs w:val="24"/>
              </w:rPr>
              <w:t>pes</w:t>
            </w:r>
            <w:r w:rsidR="00661C7C" w:rsidRPr="00470F49">
              <w:rPr>
                <w:rStyle w:val="Hyperlink"/>
                <w:rFonts w:ascii="Arial" w:eastAsia="Arial" w:hAnsi="Arial" w:cs="Arial"/>
                <w:noProof/>
                <w:spacing w:val="-8"/>
                <w:sz w:val="24"/>
                <w:szCs w:val="24"/>
              </w:rPr>
              <w:t xml:space="preserve"> </w:t>
            </w:r>
            <w:r w:rsidR="00661C7C" w:rsidRPr="00470F49">
              <w:rPr>
                <w:rStyle w:val="Hyperlink"/>
                <w:rFonts w:ascii="Arial" w:eastAsia="Arial" w:hAnsi="Arial" w:cs="Arial"/>
                <w:noProof/>
                <w:sz w:val="24"/>
                <w:szCs w:val="24"/>
              </w:rPr>
              <w:t>of</w:t>
            </w:r>
            <w:r w:rsidR="00661C7C" w:rsidRPr="00470F49">
              <w:rPr>
                <w:rStyle w:val="Hyperlink"/>
                <w:rFonts w:ascii="Arial" w:eastAsia="Arial" w:hAnsi="Arial" w:cs="Arial"/>
                <w:noProof/>
                <w:spacing w:val="-3"/>
                <w:sz w:val="24"/>
                <w:szCs w:val="24"/>
              </w:rPr>
              <w:t xml:space="preserve"> </w:t>
            </w:r>
            <w:r w:rsidR="00661C7C" w:rsidRPr="00470F49">
              <w:rPr>
                <w:rStyle w:val="Hyperlink"/>
                <w:rFonts w:ascii="Arial" w:eastAsia="Arial" w:hAnsi="Arial" w:cs="Arial"/>
                <w:noProof/>
                <w:sz w:val="24"/>
                <w:szCs w:val="24"/>
              </w:rPr>
              <w:t>Services</w:t>
            </w:r>
            <w:r w:rsidR="00661C7C" w:rsidRPr="00470F49">
              <w:rPr>
                <w:rStyle w:val="Hyperlink"/>
                <w:rFonts w:ascii="Arial" w:eastAsia="Arial" w:hAnsi="Arial" w:cs="Arial"/>
                <w:noProof/>
                <w:spacing w:val="-12"/>
                <w:sz w:val="24"/>
                <w:szCs w:val="24"/>
              </w:rPr>
              <w:t xml:space="preserve"> </w:t>
            </w:r>
            <w:r w:rsidR="00661C7C" w:rsidRPr="00470F49">
              <w:rPr>
                <w:rStyle w:val="Hyperlink"/>
                <w:rFonts w:ascii="Arial" w:eastAsia="Arial" w:hAnsi="Arial" w:cs="Arial"/>
                <w:noProof/>
                <w:sz w:val="24"/>
                <w:szCs w:val="24"/>
              </w:rPr>
              <w:t>Funded</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_Toc84229597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55</w:t>
            </w:r>
            <w:r w:rsidR="00661C7C" w:rsidRPr="00470F49">
              <w:rPr>
                <w:rFonts w:ascii="Arial" w:hAnsi="Arial" w:cs="Arial"/>
                <w:noProof/>
                <w:webHidden/>
                <w:sz w:val="24"/>
                <w:szCs w:val="24"/>
              </w:rPr>
              <w:fldChar w:fldCharType="end"/>
            </w:r>
          </w:hyperlink>
        </w:p>
        <w:p w14:paraId="76ECA18B" w14:textId="0954F642" w:rsidR="00661C7C" w:rsidRPr="00470F49" w:rsidRDefault="00052B1A">
          <w:pPr>
            <w:pStyle w:val="TOC3"/>
            <w:tabs>
              <w:tab w:val="right" w:leader="dot" w:pos="10660"/>
            </w:tabs>
            <w:rPr>
              <w:rFonts w:ascii="Arial" w:eastAsiaTheme="minorEastAsia" w:hAnsi="Arial" w:cs="Arial"/>
              <w:noProof/>
              <w:sz w:val="24"/>
              <w:szCs w:val="24"/>
            </w:rPr>
          </w:pPr>
          <w:hyperlink w:anchor="_Toc84229598" w:history="1">
            <w:r w:rsidR="00661C7C" w:rsidRPr="00470F49">
              <w:rPr>
                <w:rStyle w:val="Hyperlink"/>
                <w:rFonts w:ascii="Arial" w:eastAsia="Arial" w:hAnsi="Arial" w:cs="Arial"/>
                <w:noProof/>
                <w:sz w:val="24"/>
                <w:szCs w:val="24"/>
              </w:rPr>
              <w:t>Teacher</w:t>
            </w:r>
            <w:r w:rsidR="00661C7C" w:rsidRPr="00470F49">
              <w:rPr>
                <w:rStyle w:val="Hyperlink"/>
                <w:rFonts w:ascii="Arial" w:eastAsia="Arial" w:hAnsi="Arial" w:cs="Arial"/>
                <w:noProof/>
                <w:spacing w:val="-11"/>
                <w:sz w:val="24"/>
                <w:szCs w:val="24"/>
              </w:rPr>
              <w:t xml:space="preserve"> </w:t>
            </w:r>
            <w:r w:rsidR="00661C7C" w:rsidRPr="00470F49">
              <w:rPr>
                <w:rStyle w:val="Hyperlink"/>
                <w:rFonts w:ascii="Arial" w:eastAsia="Arial" w:hAnsi="Arial" w:cs="Arial"/>
                <w:noProof/>
                <w:sz w:val="24"/>
                <w:szCs w:val="24"/>
              </w:rPr>
              <w:t>and</w:t>
            </w:r>
            <w:r w:rsidR="00661C7C" w:rsidRPr="00470F49">
              <w:rPr>
                <w:rStyle w:val="Hyperlink"/>
                <w:rFonts w:ascii="Arial" w:eastAsia="Arial" w:hAnsi="Arial" w:cs="Arial"/>
                <w:noProof/>
                <w:spacing w:val="-5"/>
                <w:sz w:val="24"/>
                <w:szCs w:val="24"/>
              </w:rPr>
              <w:t xml:space="preserve"> </w:t>
            </w:r>
            <w:r w:rsidR="00661C7C" w:rsidRPr="00470F49">
              <w:rPr>
                <w:rStyle w:val="Hyperlink"/>
                <w:rFonts w:ascii="Arial" w:eastAsia="Arial" w:hAnsi="Arial" w:cs="Arial"/>
                <w:noProof/>
                <w:sz w:val="24"/>
                <w:szCs w:val="24"/>
              </w:rPr>
              <w:t>Administrative</w:t>
            </w:r>
            <w:r w:rsidR="00661C7C" w:rsidRPr="00470F49">
              <w:rPr>
                <w:rStyle w:val="Hyperlink"/>
                <w:rFonts w:ascii="Arial" w:eastAsia="Arial" w:hAnsi="Arial" w:cs="Arial"/>
                <w:noProof/>
                <w:spacing w:val="-19"/>
                <w:sz w:val="24"/>
                <w:szCs w:val="24"/>
              </w:rPr>
              <w:t xml:space="preserve"> </w:t>
            </w:r>
            <w:r w:rsidR="00661C7C" w:rsidRPr="00470F49">
              <w:rPr>
                <w:rStyle w:val="Hyperlink"/>
                <w:rFonts w:ascii="Arial" w:eastAsia="Arial" w:hAnsi="Arial" w:cs="Arial"/>
                <w:noProof/>
                <w:sz w:val="24"/>
                <w:szCs w:val="24"/>
              </w:rPr>
              <w:t>Salaries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_Toc84229598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56</w:t>
            </w:r>
            <w:r w:rsidR="00661C7C" w:rsidRPr="00470F49">
              <w:rPr>
                <w:rFonts w:ascii="Arial" w:hAnsi="Arial" w:cs="Arial"/>
                <w:noProof/>
                <w:webHidden/>
                <w:sz w:val="24"/>
                <w:szCs w:val="24"/>
              </w:rPr>
              <w:fldChar w:fldCharType="end"/>
            </w:r>
          </w:hyperlink>
        </w:p>
        <w:p w14:paraId="6EFE3692" w14:textId="515D9091" w:rsidR="00661C7C" w:rsidRPr="00470F49" w:rsidRDefault="00052B1A">
          <w:pPr>
            <w:pStyle w:val="TOC3"/>
            <w:tabs>
              <w:tab w:val="right" w:leader="dot" w:pos="10660"/>
            </w:tabs>
            <w:rPr>
              <w:rFonts w:ascii="Arial" w:eastAsiaTheme="minorEastAsia" w:hAnsi="Arial" w:cs="Arial"/>
              <w:noProof/>
              <w:sz w:val="24"/>
              <w:szCs w:val="24"/>
            </w:rPr>
          </w:pPr>
          <w:hyperlink w:anchor="_Toc84229599" w:history="1">
            <w:r w:rsidR="00661C7C" w:rsidRPr="00470F49">
              <w:rPr>
                <w:rStyle w:val="Hyperlink"/>
                <w:rFonts w:ascii="Arial" w:eastAsia="Arial" w:hAnsi="Arial" w:cs="Arial"/>
                <w:noProof/>
                <w:sz w:val="24"/>
                <w:szCs w:val="24"/>
              </w:rPr>
              <w:t>Advanced</w:t>
            </w:r>
            <w:r w:rsidR="00661C7C" w:rsidRPr="00470F49">
              <w:rPr>
                <w:rStyle w:val="Hyperlink"/>
                <w:rFonts w:ascii="Arial" w:eastAsia="Arial" w:hAnsi="Arial" w:cs="Arial"/>
                <w:noProof/>
                <w:spacing w:val="-13"/>
                <w:sz w:val="24"/>
                <w:szCs w:val="24"/>
              </w:rPr>
              <w:t xml:space="preserve"> </w:t>
            </w:r>
            <w:r w:rsidR="00661C7C" w:rsidRPr="00470F49">
              <w:rPr>
                <w:rStyle w:val="Hyperlink"/>
                <w:rFonts w:ascii="Arial" w:eastAsia="Arial" w:hAnsi="Arial" w:cs="Arial"/>
                <w:noProof/>
                <w:sz w:val="24"/>
                <w:szCs w:val="24"/>
              </w:rPr>
              <w:t>Placement (AP)</w:t>
            </w:r>
            <w:r w:rsidR="00661C7C" w:rsidRPr="00470F49">
              <w:rPr>
                <w:rStyle w:val="Hyperlink"/>
                <w:rFonts w:ascii="Arial" w:eastAsia="Arial" w:hAnsi="Arial" w:cs="Arial"/>
                <w:noProof/>
                <w:spacing w:val="-14"/>
                <w:sz w:val="24"/>
                <w:szCs w:val="24"/>
              </w:rPr>
              <w:t xml:space="preserve"> </w:t>
            </w:r>
            <w:r w:rsidR="00661C7C" w:rsidRPr="00470F49">
              <w:rPr>
                <w:rStyle w:val="Hyperlink"/>
                <w:rFonts w:ascii="Arial" w:eastAsia="Arial" w:hAnsi="Arial" w:cs="Arial"/>
                <w:noProof/>
                <w:sz w:val="24"/>
                <w:szCs w:val="24"/>
              </w:rPr>
              <w:t>Courses</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_Toc84229599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58</w:t>
            </w:r>
            <w:r w:rsidR="00661C7C" w:rsidRPr="00470F49">
              <w:rPr>
                <w:rFonts w:ascii="Arial" w:hAnsi="Arial" w:cs="Arial"/>
                <w:noProof/>
                <w:webHidden/>
                <w:sz w:val="24"/>
                <w:szCs w:val="24"/>
              </w:rPr>
              <w:fldChar w:fldCharType="end"/>
            </w:r>
          </w:hyperlink>
        </w:p>
        <w:p w14:paraId="29808097" w14:textId="163AED9B" w:rsidR="00661C7C" w:rsidRPr="00470F49" w:rsidRDefault="00052B1A">
          <w:pPr>
            <w:pStyle w:val="TOC3"/>
            <w:tabs>
              <w:tab w:val="right" w:leader="dot" w:pos="10660"/>
            </w:tabs>
            <w:rPr>
              <w:rFonts w:ascii="Arial" w:eastAsiaTheme="minorEastAsia" w:hAnsi="Arial" w:cs="Arial"/>
              <w:noProof/>
              <w:sz w:val="24"/>
              <w:szCs w:val="24"/>
            </w:rPr>
          </w:pPr>
          <w:hyperlink w:anchor="_Toc84229600" w:history="1">
            <w:r w:rsidR="00661C7C" w:rsidRPr="00470F49">
              <w:rPr>
                <w:rStyle w:val="Hyperlink"/>
                <w:rFonts w:ascii="Arial" w:eastAsia="Arial" w:hAnsi="Arial" w:cs="Arial"/>
                <w:noProof/>
                <w:sz w:val="24"/>
                <w:szCs w:val="24"/>
              </w:rPr>
              <w:t>Professional</w:t>
            </w:r>
            <w:r w:rsidR="00661C7C" w:rsidRPr="00470F49">
              <w:rPr>
                <w:rStyle w:val="Hyperlink"/>
                <w:rFonts w:ascii="Arial" w:eastAsia="Arial" w:hAnsi="Arial" w:cs="Arial"/>
                <w:noProof/>
                <w:spacing w:val="-17"/>
                <w:sz w:val="24"/>
                <w:szCs w:val="24"/>
              </w:rPr>
              <w:t xml:space="preserve"> </w:t>
            </w:r>
            <w:r w:rsidR="00661C7C" w:rsidRPr="00470F49">
              <w:rPr>
                <w:rStyle w:val="Hyperlink"/>
                <w:rFonts w:ascii="Arial" w:eastAsia="Arial" w:hAnsi="Arial" w:cs="Arial"/>
                <w:noProof/>
                <w:w w:val="99"/>
                <w:sz w:val="24"/>
                <w:szCs w:val="24"/>
              </w:rPr>
              <w:t>Development</w:t>
            </w:r>
            <w:r w:rsidR="00661C7C" w:rsidRPr="00470F49">
              <w:rPr>
                <w:rFonts w:ascii="Arial" w:hAnsi="Arial" w:cs="Arial"/>
                <w:noProof/>
                <w:webHidden/>
                <w:sz w:val="24"/>
                <w:szCs w:val="24"/>
              </w:rPr>
              <w:tab/>
            </w:r>
            <w:r w:rsidR="00661C7C" w:rsidRPr="00470F49">
              <w:rPr>
                <w:rFonts w:ascii="Arial" w:hAnsi="Arial" w:cs="Arial"/>
                <w:noProof/>
                <w:webHidden/>
                <w:sz w:val="24"/>
                <w:szCs w:val="24"/>
              </w:rPr>
              <w:fldChar w:fldCharType="begin"/>
            </w:r>
            <w:r w:rsidR="00661C7C" w:rsidRPr="00470F49">
              <w:rPr>
                <w:rFonts w:ascii="Arial" w:hAnsi="Arial" w:cs="Arial"/>
                <w:noProof/>
                <w:webHidden/>
                <w:sz w:val="24"/>
                <w:szCs w:val="24"/>
              </w:rPr>
              <w:instrText xml:space="preserve"> PAGEREF _Toc84229600 \h </w:instrText>
            </w:r>
            <w:r w:rsidR="00661C7C" w:rsidRPr="00470F49">
              <w:rPr>
                <w:rFonts w:ascii="Arial" w:hAnsi="Arial" w:cs="Arial"/>
                <w:noProof/>
                <w:webHidden/>
                <w:sz w:val="24"/>
                <w:szCs w:val="24"/>
              </w:rPr>
            </w:r>
            <w:r w:rsidR="00661C7C" w:rsidRPr="00470F49">
              <w:rPr>
                <w:rFonts w:ascii="Arial" w:hAnsi="Arial" w:cs="Arial"/>
                <w:noProof/>
                <w:webHidden/>
                <w:sz w:val="24"/>
                <w:szCs w:val="24"/>
              </w:rPr>
              <w:fldChar w:fldCharType="separate"/>
            </w:r>
            <w:r w:rsidR="00244450">
              <w:rPr>
                <w:rFonts w:ascii="Arial" w:hAnsi="Arial" w:cs="Arial"/>
                <w:noProof/>
                <w:webHidden/>
                <w:sz w:val="24"/>
                <w:szCs w:val="24"/>
              </w:rPr>
              <w:t>59</w:t>
            </w:r>
            <w:r w:rsidR="00661C7C" w:rsidRPr="00470F49">
              <w:rPr>
                <w:rFonts w:ascii="Arial" w:hAnsi="Arial" w:cs="Arial"/>
                <w:noProof/>
                <w:webHidden/>
                <w:sz w:val="24"/>
                <w:szCs w:val="24"/>
              </w:rPr>
              <w:fldChar w:fldCharType="end"/>
            </w:r>
          </w:hyperlink>
        </w:p>
        <w:p w14:paraId="299794E0" w14:textId="24D49907" w:rsidR="00661C7C" w:rsidRDefault="00661C7C">
          <w:r w:rsidRPr="00470F49">
            <w:rPr>
              <w:rFonts w:ascii="Arial" w:hAnsi="Arial" w:cs="Arial"/>
              <w:b/>
              <w:bCs/>
              <w:noProof/>
              <w:sz w:val="24"/>
              <w:szCs w:val="24"/>
            </w:rPr>
            <w:fldChar w:fldCharType="end"/>
          </w:r>
        </w:p>
      </w:sdtContent>
    </w:sdt>
    <w:p w14:paraId="71843544" w14:textId="11B7C61B" w:rsidR="000E128B" w:rsidRPr="00661C7C" w:rsidRDefault="000E128B" w:rsidP="00661C7C">
      <w:pPr>
        <w:widowControl/>
        <w:spacing w:after="0" w:line="240" w:lineRule="auto"/>
        <w:rPr>
          <w:rFonts w:ascii="Arial" w:eastAsia="Arial" w:hAnsi="Arial" w:cs="Arial"/>
          <w:bCs/>
          <w:sz w:val="28"/>
          <w:szCs w:val="28"/>
        </w:rPr>
        <w:sectPr w:rsidR="000E128B" w:rsidRPr="00661C7C" w:rsidSect="00DA7198">
          <w:headerReference w:type="even" r:id="rId8"/>
          <w:headerReference w:type="default" r:id="rId9"/>
          <w:footerReference w:type="default" r:id="rId10"/>
          <w:headerReference w:type="first" r:id="rId11"/>
          <w:pgSz w:w="12240" w:h="15840"/>
          <w:pgMar w:top="864" w:right="605" w:bottom="720" w:left="965" w:header="0" w:footer="432" w:gutter="0"/>
          <w:pgNumType w:fmt="lowerRoman" w:start="1"/>
          <w:cols w:space="720"/>
          <w:docGrid w:linePitch="299"/>
        </w:sectPr>
      </w:pPr>
    </w:p>
    <w:p w14:paraId="77FC6C5C" w14:textId="77777777" w:rsidR="000050F5" w:rsidRPr="00B150D9" w:rsidRDefault="000050F5" w:rsidP="00E403EB">
      <w:pPr>
        <w:pStyle w:val="Heading2"/>
        <w:spacing w:before="0" w:after="0"/>
        <w:rPr>
          <w:rFonts w:ascii="Arial" w:eastAsia="Arial" w:hAnsi="Arial" w:cs="Arial"/>
          <w:i w:val="0"/>
          <w:sz w:val="32"/>
          <w:szCs w:val="32"/>
        </w:rPr>
      </w:pPr>
      <w:bookmarkStart w:id="1" w:name="_Toc84229550"/>
      <w:r w:rsidRPr="00B150D9">
        <w:rPr>
          <w:rFonts w:ascii="Arial" w:eastAsia="Arial" w:hAnsi="Arial" w:cs="Arial"/>
          <w:i w:val="0"/>
          <w:sz w:val="32"/>
          <w:szCs w:val="32"/>
        </w:rPr>
        <w:lastRenderedPageBreak/>
        <w:t>About this School</w:t>
      </w:r>
      <w:bookmarkEnd w:id="1"/>
    </w:p>
    <w:p w14:paraId="29D5EC9A" w14:textId="77777777" w:rsidR="000050F5" w:rsidRPr="00B150D9" w:rsidRDefault="000050F5" w:rsidP="00E403EB">
      <w:pPr>
        <w:pStyle w:val="Heading3"/>
        <w:spacing w:before="240"/>
        <w:jc w:val="center"/>
        <w:rPr>
          <w:rFonts w:ascii="Arial" w:eastAsia="Arial" w:hAnsi="Arial" w:cs="Arial"/>
          <w:sz w:val="28"/>
          <w:szCs w:val="28"/>
        </w:rPr>
      </w:pPr>
      <w:bookmarkStart w:id="2" w:name="_Toc84229551"/>
      <w:r w:rsidRPr="00E47729">
        <w:rPr>
          <w:rFonts w:ascii="Arial" w:eastAsia="Arial" w:hAnsi="Arial" w:cs="Arial"/>
          <w:sz w:val="28"/>
          <w:szCs w:val="28"/>
        </w:rPr>
        <w:t>District Contact</w:t>
      </w:r>
      <w:r w:rsidRPr="00E47729">
        <w:rPr>
          <w:rFonts w:ascii="Arial" w:eastAsia="Arial" w:hAnsi="Arial" w:cs="Arial"/>
          <w:spacing w:val="-10"/>
          <w:sz w:val="28"/>
          <w:szCs w:val="28"/>
        </w:rPr>
        <w:t xml:space="preserve"> </w:t>
      </w:r>
      <w:r w:rsidR="003A5086" w:rsidRPr="00E47729">
        <w:rPr>
          <w:rFonts w:ascii="Arial" w:eastAsia="Arial" w:hAnsi="Arial" w:cs="Arial"/>
          <w:w w:val="99"/>
          <w:sz w:val="28"/>
          <w:szCs w:val="28"/>
        </w:rPr>
        <w:t>Information</w:t>
      </w:r>
      <w:bookmarkEnd w:id="2"/>
    </w:p>
    <w:p w14:paraId="0EE28812" w14:textId="77777777" w:rsidR="000050F5" w:rsidRPr="00B150D9" w:rsidRDefault="000050F5" w:rsidP="008D6350">
      <w:pPr>
        <w:pStyle w:val="Heading4"/>
        <w:spacing w:before="240" w:line="240" w:lineRule="auto"/>
        <w:ind w:left="86"/>
        <w:rPr>
          <w:rFonts w:ascii="Arial" w:hAnsi="Arial" w:cs="Arial"/>
          <w:b/>
          <w:i w:val="0"/>
          <w:color w:val="000000" w:themeColor="text1"/>
          <w:sz w:val="24"/>
          <w:szCs w:val="24"/>
        </w:rPr>
      </w:pPr>
      <w:r w:rsidRPr="00B150D9">
        <w:rPr>
          <w:rFonts w:ascii="Arial" w:hAnsi="Arial" w:cs="Arial"/>
          <w:b/>
          <w:i w:val="0"/>
          <w:color w:val="000000" w:themeColor="text1"/>
          <w:sz w:val="24"/>
          <w:szCs w:val="24"/>
        </w:rPr>
        <w:t>Legal Requirements</w:t>
      </w:r>
    </w:p>
    <w:p w14:paraId="238ACFE4" w14:textId="10C5BF64" w:rsidR="000050F5" w:rsidRPr="00B150D9" w:rsidRDefault="000050F5" w:rsidP="00E403EB">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 xml:space="preserve">There is no legal requirement for the </w:t>
      </w:r>
      <w:r w:rsidR="00703FCC" w:rsidRPr="0069310F">
        <w:rPr>
          <w:rFonts w:ascii="Arial" w:eastAsia="Times New Roman" w:hAnsi="Arial" w:cs="Arial"/>
          <w:color w:val="000000"/>
          <w:sz w:val="24"/>
          <w:szCs w:val="24"/>
        </w:rPr>
        <w:t>local educational agencies</w:t>
      </w:r>
      <w:r w:rsidR="00703FCC" w:rsidRPr="0069310F">
        <w:rPr>
          <w:rStyle w:val="FootnoteReference"/>
          <w:rFonts w:ascii="Arial" w:eastAsia="Times New Roman" w:hAnsi="Arial" w:cs="Arial"/>
          <w:color w:val="000000"/>
          <w:sz w:val="24"/>
          <w:szCs w:val="24"/>
        </w:rPr>
        <w:footnoteReference w:id="1"/>
      </w:r>
      <w:r w:rsidR="00703FCC" w:rsidRPr="0069310F">
        <w:rPr>
          <w:rFonts w:ascii="Arial" w:eastAsia="Times New Roman" w:hAnsi="Arial" w:cs="Arial"/>
          <w:color w:val="000000"/>
          <w:sz w:val="24"/>
          <w:szCs w:val="24"/>
        </w:rPr>
        <w:t xml:space="preserve"> (</w:t>
      </w:r>
      <w:r w:rsidR="00703FCC">
        <w:rPr>
          <w:rFonts w:ascii="Arial" w:eastAsia="Times New Roman" w:hAnsi="Arial" w:cs="Arial"/>
          <w:color w:val="000000"/>
          <w:sz w:val="24"/>
          <w:szCs w:val="24"/>
        </w:rPr>
        <w:t>LEAs</w:t>
      </w:r>
      <w:r w:rsidR="00703FCC" w:rsidRPr="0069310F">
        <w:rPr>
          <w:rFonts w:ascii="Arial" w:eastAsia="Times New Roman" w:hAnsi="Arial" w:cs="Arial"/>
          <w:color w:val="000000"/>
          <w:sz w:val="24"/>
          <w:szCs w:val="24"/>
        </w:rPr>
        <w:t>)</w:t>
      </w:r>
      <w:r w:rsidR="00703FCC">
        <w:rPr>
          <w:rFonts w:ascii="Arial" w:eastAsia="Times New Roman" w:hAnsi="Arial" w:cs="Arial"/>
          <w:color w:val="000000"/>
          <w:sz w:val="24"/>
          <w:szCs w:val="24"/>
        </w:rPr>
        <w:t xml:space="preserve"> </w:t>
      </w:r>
      <w:r w:rsidRPr="00B150D9">
        <w:rPr>
          <w:rFonts w:ascii="Arial" w:eastAsia="Arial" w:hAnsi="Arial" w:cs="Arial"/>
          <w:sz w:val="24"/>
          <w:szCs w:val="24"/>
        </w:rPr>
        <w:t xml:space="preserve">to provide the </w:t>
      </w:r>
      <w:r w:rsidR="006B73FE" w:rsidRPr="00B150D9">
        <w:rPr>
          <w:rFonts w:ascii="Arial" w:eastAsia="Arial" w:hAnsi="Arial" w:cs="Arial"/>
          <w:sz w:val="24"/>
          <w:szCs w:val="24"/>
        </w:rPr>
        <w:t>California Department of Education (</w:t>
      </w:r>
      <w:r w:rsidRPr="00B150D9">
        <w:rPr>
          <w:rFonts w:ascii="Arial" w:eastAsia="Arial" w:hAnsi="Arial" w:cs="Arial"/>
          <w:sz w:val="24"/>
          <w:szCs w:val="24"/>
        </w:rPr>
        <w:t>CDE</w:t>
      </w:r>
      <w:r w:rsidR="006B73FE" w:rsidRPr="00B150D9">
        <w:rPr>
          <w:rFonts w:ascii="Arial" w:eastAsia="Arial" w:hAnsi="Arial" w:cs="Arial"/>
          <w:sz w:val="24"/>
          <w:szCs w:val="24"/>
        </w:rPr>
        <w:t>)</w:t>
      </w:r>
      <w:r w:rsidRPr="00B150D9">
        <w:rPr>
          <w:rFonts w:ascii="Arial" w:eastAsia="Arial" w:hAnsi="Arial" w:cs="Arial"/>
          <w:sz w:val="24"/>
          <w:szCs w:val="24"/>
        </w:rPr>
        <w:t xml:space="preserve"> with this data during the school year. However, this data is required to be provided in the </w:t>
      </w:r>
      <w:r w:rsidR="00DD0574" w:rsidRPr="00B150D9">
        <w:rPr>
          <w:rFonts w:ascii="Arial" w:eastAsia="Arial" w:hAnsi="Arial" w:cs="Arial"/>
          <w:sz w:val="24"/>
          <w:szCs w:val="24"/>
        </w:rPr>
        <w:t>School Accountability Report Card (</w:t>
      </w:r>
      <w:r w:rsidRPr="00B150D9">
        <w:rPr>
          <w:rFonts w:ascii="Arial" w:eastAsia="Arial" w:hAnsi="Arial" w:cs="Arial"/>
          <w:sz w:val="24"/>
          <w:szCs w:val="24"/>
        </w:rPr>
        <w:t>SARC</w:t>
      </w:r>
      <w:r w:rsidR="00DD0574" w:rsidRPr="00B150D9">
        <w:rPr>
          <w:rFonts w:ascii="Arial" w:eastAsia="Arial" w:hAnsi="Arial" w:cs="Arial"/>
          <w:sz w:val="24"/>
          <w:szCs w:val="24"/>
        </w:rPr>
        <w:t>)</w:t>
      </w:r>
      <w:r w:rsidRPr="00B150D9">
        <w:rPr>
          <w:rFonts w:ascii="Arial" w:eastAsia="Arial" w:hAnsi="Arial" w:cs="Arial"/>
          <w:sz w:val="24"/>
          <w:szCs w:val="24"/>
        </w:rPr>
        <w:t xml:space="preserve"> pursuant to </w:t>
      </w:r>
      <w:r w:rsidR="00DD0574" w:rsidRPr="00B150D9">
        <w:rPr>
          <w:rFonts w:ascii="Arial" w:eastAsia="Arial" w:hAnsi="Arial" w:cs="Arial"/>
          <w:i/>
          <w:sz w:val="24"/>
          <w:szCs w:val="24"/>
        </w:rPr>
        <w:t>Education Code</w:t>
      </w:r>
      <w:r w:rsidR="00DD0574" w:rsidRPr="00B150D9">
        <w:rPr>
          <w:rFonts w:ascii="Arial" w:eastAsia="Arial" w:hAnsi="Arial" w:cs="Arial"/>
          <w:sz w:val="24"/>
          <w:szCs w:val="24"/>
        </w:rPr>
        <w:t xml:space="preserve"> (</w:t>
      </w:r>
      <w:r w:rsidRPr="00B150D9">
        <w:rPr>
          <w:rFonts w:ascii="Arial" w:eastAsia="Arial" w:hAnsi="Arial" w:cs="Arial"/>
          <w:i/>
          <w:sz w:val="24"/>
          <w:szCs w:val="24"/>
        </w:rPr>
        <w:t>EC</w:t>
      </w:r>
      <w:r w:rsidR="00DD0574" w:rsidRPr="00B150D9">
        <w:rPr>
          <w:rFonts w:ascii="Arial" w:eastAsia="Arial" w:hAnsi="Arial" w:cs="Arial"/>
          <w:sz w:val="24"/>
          <w:szCs w:val="24"/>
        </w:rPr>
        <w:t>)</w:t>
      </w:r>
      <w:r w:rsidR="00113F89" w:rsidRPr="00B150D9">
        <w:rPr>
          <w:rFonts w:ascii="Arial" w:eastAsia="Arial" w:hAnsi="Arial" w:cs="Arial"/>
          <w:sz w:val="24"/>
          <w:szCs w:val="24"/>
        </w:rPr>
        <w:t xml:space="preserve"> s</w:t>
      </w:r>
      <w:r w:rsidRPr="00B150D9">
        <w:rPr>
          <w:rFonts w:ascii="Arial" w:eastAsia="Arial" w:hAnsi="Arial" w:cs="Arial"/>
          <w:sz w:val="24"/>
          <w:szCs w:val="24"/>
        </w:rPr>
        <w:t>ections 33126 and 35256.</w:t>
      </w:r>
    </w:p>
    <w:p w14:paraId="1F561DE5" w14:textId="77777777" w:rsidR="000050F5" w:rsidRPr="00B150D9" w:rsidRDefault="000050F5" w:rsidP="008D6350">
      <w:pPr>
        <w:pStyle w:val="Heading4"/>
        <w:spacing w:before="240" w:line="240" w:lineRule="auto"/>
        <w:ind w:left="86"/>
        <w:rPr>
          <w:rFonts w:ascii="Arial" w:hAnsi="Arial" w:cs="Arial"/>
          <w:b/>
          <w:i w:val="0"/>
          <w:color w:val="000000" w:themeColor="text1"/>
          <w:sz w:val="24"/>
          <w:szCs w:val="24"/>
        </w:rPr>
      </w:pPr>
      <w:r w:rsidRPr="00B150D9">
        <w:rPr>
          <w:rFonts w:ascii="Arial" w:hAnsi="Arial" w:cs="Arial"/>
          <w:b/>
          <w:i w:val="0"/>
          <w:color w:val="000000" w:themeColor="text1"/>
          <w:sz w:val="24"/>
          <w:szCs w:val="24"/>
        </w:rPr>
        <w:t>Definitions</w:t>
      </w:r>
    </w:p>
    <w:p w14:paraId="45C59948" w14:textId="7C6B7E47" w:rsidR="000050F5" w:rsidRPr="002F070B" w:rsidRDefault="00420D17" w:rsidP="00E403EB">
      <w:pPr>
        <w:spacing w:before="240" w:after="0" w:line="240" w:lineRule="auto"/>
        <w:ind w:left="115" w:right="866"/>
        <w:jc w:val="both"/>
        <w:rPr>
          <w:rFonts w:ascii="Arial" w:eastAsia="Arial" w:hAnsi="Arial" w:cs="Arial"/>
          <w:sz w:val="24"/>
          <w:szCs w:val="24"/>
        </w:rPr>
      </w:pPr>
      <w:r w:rsidRPr="00B150D9">
        <w:rPr>
          <w:rFonts w:ascii="Arial" w:eastAsia="Arial" w:hAnsi="Arial" w:cs="Arial"/>
          <w:sz w:val="24"/>
          <w:szCs w:val="24"/>
        </w:rPr>
        <w:t xml:space="preserve">For the most recent </w:t>
      </w:r>
      <w:r w:rsidRPr="00315410">
        <w:rPr>
          <w:rFonts w:ascii="Arial" w:eastAsia="Arial" w:hAnsi="Arial" w:cs="Arial"/>
          <w:sz w:val="24"/>
          <w:szCs w:val="24"/>
        </w:rPr>
        <w:t>sch</w:t>
      </w:r>
      <w:r w:rsidR="006154A0" w:rsidRPr="00315410">
        <w:rPr>
          <w:rFonts w:ascii="Arial" w:eastAsia="Arial" w:hAnsi="Arial" w:cs="Arial"/>
          <w:sz w:val="24"/>
          <w:szCs w:val="24"/>
        </w:rPr>
        <w:t xml:space="preserve">ool </w:t>
      </w:r>
      <w:r w:rsidR="006154A0" w:rsidRPr="002F070B">
        <w:rPr>
          <w:rFonts w:ascii="Arial" w:eastAsia="Arial" w:hAnsi="Arial" w:cs="Arial"/>
          <w:sz w:val="24"/>
          <w:szCs w:val="24"/>
        </w:rPr>
        <w:t>year (202</w:t>
      </w:r>
      <w:r w:rsidR="00086A05" w:rsidRPr="002F070B">
        <w:rPr>
          <w:rFonts w:ascii="Arial" w:eastAsia="Arial" w:hAnsi="Arial" w:cs="Arial"/>
          <w:sz w:val="24"/>
          <w:szCs w:val="24"/>
        </w:rPr>
        <w:t>5</w:t>
      </w:r>
      <w:r w:rsidRPr="002F070B">
        <w:rPr>
          <w:rFonts w:ascii="Arial" w:eastAsia="Arial" w:hAnsi="Arial" w:cs="Arial"/>
          <w:sz w:val="24"/>
          <w:szCs w:val="24"/>
        </w:rPr>
        <w:t>–</w:t>
      </w:r>
      <w:r w:rsidR="00E81914" w:rsidRPr="002F070B">
        <w:rPr>
          <w:rFonts w:ascii="Arial" w:eastAsia="Arial" w:hAnsi="Arial" w:cs="Arial"/>
          <w:sz w:val="24"/>
          <w:szCs w:val="24"/>
        </w:rPr>
        <w:t>2</w:t>
      </w:r>
      <w:r w:rsidR="00086A05" w:rsidRPr="002F070B">
        <w:rPr>
          <w:rFonts w:ascii="Arial" w:eastAsia="Arial" w:hAnsi="Arial" w:cs="Arial"/>
          <w:sz w:val="24"/>
          <w:szCs w:val="24"/>
        </w:rPr>
        <w:t>6</w:t>
      </w:r>
      <w:r w:rsidRPr="002F070B">
        <w:rPr>
          <w:rFonts w:ascii="Arial" w:eastAsia="Arial" w:hAnsi="Arial" w:cs="Arial"/>
          <w:sz w:val="24"/>
          <w:szCs w:val="24"/>
        </w:rPr>
        <w:t>), d</w:t>
      </w:r>
      <w:r w:rsidR="00DD0574" w:rsidRPr="002F070B">
        <w:rPr>
          <w:rFonts w:ascii="Arial" w:eastAsia="Arial" w:hAnsi="Arial" w:cs="Arial"/>
          <w:sz w:val="24"/>
          <w:szCs w:val="24"/>
        </w:rPr>
        <w:t>istrict n</w:t>
      </w:r>
      <w:r w:rsidR="000050F5" w:rsidRPr="002F070B">
        <w:rPr>
          <w:rFonts w:ascii="Arial" w:eastAsia="Arial" w:hAnsi="Arial" w:cs="Arial"/>
          <w:sz w:val="24"/>
          <w:szCs w:val="24"/>
        </w:rPr>
        <w:t>ame, phone nu</w:t>
      </w:r>
      <w:r w:rsidR="000050F5" w:rsidRPr="002F070B">
        <w:rPr>
          <w:rFonts w:ascii="Arial" w:eastAsia="Arial" w:hAnsi="Arial" w:cs="Arial"/>
          <w:spacing w:val="2"/>
          <w:sz w:val="24"/>
          <w:szCs w:val="24"/>
        </w:rPr>
        <w:t>m</w:t>
      </w:r>
      <w:r w:rsidR="000050F5" w:rsidRPr="002F070B">
        <w:rPr>
          <w:rFonts w:ascii="Arial" w:eastAsia="Arial" w:hAnsi="Arial" w:cs="Arial"/>
          <w:sz w:val="24"/>
          <w:szCs w:val="24"/>
        </w:rPr>
        <w:t xml:space="preserve">ber, </w:t>
      </w:r>
      <w:r w:rsidR="00B577F6" w:rsidRPr="002F070B">
        <w:rPr>
          <w:rFonts w:ascii="Arial" w:eastAsia="Arial" w:hAnsi="Arial" w:cs="Arial"/>
          <w:sz w:val="24"/>
          <w:szCs w:val="24"/>
        </w:rPr>
        <w:t>superintendent, e</w:t>
      </w:r>
      <w:r w:rsidR="00DD0574" w:rsidRPr="002F070B">
        <w:rPr>
          <w:rFonts w:ascii="Arial" w:eastAsia="Arial" w:hAnsi="Arial" w:cs="Arial"/>
          <w:sz w:val="24"/>
          <w:szCs w:val="24"/>
        </w:rPr>
        <w:t>mail add</w:t>
      </w:r>
      <w:r w:rsidR="00DD0574" w:rsidRPr="002F070B">
        <w:rPr>
          <w:rFonts w:ascii="Arial" w:eastAsia="Arial" w:hAnsi="Arial" w:cs="Arial"/>
          <w:spacing w:val="1"/>
          <w:sz w:val="24"/>
          <w:szCs w:val="24"/>
        </w:rPr>
        <w:t>r</w:t>
      </w:r>
      <w:r w:rsidR="00D03F89" w:rsidRPr="002F070B">
        <w:rPr>
          <w:rFonts w:ascii="Arial" w:eastAsia="Arial" w:hAnsi="Arial" w:cs="Arial"/>
          <w:sz w:val="24"/>
          <w:szCs w:val="24"/>
        </w:rPr>
        <w:t>ess, and w</w:t>
      </w:r>
      <w:r w:rsidR="00DD0574" w:rsidRPr="002F070B">
        <w:rPr>
          <w:rFonts w:ascii="Arial" w:eastAsia="Arial" w:hAnsi="Arial" w:cs="Arial"/>
          <w:sz w:val="24"/>
          <w:szCs w:val="24"/>
        </w:rPr>
        <w:t>ebs</w:t>
      </w:r>
      <w:r w:rsidR="000050F5" w:rsidRPr="002F070B">
        <w:rPr>
          <w:rFonts w:ascii="Arial" w:eastAsia="Arial" w:hAnsi="Arial" w:cs="Arial"/>
          <w:spacing w:val="-2"/>
          <w:sz w:val="24"/>
          <w:szCs w:val="24"/>
        </w:rPr>
        <w:t>i</w:t>
      </w:r>
      <w:r w:rsidR="00DD0574" w:rsidRPr="002F070B">
        <w:rPr>
          <w:rFonts w:ascii="Arial" w:eastAsia="Arial" w:hAnsi="Arial" w:cs="Arial"/>
          <w:sz w:val="24"/>
          <w:szCs w:val="24"/>
        </w:rPr>
        <w:t>te.</w:t>
      </w:r>
    </w:p>
    <w:p w14:paraId="489636BF" w14:textId="77777777" w:rsidR="000050F5" w:rsidRPr="002F070B" w:rsidRDefault="000050F5" w:rsidP="008D6350">
      <w:pPr>
        <w:pStyle w:val="Heading4"/>
        <w:spacing w:before="240" w:line="240" w:lineRule="auto"/>
        <w:ind w:left="86"/>
        <w:rPr>
          <w:rFonts w:ascii="Arial" w:hAnsi="Arial" w:cs="Arial"/>
          <w:b/>
          <w:i w:val="0"/>
          <w:color w:val="000000" w:themeColor="text1"/>
          <w:sz w:val="24"/>
          <w:szCs w:val="24"/>
        </w:rPr>
      </w:pPr>
      <w:r w:rsidRPr="002F070B">
        <w:rPr>
          <w:rFonts w:ascii="Arial" w:hAnsi="Arial" w:cs="Arial"/>
          <w:b/>
          <w:i w:val="0"/>
          <w:color w:val="000000" w:themeColor="text1"/>
          <w:sz w:val="24"/>
          <w:szCs w:val="24"/>
        </w:rPr>
        <w:t>Data Sources and Guidelines</w:t>
      </w:r>
    </w:p>
    <w:p w14:paraId="45BF2430" w14:textId="2E8C17AD" w:rsidR="000050F5" w:rsidRPr="00B150D9" w:rsidRDefault="000050F5" w:rsidP="00E403EB">
      <w:pPr>
        <w:spacing w:before="240" w:after="0" w:line="240" w:lineRule="auto"/>
        <w:ind w:left="115" w:right="-20"/>
        <w:rPr>
          <w:rFonts w:ascii="Arial" w:eastAsia="Arial" w:hAnsi="Arial" w:cs="Arial"/>
          <w:sz w:val="24"/>
          <w:szCs w:val="24"/>
        </w:rPr>
      </w:pPr>
      <w:r w:rsidRPr="002F070B">
        <w:rPr>
          <w:rFonts w:ascii="Arial" w:eastAsia="Arial" w:hAnsi="Arial" w:cs="Arial"/>
          <w:sz w:val="24"/>
          <w:szCs w:val="24"/>
        </w:rPr>
        <w:t>Data are provided by the CDE.</w:t>
      </w:r>
    </w:p>
    <w:p w14:paraId="50DC275E" w14:textId="3FDC1860" w:rsidR="000050F5" w:rsidRPr="00B150D9" w:rsidRDefault="000050F5" w:rsidP="00E35443">
      <w:pPr>
        <w:spacing w:before="240" w:after="0" w:line="240" w:lineRule="auto"/>
        <w:ind w:left="115" w:right="786"/>
        <w:rPr>
          <w:rFonts w:ascii="Arial" w:eastAsia="Arial" w:hAnsi="Arial" w:cs="Arial"/>
          <w:sz w:val="24"/>
          <w:szCs w:val="24"/>
        </w:rPr>
      </w:pPr>
      <w:r w:rsidRPr="00B150D9">
        <w:rPr>
          <w:rFonts w:ascii="Arial" w:eastAsia="Arial" w:hAnsi="Arial" w:cs="Arial"/>
          <w:sz w:val="24"/>
          <w:szCs w:val="24"/>
        </w:rPr>
        <w:t xml:space="preserve">The data source is the </w:t>
      </w:r>
      <w:r w:rsidR="00BC31EB" w:rsidRPr="00B150D9">
        <w:rPr>
          <w:rFonts w:ascii="Arial" w:eastAsia="Arial" w:hAnsi="Arial" w:cs="Arial"/>
          <w:sz w:val="24"/>
          <w:szCs w:val="24"/>
        </w:rPr>
        <w:t>county-d</w:t>
      </w:r>
      <w:r w:rsidR="00172A65" w:rsidRPr="00B150D9">
        <w:rPr>
          <w:rFonts w:ascii="Arial" w:eastAsia="Arial" w:hAnsi="Arial" w:cs="Arial"/>
          <w:sz w:val="24"/>
          <w:szCs w:val="24"/>
        </w:rPr>
        <w:t>istrict-</w:t>
      </w:r>
      <w:r w:rsidR="00BC31EB" w:rsidRPr="00B150D9">
        <w:rPr>
          <w:rFonts w:ascii="Arial" w:eastAsia="Arial" w:hAnsi="Arial" w:cs="Arial"/>
          <w:sz w:val="24"/>
          <w:szCs w:val="24"/>
        </w:rPr>
        <w:t>s</w:t>
      </w:r>
      <w:r w:rsidR="00CD64EC" w:rsidRPr="00B150D9">
        <w:rPr>
          <w:rFonts w:ascii="Arial" w:eastAsia="Arial" w:hAnsi="Arial" w:cs="Arial"/>
          <w:sz w:val="24"/>
          <w:szCs w:val="24"/>
        </w:rPr>
        <w:t>chool (</w:t>
      </w:r>
      <w:r w:rsidRPr="00B150D9">
        <w:rPr>
          <w:rFonts w:ascii="Arial" w:eastAsia="Arial" w:hAnsi="Arial" w:cs="Arial"/>
          <w:sz w:val="24"/>
          <w:szCs w:val="24"/>
        </w:rPr>
        <w:t>CDS</w:t>
      </w:r>
      <w:r w:rsidR="00CD64EC" w:rsidRPr="00B150D9">
        <w:rPr>
          <w:rFonts w:ascii="Arial" w:eastAsia="Arial" w:hAnsi="Arial" w:cs="Arial"/>
          <w:sz w:val="24"/>
          <w:szCs w:val="24"/>
        </w:rPr>
        <w:t>)</w:t>
      </w:r>
      <w:r w:rsidRPr="00B150D9">
        <w:rPr>
          <w:rFonts w:ascii="Arial" w:eastAsia="Arial" w:hAnsi="Arial" w:cs="Arial"/>
          <w:sz w:val="24"/>
          <w:szCs w:val="24"/>
        </w:rPr>
        <w:t xml:space="preserve"> da</w:t>
      </w:r>
      <w:r w:rsidRPr="00B150D9">
        <w:rPr>
          <w:rFonts w:ascii="Arial" w:eastAsia="Arial" w:hAnsi="Arial" w:cs="Arial"/>
          <w:spacing w:val="2"/>
          <w:sz w:val="24"/>
          <w:szCs w:val="24"/>
        </w:rPr>
        <w:t>t</w:t>
      </w:r>
      <w:r w:rsidR="009D3753" w:rsidRPr="00B150D9">
        <w:rPr>
          <w:rFonts w:ascii="Arial" w:eastAsia="Arial" w:hAnsi="Arial" w:cs="Arial"/>
          <w:sz w:val="24"/>
          <w:szCs w:val="24"/>
        </w:rPr>
        <w:t>abase. District information is</w:t>
      </w:r>
      <w:r w:rsidRPr="00B150D9">
        <w:rPr>
          <w:rFonts w:ascii="Arial" w:eastAsia="Arial" w:hAnsi="Arial" w:cs="Arial"/>
          <w:sz w:val="24"/>
          <w:szCs w:val="24"/>
        </w:rPr>
        <w:t xml:space="preserve"> reported by LEAs to the CDE through the Online Public Update for Schools (OPUS) application which populates</w:t>
      </w:r>
      <w:r w:rsidR="00CD64EC" w:rsidRPr="00B150D9">
        <w:rPr>
          <w:rFonts w:ascii="Arial" w:eastAsia="Arial" w:hAnsi="Arial" w:cs="Arial"/>
          <w:sz w:val="24"/>
          <w:szCs w:val="24"/>
        </w:rPr>
        <w:t xml:space="preserve"> </w:t>
      </w:r>
      <w:r w:rsidRPr="00B150D9">
        <w:rPr>
          <w:rFonts w:ascii="Arial" w:eastAsia="Arial" w:hAnsi="Arial" w:cs="Arial"/>
          <w:sz w:val="24"/>
          <w:szCs w:val="24"/>
        </w:rPr>
        <w:t>the CDS database</w:t>
      </w:r>
      <w:r w:rsidR="00E8338F" w:rsidRPr="00B150D9">
        <w:rPr>
          <w:rFonts w:ascii="Arial" w:eastAsia="Arial" w:hAnsi="Arial" w:cs="Arial"/>
          <w:sz w:val="24"/>
          <w:szCs w:val="24"/>
        </w:rPr>
        <w:t xml:space="preserve">. </w:t>
      </w:r>
      <w:r w:rsidRPr="00B150D9">
        <w:rPr>
          <w:rFonts w:ascii="Arial" w:eastAsia="Arial" w:hAnsi="Arial" w:cs="Arial"/>
          <w:sz w:val="24"/>
          <w:szCs w:val="24"/>
        </w:rPr>
        <w:t>The CDE maintains the CDS</w:t>
      </w:r>
      <w:r w:rsidRPr="00B150D9">
        <w:rPr>
          <w:rFonts w:ascii="Arial" w:eastAsia="Arial" w:hAnsi="Arial" w:cs="Arial"/>
          <w:spacing w:val="-2"/>
          <w:sz w:val="24"/>
          <w:szCs w:val="24"/>
        </w:rPr>
        <w:t xml:space="preserve"> </w:t>
      </w:r>
      <w:r w:rsidRPr="00B150D9">
        <w:rPr>
          <w:rFonts w:ascii="Arial" w:eastAsia="Arial" w:hAnsi="Arial" w:cs="Arial"/>
          <w:sz w:val="24"/>
          <w:szCs w:val="24"/>
        </w:rPr>
        <w:t>database and provides contact information to all Department programs. CDS inf</w:t>
      </w:r>
      <w:r w:rsidRPr="00B150D9">
        <w:rPr>
          <w:rFonts w:ascii="Arial" w:eastAsia="Arial" w:hAnsi="Arial" w:cs="Arial"/>
          <w:spacing w:val="-2"/>
          <w:sz w:val="24"/>
          <w:szCs w:val="24"/>
        </w:rPr>
        <w:t>o</w:t>
      </w:r>
      <w:r w:rsidRPr="00B150D9">
        <w:rPr>
          <w:rFonts w:ascii="Arial" w:eastAsia="Arial" w:hAnsi="Arial" w:cs="Arial"/>
          <w:sz w:val="24"/>
          <w:szCs w:val="24"/>
        </w:rPr>
        <w:t xml:space="preserve">rmation is made available to the public to view through the </w:t>
      </w:r>
      <w:r w:rsidRPr="00A82538">
        <w:rPr>
          <w:rFonts w:ascii="Arial" w:eastAsia="Arial" w:hAnsi="Arial" w:cs="Arial"/>
          <w:sz w:val="24"/>
          <w:szCs w:val="24"/>
        </w:rPr>
        <w:t>CDE Californ</w:t>
      </w:r>
      <w:r w:rsidR="00B435BF" w:rsidRPr="00A82538">
        <w:rPr>
          <w:rFonts w:ascii="Arial" w:eastAsia="Arial" w:hAnsi="Arial" w:cs="Arial"/>
          <w:sz w:val="24"/>
          <w:szCs w:val="24"/>
        </w:rPr>
        <w:t>ia School Directory w</w:t>
      </w:r>
      <w:r w:rsidR="00C844B5" w:rsidRPr="00A82538">
        <w:rPr>
          <w:rFonts w:ascii="Arial" w:eastAsia="Arial" w:hAnsi="Arial" w:cs="Arial"/>
          <w:sz w:val="24"/>
          <w:szCs w:val="24"/>
        </w:rPr>
        <w:t>eb page</w:t>
      </w:r>
      <w:r w:rsidR="00A82538">
        <w:rPr>
          <w:rFonts w:ascii="Arial" w:eastAsia="Arial" w:hAnsi="Arial" w:cs="Arial"/>
          <w:sz w:val="24"/>
          <w:szCs w:val="24"/>
        </w:rPr>
        <w:t xml:space="preserve"> </w:t>
      </w:r>
      <w:r w:rsidR="00E35443">
        <w:rPr>
          <w:rFonts w:ascii="Arial" w:eastAsia="Arial" w:hAnsi="Arial" w:cs="Arial"/>
          <w:sz w:val="24"/>
          <w:szCs w:val="24"/>
        </w:rPr>
        <w:t xml:space="preserve">at </w:t>
      </w:r>
      <w:hyperlink r:id="rId12" w:tooltip="California School Directory web page." w:history="1">
        <w:r w:rsidR="00E35443" w:rsidRPr="006D1ECD">
          <w:rPr>
            <w:rStyle w:val="Hyperlink"/>
            <w:rFonts w:ascii="Arial" w:eastAsia="Arial" w:hAnsi="Arial" w:cs="Arial"/>
            <w:sz w:val="24"/>
            <w:szCs w:val="24"/>
          </w:rPr>
          <w:t>https://www.cde.ca.gov/schooldirectory/</w:t>
        </w:r>
      </w:hyperlink>
      <w:r w:rsidR="00E35443">
        <w:rPr>
          <w:rFonts w:ascii="Arial" w:eastAsia="Arial" w:hAnsi="Arial" w:cs="Arial"/>
          <w:sz w:val="24"/>
          <w:szCs w:val="24"/>
        </w:rPr>
        <w:t>.</w:t>
      </w:r>
    </w:p>
    <w:p w14:paraId="28DF2A80" w14:textId="77777777" w:rsidR="000050F5" w:rsidRPr="00B150D9" w:rsidRDefault="000050F5" w:rsidP="00E403EB">
      <w:pPr>
        <w:spacing w:before="240" w:after="0" w:line="240" w:lineRule="auto"/>
        <w:ind w:left="115" w:right="451"/>
        <w:rPr>
          <w:rFonts w:ascii="Arial" w:eastAsia="Arial" w:hAnsi="Arial" w:cs="Arial"/>
          <w:sz w:val="24"/>
          <w:szCs w:val="24"/>
        </w:rPr>
      </w:pPr>
      <w:r w:rsidRPr="00B150D9">
        <w:rPr>
          <w:rFonts w:ascii="Arial" w:eastAsia="Arial" w:hAnsi="Arial" w:cs="Arial"/>
          <w:sz w:val="24"/>
          <w:szCs w:val="24"/>
        </w:rPr>
        <w:t>At a minimum, LEAs should annually review</w:t>
      </w:r>
      <w:r w:rsidRPr="00B150D9">
        <w:rPr>
          <w:rFonts w:ascii="Arial" w:eastAsia="Arial" w:hAnsi="Arial" w:cs="Arial"/>
          <w:spacing w:val="-1"/>
          <w:sz w:val="24"/>
          <w:szCs w:val="24"/>
        </w:rPr>
        <w:t xml:space="preserve"> </w:t>
      </w:r>
      <w:r w:rsidRPr="00B150D9">
        <w:rPr>
          <w:rFonts w:ascii="Arial" w:eastAsia="Arial" w:hAnsi="Arial" w:cs="Arial"/>
          <w:sz w:val="24"/>
          <w:szCs w:val="24"/>
        </w:rPr>
        <w:t>the contact information provided by the CDE to verify that it is current for this school year. A</w:t>
      </w:r>
      <w:r w:rsidRPr="00B150D9">
        <w:rPr>
          <w:rFonts w:ascii="Arial" w:eastAsia="Arial" w:hAnsi="Arial" w:cs="Arial"/>
          <w:spacing w:val="-3"/>
          <w:sz w:val="24"/>
          <w:szCs w:val="24"/>
        </w:rPr>
        <w:t>n</w:t>
      </w:r>
      <w:r w:rsidRPr="00B150D9">
        <w:rPr>
          <w:rFonts w:ascii="Arial" w:eastAsia="Arial" w:hAnsi="Arial" w:cs="Arial"/>
          <w:sz w:val="24"/>
          <w:szCs w:val="24"/>
        </w:rPr>
        <w:t>y time there is a change in administration or other CDS info</w:t>
      </w:r>
      <w:r w:rsidRPr="00B150D9">
        <w:rPr>
          <w:rFonts w:ascii="Arial" w:eastAsia="Arial" w:hAnsi="Arial" w:cs="Arial"/>
          <w:spacing w:val="2"/>
          <w:sz w:val="24"/>
          <w:szCs w:val="24"/>
        </w:rPr>
        <w:t>r</w:t>
      </w:r>
      <w:r w:rsidRPr="00B150D9">
        <w:rPr>
          <w:rFonts w:ascii="Arial" w:eastAsia="Arial" w:hAnsi="Arial" w:cs="Arial"/>
          <w:spacing w:val="1"/>
          <w:sz w:val="24"/>
          <w:szCs w:val="24"/>
        </w:rPr>
        <w:t>m</w:t>
      </w:r>
      <w:r w:rsidRPr="00B150D9">
        <w:rPr>
          <w:rFonts w:ascii="Arial" w:eastAsia="Arial" w:hAnsi="Arial" w:cs="Arial"/>
          <w:sz w:val="24"/>
          <w:szCs w:val="24"/>
        </w:rPr>
        <w:t xml:space="preserve">ation the </w:t>
      </w:r>
      <w:r w:rsidR="008653AA" w:rsidRPr="00B150D9">
        <w:rPr>
          <w:rFonts w:ascii="Arial" w:eastAsia="Arial" w:hAnsi="Arial" w:cs="Arial"/>
          <w:sz w:val="24"/>
          <w:szCs w:val="24"/>
        </w:rPr>
        <w:t>LEAs should report the changes to the CDE via the OPUS.</w:t>
      </w:r>
    </w:p>
    <w:p w14:paraId="146E32D1" w14:textId="3A49CE7C" w:rsidR="0077321A" w:rsidRPr="00B150D9" w:rsidRDefault="00192B07" w:rsidP="00E403EB">
      <w:pPr>
        <w:spacing w:before="240" w:after="0" w:line="240" w:lineRule="auto"/>
        <w:ind w:left="115" w:right="642"/>
        <w:rPr>
          <w:rFonts w:ascii="Arial" w:eastAsia="Arial" w:hAnsi="Arial" w:cs="Arial"/>
          <w:color w:val="000000"/>
          <w:sz w:val="24"/>
          <w:szCs w:val="24"/>
        </w:rPr>
      </w:pPr>
      <w:r w:rsidRPr="00B150D9">
        <w:rPr>
          <w:rFonts w:ascii="Arial" w:eastAsia="Arial" w:hAnsi="Arial" w:cs="Arial"/>
          <w:sz w:val="24"/>
          <w:szCs w:val="24"/>
        </w:rPr>
        <w:t>For i</w:t>
      </w:r>
      <w:r w:rsidR="000050F5" w:rsidRPr="00B150D9">
        <w:rPr>
          <w:rFonts w:ascii="Arial" w:eastAsia="Arial" w:hAnsi="Arial" w:cs="Arial"/>
          <w:sz w:val="24"/>
          <w:szCs w:val="24"/>
        </w:rPr>
        <w:t>nformation on updating CDS info</w:t>
      </w:r>
      <w:r w:rsidR="000050F5" w:rsidRPr="00B150D9">
        <w:rPr>
          <w:rFonts w:ascii="Arial" w:eastAsia="Arial" w:hAnsi="Arial" w:cs="Arial"/>
          <w:spacing w:val="2"/>
          <w:sz w:val="24"/>
          <w:szCs w:val="24"/>
        </w:rPr>
        <w:t>r</w:t>
      </w:r>
      <w:r w:rsidR="000050F5" w:rsidRPr="00B150D9">
        <w:rPr>
          <w:rFonts w:ascii="Arial" w:eastAsia="Arial" w:hAnsi="Arial" w:cs="Arial"/>
          <w:spacing w:val="1"/>
          <w:sz w:val="24"/>
          <w:szCs w:val="24"/>
        </w:rPr>
        <w:t>m</w:t>
      </w:r>
      <w:r w:rsidR="000050F5" w:rsidRPr="00B150D9">
        <w:rPr>
          <w:rFonts w:ascii="Arial" w:eastAsia="Arial" w:hAnsi="Arial" w:cs="Arial"/>
          <w:sz w:val="24"/>
          <w:szCs w:val="24"/>
        </w:rPr>
        <w:t>a</w:t>
      </w:r>
      <w:r w:rsidR="000050F5" w:rsidRPr="00B150D9">
        <w:rPr>
          <w:rFonts w:ascii="Arial" w:eastAsia="Arial" w:hAnsi="Arial" w:cs="Arial"/>
          <w:spacing w:val="-1"/>
          <w:sz w:val="24"/>
          <w:szCs w:val="24"/>
        </w:rPr>
        <w:t>t</w:t>
      </w:r>
      <w:r w:rsidR="000050F5" w:rsidRPr="00B150D9">
        <w:rPr>
          <w:rFonts w:ascii="Arial" w:eastAsia="Arial" w:hAnsi="Arial" w:cs="Arial"/>
          <w:sz w:val="24"/>
          <w:szCs w:val="24"/>
        </w:rPr>
        <w:t xml:space="preserve">ion through </w:t>
      </w:r>
      <w:r w:rsidR="00E8338F" w:rsidRPr="00B150D9">
        <w:rPr>
          <w:rFonts w:ascii="Arial" w:eastAsia="Arial" w:hAnsi="Arial" w:cs="Arial"/>
          <w:sz w:val="24"/>
          <w:szCs w:val="24"/>
        </w:rPr>
        <w:t xml:space="preserve">the </w:t>
      </w:r>
      <w:r w:rsidR="000050F5" w:rsidRPr="00B150D9">
        <w:rPr>
          <w:rFonts w:ascii="Arial" w:eastAsia="Arial" w:hAnsi="Arial" w:cs="Arial"/>
          <w:sz w:val="24"/>
          <w:szCs w:val="24"/>
        </w:rPr>
        <w:t>OPUS,</w:t>
      </w:r>
      <w:r w:rsidR="000050F5" w:rsidRPr="00B150D9">
        <w:rPr>
          <w:rFonts w:ascii="Arial" w:eastAsia="Arial" w:hAnsi="Arial" w:cs="Arial"/>
          <w:spacing w:val="2"/>
          <w:sz w:val="24"/>
          <w:szCs w:val="24"/>
        </w:rPr>
        <w:t xml:space="preserve"> </w:t>
      </w:r>
      <w:r w:rsidR="000050F5" w:rsidRPr="00B150D9">
        <w:rPr>
          <w:rFonts w:ascii="Arial" w:eastAsia="Arial" w:hAnsi="Arial" w:cs="Arial"/>
          <w:sz w:val="24"/>
          <w:szCs w:val="24"/>
        </w:rPr>
        <w:t xml:space="preserve">visit the </w:t>
      </w:r>
      <w:r w:rsidR="000050F5" w:rsidRPr="00A82538">
        <w:rPr>
          <w:rFonts w:ascii="Arial" w:eastAsia="Arial" w:hAnsi="Arial" w:cs="Arial"/>
          <w:sz w:val="24"/>
          <w:szCs w:val="24"/>
        </w:rPr>
        <w:t>CDE OPUS</w:t>
      </w:r>
      <w:r w:rsidR="000050F5" w:rsidRPr="00A82538">
        <w:rPr>
          <w:rFonts w:ascii="Arial" w:eastAsia="Arial" w:hAnsi="Arial" w:cs="Arial"/>
          <w:spacing w:val="2"/>
          <w:sz w:val="24"/>
          <w:szCs w:val="24"/>
        </w:rPr>
        <w:t>-</w:t>
      </w:r>
      <w:r w:rsidR="00B435BF" w:rsidRPr="00A82538">
        <w:rPr>
          <w:rFonts w:ascii="Arial" w:eastAsia="Arial" w:hAnsi="Arial" w:cs="Arial"/>
          <w:sz w:val="24"/>
          <w:szCs w:val="24"/>
        </w:rPr>
        <w:t>CDS Application and Resources web page</w:t>
      </w:r>
      <w:r w:rsidR="00A82538">
        <w:rPr>
          <w:rFonts w:ascii="Arial" w:eastAsia="Arial" w:hAnsi="Arial" w:cs="Arial"/>
          <w:sz w:val="24"/>
          <w:szCs w:val="24"/>
        </w:rPr>
        <w:t xml:space="preserve"> at </w:t>
      </w:r>
      <w:hyperlink r:id="rId13" w:tooltip="OPUS-CDS Application and Resources web page." w:history="1">
        <w:r w:rsidR="00A82538" w:rsidRPr="00021ABC">
          <w:rPr>
            <w:rStyle w:val="Hyperlink"/>
            <w:rFonts w:ascii="Arial" w:eastAsia="Arial" w:hAnsi="Arial" w:cs="Arial"/>
            <w:sz w:val="24"/>
            <w:szCs w:val="24"/>
          </w:rPr>
          <w:t>https://www.cde.ca.gov/ds/si/ds/opuscds.asp</w:t>
        </w:r>
      </w:hyperlink>
      <w:r w:rsidR="00A82538">
        <w:rPr>
          <w:rFonts w:ascii="Arial" w:eastAsia="Arial" w:hAnsi="Arial" w:cs="Arial"/>
          <w:sz w:val="24"/>
          <w:szCs w:val="24"/>
        </w:rPr>
        <w:t>.</w:t>
      </w:r>
    </w:p>
    <w:p w14:paraId="62A025E2" w14:textId="77777777" w:rsidR="006633CE" w:rsidRPr="00B150D9" w:rsidRDefault="006633CE">
      <w:pPr>
        <w:widowControl/>
        <w:spacing w:after="0" w:line="240" w:lineRule="auto"/>
        <w:rPr>
          <w:rFonts w:ascii="Arial" w:hAnsi="Arial" w:cs="Arial"/>
          <w:sz w:val="24"/>
          <w:szCs w:val="24"/>
        </w:rPr>
      </w:pPr>
      <w:r w:rsidRPr="00B150D9">
        <w:rPr>
          <w:rFonts w:ascii="Arial" w:hAnsi="Arial" w:cs="Arial"/>
          <w:sz w:val="24"/>
          <w:szCs w:val="24"/>
        </w:rPr>
        <w:br w:type="page"/>
      </w:r>
    </w:p>
    <w:p w14:paraId="34DA4484" w14:textId="77777777" w:rsidR="000050F5" w:rsidRPr="00B150D9" w:rsidRDefault="000050F5" w:rsidP="00E403EB">
      <w:pPr>
        <w:pStyle w:val="Heading3"/>
        <w:jc w:val="center"/>
        <w:rPr>
          <w:rFonts w:ascii="Arial" w:eastAsia="Arial" w:hAnsi="Arial" w:cs="Arial"/>
          <w:sz w:val="28"/>
          <w:szCs w:val="28"/>
        </w:rPr>
      </w:pPr>
      <w:bookmarkStart w:id="3" w:name="_Toc84229552"/>
      <w:r w:rsidRPr="00E47729">
        <w:rPr>
          <w:rFonts w:ascii="Arial" w:eastAsia="Arial" w:hAnsi="Arial" w:cs="Arial"/>
          <w:sz w:val="28"/>
          <w:szCs w:val="28"/>
        </w:rPr>
        <w:lastRenderedPageBreak/>
        <w:t>School Contact</w:t>
      </w:r>
      <w:r w:rsidRPr="00E47729">
        <w:rPr>
          <w:rFonts w:ascii="Arial" w:eastAsia="Arial" w:hAnsi="Arial" w:cs="Arial"/>
          <w:spacing w:val="-10"/>
          <w:sz w:val="28"/>
          <w:szCs w:val="28"/>
        </w:rPr>
        <w:t xml:space="preserve"> </w:t>
      </w:r>
      <w:r w:rsidRPr="00E47729">
        <w:rPr>
          <w:rFonts w:ascii="Arial" w:eastAsia="Arial" w:hAnsi="Arial" w:cs="Arial"/>
          <w:w w:val="99"/>
          <w:sz w:val="28"/>
          <w:szCs w:val="28"/>
        </w:rPr>
        <w:t>Information</w:t>
      </w:r>
      <w:bookmarkEnd w:id="3"/>
    </w:p>
    <w:p w14:paraId="348347A2" w14:textId="77777777" w:rsidR="000050F5" w:rsidRPr="00B150D9" w:rsidRDefault="000050F5" w:rsidP="008D6350">
      <w:pPr>
        <w:pStyle w:val="Heading4"/>
        <w:spacing w:before="240" w:line="240" w:lineRule="auto"/>
        <w:ind w:left="86"/>
        <w:rPr>
          <w:rFonts w:ascii="Arial" w:hAnsi="Arial" w:cs="Arial"/>
          <w:b/>
          <w:i w:val="0"/>
          <w:color w:val="000000" w:themeColor="text1"/>
          <w:sz w:val="24"/>
          <w:szCs w:val="24"/>
        </w:rPr>
      </w:pPr>
      <w:r w:rsidRPr="00B150D9">
        <w:rPr>
          <w:rFonts w:ascii="Arial" w:hAnsi="Arial" w:cs="Arial"/>
          <w:b/>
          <w:i w:val="0"/>
          <w:color w:val="000000" w:themeColor="text1"/>
          <w:sz w:val="24"/>
          <w:szCs w:val="24"/>
        </w:rPr>
        <w:t>Legal Requirements</w:t>
      </w:r>
    </w:p>
    <w:p w14:paraId="2B5FD6DD" w14:textId="77777777" w:rsidR="000050F5" w:rsidRPr="00B150D9" w:rsidRDefault="000050F5" w:rsidP="00E403EB">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 xml:space="preserve">There is no legal requirement for the LEAs to provide the CDE with this data during the school year. However, this data is required to be provided in the SARC pursuant to </w:t>
      </w:r>
      <w:r w:rsidRPr="00B150D9">
        <w:rPr>
          <w:rFonts w:ascii="Arial" w:eastAsia="Arial" w:hAnsi="Arial" w:cs="Arial"/>
          <w:i/>
          <w:sz w:val="24"/>
          <w:szCs w:val="24"/>
        </w:rPr>
        <w:t>EC</w:t>
      </w:r>
      <w:r w:rsidR="00113F89" w:rsidRPr="00B150D9">
        <w:rPr>
          <w:rFonts w:ascii="Arial" w:eastAsia="Arial" w:hAnsi="Arial" w:cs="Arial"/>
          <w:sz w:val="24"/>
          <w:szCs w:val="24"/>
        </w:rPr>
        <w:t xml:space="preserve"> s</w:t>
      </w:r>
      <w:r w:rsidRPr="00B150D9">
        <w:rPr>
          <w:rFonts w:ascii="Arial" w:eastAsia="Arial" w:hAnsi="Arial" w:cs="Arial"/>
          <w:sz w:val="24"/>
          <w:szCs w:val="24"/>
        </w:rPr>
        <w:t>ections 33126 and 35256.</w:t>
      </w:r>
    </w:p>
    <w:p w14:paraId="16C29AEE" w14:textId="77777777" w:rsidR="000050F5" w:rsidRPr="00B150D9" w:rsidRDefault="000050F5" w:rsidP="008D6350">
      <w:pPr>
        <w:pStyle w:val="Heading4"/>
        <w:spacing w:before="240" w:line="240" w:lineRule="auto"/>
        <w:ind w:left="86"/>
        <w:rPr>
          <w:rFonts w:ascii="Arial" w:hAnsi="Arial" w:cs="Arial"/>
          <w:b/>
          <w:i w:val="0"/>
          <w:color w:val="000000" w:themeColor="text1"/>
          <w:sz w:val="24"/>
          <w:szCs w:val="24"/>
        </w:rPr>
      </w:pPr>
      <w:r w:rsidRPr="00B150D9">
        <w:rPr>
          <w:rFonts w:ascii="Arial" w:hAnsi="Arial" w:cs="Arial"/>
          <w:b/>
          <w:i w:val="0"/>
          <w:color w:val="000000" w:themeColor="text1"/>
          <w:sz w:val="24"/>
          <w:szCs w:val="24"/>
        </w:rPr>
        <w:t>Definitions</w:t>
      </w:r>
    </w:p>
    <w:p w14:paraId="42BE4A3E" w14:textId="407DAE78" w:rsidR="000050F5" w:rsidRPr="00B150D9" w:rsidRDefault="00420D17" w:rsidP="00E403EB">
      <w:pPr>
        <w:spacing w:before="240" w:after="0" w:line="240" w:lineRule="auto"/>
        <w:ind w:left="115" w:right="866"/>
        <w:jc w:val="both"/>
        <w:rPr>
          <w:rFonts w:ascii="Arial" w:eastAsia="Arial" w:hAnsi="Arial" w:cs="Arial"/>
          <w:sz w:val="24"/>
          <w:szCs w:val="24"/>
        </w:rPr>
      </w:pPr>
      <w:r w:rsidRPr="00B150D9">
        <w:rPr>
          <w:rFonts w:ascii="Arial" w:eastAsia="Arial" w:hAnsi="Arial" w:cs="Arial"/>
          <w:sz w:val="24"/>
          <w:szCs w:val="24"/>
        </w:rPr>
        <w:t xml:space="preserve">For </w:t>
      </w:r>
      <w:r w:rsidR="006154A0" w:rsidRPr="00B150D9">
        <w:rPr>
          <w:rFonts w:ascii="Arial" w:eastAsia="Arial" w:hAnsi="Arial" w:cs="Arial"/>
          <w:sz w:val="24"/>
          <w:szCs w:val="24"/>
        </w:rPr>
        <w:t xml:space="preserve">the most recent school </w:t>
      </w:r>
      <w:r w:rsidR="006154A0" w:rsidRPr="002F070B">
        <w:rPr>
          <w:rFonts w:ascii="Arial" w:eastAsia="Arial" w:hAnsi="Arial" w:cs="Arial"/>
          <w:sz w:val="24"/>
          <w:szCs w:val="24"/>
        </w:rPr>
        <w:t>year (202</w:t>
      </w:r>
      <w:r w:rsidR="00086A05" w:rsidRPr="002F070B">
        <w:rPr>
          <w:rFonts w:ascii="Arial" w:eastAsia="Arial" w:hAnsi="Arial" w:cs="Arial"/>
          <w:sz w:val="24"/>
          <w:szCs w:val="24"/>
        </w:rPr>
        <w:t>5</w:t>
      </w:r>
      <w:r w:rsidRPr="002F070B">
        <w:rPr>
          <w:rFonts w:ascii="Arial" w:eastAsia="Arial" w:hAnsi="Arial" w:cs="Arial"/>
          <w:sz w:val="24"/>
          <w:szCs w:val="24"/>
        </w:rPr>
        <w:t>–</w:t>
      </w:r>
      <w:r w:rsidR="00E81914" w:rsidRPr="002F070B">
        <w:rPr>
          <w:rFonts w:ascii="Arial" w:eastAsia="Arial" w:hAnsi="Arial" w:cs="Arial"/>
          <w:sz w:val="24"/>
          <w:szCs w:val="24"/>
        </w:rPr>
        <w:t>2</w:t>
      </w:r>
      <w:r w:rsidR="00086A05" w:rsidRPr="002F070B">
        <w:rPr>
          <w:rFonts w:ascii="Arial" w:eastAsia="Arial" w:hAnsi="Arial" w:cs="Arial"/>
          <w:sz w:val="24"/>
          <w:szCs w:val="24"/>
        </w:rPr>
        <w:t>6</w:t>
      </w:r>
      <w:r w:rsidRPr="002F070B">
        <w:rPr>
          <w:rFonts w:ascii="Arial" w:eastAsia="Arial" w:hAnsi="Arial" w:cs="Arial"/>
          <w:sz w:val="24"/>
          <w:szCs w:val="24"/>
        </w:rPr>
        <w:t>), s</w:t>
      </w:r>
      <w:r w:rsidR="00360DE7" w:rsidRPr="002F070B">
        <w:rPr>
          <w:rFonts w:ascii="Arial" w:eastAsia="Arial" w:hAnsi="Arial" w:cs="Arial"/>
          <w:sz w:val="24"/>
          <w:szCs w:val="24"/>
        </w:rPr>
        <w:t xml:space="preserve">chool </w:t>
      </w:r>
      <w:r w:rsidR="000050F5" w:rsidRPr="002F070B">
        <w:rPr>
          <w:rFonts w:ascii="Arial" w:eastAsia="Arial" w:hAnsi="Arial" w:cs="Arial"/>
          <w:sz w:val="24"/>
          <w:szCs w:val="24"/>
        </w:rPr>
        <w:t xml:space="preserve">name, street, city, state, zip, phone number, principal, </w:t>
      </w:r>
      <w:r w:rsidR="00F20CBE" w:rsidRPr="002F070B">
        <w:rPr>
          <w:rFonts w:ascii="Arial" w:eastAsia="Arial" w:hAnsi="Arial" w:cs="Arial"/>
          <w:sz w:val="24"/>
          <w:szCs w:val="24"/>
        </w:rPr>
        <w:t>e</w:t>
      </w:r>
      <w:r w:rsidR="000050F5" w:rsidRPr="002F070B">
        <w:rPr>
          <w:rFonts w:ascii="Arial" w:eastAsia="Arial" w:hAnsi="Arial" w:cs="Arial"/>
          <w:sz w:val="24"/>
          <w:szCs w:val="24"/>
        </w:rPr>
        <w:t>mail</w:t>
      </w:r>
      <w:r w:rsidR="000050F5" w:rsidRPr="002F070B">
        <w:rPr>
          <w:rFonts w:ascii="Arial" w:eastAsia="Arial" w:hAnsi="Arial" w:cs="Arial"/>
          <w:spacing w:val="2"/>
          <w:sz w:val="24"/>
          <w:szCs w:val="24"/>
        </w:rPr>
        <w:t xml:space="preserve"> </w:t>
      </w:r>
      <w:r w:rsidR="000050F5" w:rsidRPr="002F070B">
        <w:rPr>
          <w:rFonts w:ascii="Arial" w:eastAsia="Arial" w:hAnsi="Arial" w:cs="Arial"/>
          <w:sz w:val="24"/>
          <w:szCs w:val="24"/>
        </w:rPr>
        <w:t xml:space="preserve">address, </w:t>
      </w:r>
      <w:r w:rsidR="00D03F89" w:rsidRPr="002F070B">
        <w:rPr>
          <w:rFonts w:ascii="Arial" w:eastAsia="Arial" w:hAnsi="Arial" w:cs="Arial"/>
          <w:sz w:val="24"/>
          <w:szCs w:val="24"/>
        </w:rPr>
        <w:t>w</w:t>
      </w:r>
      <w:r w:rsidR="00DD0574" w:rsidRPr="002F070B">
        <w:rPr>
          <w:rFonts w:ascii="Arial" w:eastAsia="Arial" w:hAnsi="Arial" w:cs="Arial"/>
          <w:sz w:val="24"/>
          <w:szCs w:val="24"/>
        </w:rPr>
        <w:t xml:space="preserve">ebsite, </w:t>
      </w:r>
      <w:r w:rsidR="00CE1F03" w:rsidRPr="002F070B">
        <w:rPr>
          <w:rFonts w:ascii="Arial" w:eastAsia="Arial" w:hAnsi="Arial" w:cs="Arial"/>
          <w:sz w:val="24"/>
          <w:szCs w:val="24"/>
        </w:rPr>
        <w:t>grade</w:t>
      </w:r>
      <w:r w:rsidR="00CE1F03" w:rsidRPr="0065619B">
        <w:rPr>
          <w:rFonts w:ascii="Arial" w:eastAsia="Arial" w:hAnsi="Arial" w:cs="Arial"/>
          <w:sz w:val="24"/>
          <w:szCs w:val="24"/>
        </w:rPr>
        <w:t xml:space="preserve"> span, </w:t>
      </w:r>
      <w:r w:rsidR="000050F5" w:rsidRPr="0065619B">
        <w:rPr>
          <w:rFonts w:ascii="Arial" w:eastAsia="Arial" w:hAnsi="Arial" w:cs="Arial"/>
          <w:sz w:val="24"/>
          <w:szCs w:val="24"/>
        </w:rPr>
        <w:t>and county-district-school (CDS) code.</w:t>
      </w:r>
    </w:p>
    <w:p w14:paraId="193305B1" w14:textId="77777777" w:rsidR="000050F5" w:rsidRPr="00B150D9" w:rsidRDefault="000050F5" w:rsidP="008D6350">
      <w:pPr>
        <w:pStyle w:val="Heading4"/>
        <w:spacing w:before="240" w:line="240" w:lineRule="auto"/>
        <w:ind w:left="86"/>
        <w:rPr>
          <w:rFonts w:ascii="Arial" w:hAnsi="Arial" w:cs="Arial"/>
          <w:b/>
          <w:i w:val="0"/>
          <w:color w:val="000000" w:themeColor="text1"/>
          <w:sz w:val="24"/>
          <w:szCs w:val="24"/>
        </w:rPr>
      </w:pPr>
      <w:r w:rsidRPr="00B150D9">
        <w:rPr>
          <w:rFonts w:ascii="Arial" w:hAnsi="Arial" w:cs="Arial"/>
          <w:b/>
          <w:i w:val="0"/>
          <w:color w:val="000000" w:themeColor="text1"/>
          <w:sz w:val="24"/>
          <w:szCs w:val="24"/>
        </w:rPr>
        <w:t>Data Sources and Guidelines</w:t>
      </w:r>
    </w:p>
    <w:p w14:paraId="556E109F" w14:textId="77777777" w:rsidR="000050F5" w:rsidRPr="00B150D9" w:rsidRDefault="000050F5" w:rsidP="00E403EB">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Data are provided by the CDE.</w:t>
      </w:r>
    </w:p>
    <w:p w14:paraId="7A807BE0" w14:textId="278CA4B3" w:rsidR="006717D5" w:rsidRPr="00B150D9" w:rsidRDefault="000050F5" w:rsidP="006717D5">
      <w:pPr>
        <w:spacing w:before="240" w:after="0" w:line="240" w:lineRule="auto"/>
        <w:ind w:left="115" w:right="786"/>
        <w:rPr>
          <w:rFonts w:ascii="Arial" w:eastAsia="Arial" w:hAnsi="Arial" w:cs="Arial"/>
          <w:sz w:val="24"/>
          <w:szCs w:val="24"/>
        </w:rPr>
      </w:pPr>
      <w:r w:rsidRPr="00B150D9">
        <w:rPr>
          <w:rFonts w:ascii="Arial" w:eastAsia="Arial" w:hAnsi="Arial" w:cs="Arial"/>
          <w:sz w:val="24"/>
          <w:szCs w:val="24"/>
        </w:rPr>
        <w:t>The data source is the CDS da</w:t>
      </w:r>
      <w:r w:rsidRPr="00B150D9">
        <w:rPr>
          <w:rFonts w:ascii="Arial" w:eastAsia="Arial" w:hAnsi="Arial" w:cs="Arial"/>
          <w:spacing w:val="2"/>
          <w:sz w:val="24"/>
          <w:szCs w:val="24"/>
        </w:rPr>
        <w:t>t</w:t>
      </w:r>
      <w:r w:rsidRPr="00B150D9">
        <w:rPr>
          <w:rFonts w:ascii="Arial" w:eastAsia="Arial" w:hAnsi="Arial" w:cs="Arial"/>
          <w:sz w:val="24"/>
          <w:szCs w:val="24"/>
        </w:rPr>
        <w:t>abase. School</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information </w:t>
      </w:r>
      <w:r w:rsidR="00395495">
        <w:rPr>
          <w:rFonts w:ascii="Arial" w:eastAsia="Arial" w:hAnsi="Arial" w:cs="Arial"/>
          <w:sz w:val="24"/>
          <w:szCs w:val="24"/>
        </w:rPr>
        <w:t>is</w:t>
      </w:r>
      <w:r w:rsidRPr="00B150D9">
        <w:rPr>
          <w:rFonts w:ascii="Arial" w:eastAsia="Arial" w:hAnsi="Arial" w:cs="Arial"/>
          <w:sz w:val="24"/>
          <w:szCs w:val="24"/>
        </w:rPr>
        <w:t xml:space="preserve"> reported by LEAs to the CDE through the </w:t>
      </w:r>
      <w:r w:rsidR="00C844B5" w:rsidRPr="00B150D9">
        <w:rPr>
          <w:rFonts w:ascii="Arial" w:eastAsia="Arial" w:hAnsi="Arial" w:cs="Arial"/>
          <w:sz w:val="24"/>
          <w:szCs w:val="24"/>
        </w:rPr>
        <w:t>OPUS</w:t>
      </w:r>
      <w:r w:rsidRPr="00B150D9">
        <w:rPr>
          <w:rFonts w:ascii="Arial" w:eastAsia="Arial" w:hAnsi="Arial" w:cs="Arial"/>
          <w:sz w:val="24"/>
          <w:szCs w:val="24"/>
        </w:rPr>
        <w:t xml:space="preserve"> application which populates</w:t>
      </w:r>
      <w:r w:rsidR="007C1EB9" w:rsidRPr="00B150D9">
        <w:rPr>
          <w:rFonts w:ascii="Arial" w:eastAsia="Arial" w:hAnsi="Arial" w:cs="Arial"/>
          <w:sz w:val="24"/>
          <w:szCs w:val="24"/>
        </w:rPr>
        <w:t xml:space="preserve"> </w:t>
      </w:r>
      <w:r w:rsidRPr="00B150D9">
        <w:rPr>
          <w:rFonts w:ascii="Arial" w:eastAsia="Arial" w:hAnsi="Arial" w:cs="Arial"/>
          <w:sz w:val="24"/>
          <w:szCs w:val="24"/>
        </w:rPr>
        <w:t>the CDS database. The CDE maintains the CDS</w:t>
      </w:r>
      <w:r w:rsidRPr="00B150D9">
        <w:rPr>
          <w:rFonts w:ascii="Arial" w:eastAsia="Arial" w:hAnsi="Arial" w:cs="Arial"/>
          <w:spacing w:val="-2"/>
          <w:sz w:val="24"/>
          <w:szCs w:val="24"/>
        </w:rPr>
        <w:t xml:space="preserve"> </w:t>
      </w:r>
      <w:r w:rsidRPr="00B150D9">
        <w:rPr>
          <w:rFonts w:ascii="Arial" w:eastAsia="Arial" w:hAnsi="Arial" w:cs="Arial"/>
          <w:sz w:val="24"/>
          <w:szCs w:val="24"/>
        </w:rPr>
        <w:t>database and provides contact information to all Department programs. CDS inf</w:t>
      </w:r>
      <w:r w:rsidRPr="00B150D9">
        <w:rPr>
          <w:rFonts w:ascii="Arial" w:eastAsia="Arial" w:hAnsi="Arial" w:cs="Arial"/>
          <w:spacing w:val="-2"/>
          <w:sz w:val="24"/>
          <w:szCs w:val="24"/>
        </w:rPr>
        <w:t>o</w:t>
      </w:r>
      <w:r w:rsidRPr="00B150D9">
        <w:rPr>
          <w:rFonts w:ascii="Arial" w:eastAsia="Arial" w:hAnsi="Arial" w:cs="Arial"/>
          <w:sz w:val="24"/>
          <w:szCs w:val="24"/>
        </w:rPr>
        <w:t xml:space="preserve">rmation is made available to the public to view through the </w:t>
      </w:r>
      <w:r w:rsidRPr="00A82538">
        <w:rPr>
          <w:rFonts w:ascii="Arial" w:eastAsia="Arial" w:hAnsi="Arial" w:cs="Arial"/>
          <w:sz w:val="24"/>
          <w:szCs w:val="24"/>
        </w:rPr>
        <w:t>C</w:t>
      </w:r>
      <w:r w:rsidR="00B435BF" w:rsidRPr="00A82538">
        <w:rPr>
          <w:rFonts w:ascii="Arial" w:eastAsia="Arial" w:hAnsi="Arial" w:cs="Arial"/>
          <w:sz w:val="24"/>
          <w:szCs w:val="24"/>
        </w:rPr>
        <w:t>DE California School Directory w</w:t>
      </w:r>
      <w:r w:rsidRPr="00A82538">
        <w:rPr>
          <w:rFonts w:ascii="Arial" w:eastAsia="Arial" w:hAnsi="Arial" w:cs="Arial"/>
          <w:sz w:val="24"/>
          <w:szCs w:val="24"/>
        </w:rPr>
        <w:t>eb page</w:t>
      </w:r>
      <w:r w:rsidR="00A82538">
        <w:rPr>
          <w:rFonts w:ascii="Arial" w:eastAsia="Arial" w:hAnsi="Arial" w:cs="Arial"/>
          <w:sz w:val="24"/>
          <w:szCs w:val="24"/>
        </w:rPr>
        <w:t xml:space="preserve"> at </w:t>
      </w:r>
      <w:hyperlink r:id="rId14" w:tooltip="California School Directory web page." w:history="1">
        <w:r w:rsidR="00A82538" w:rsidRPr="00021ABC">
          <w:rPr>
            <w:rStyle w:val="Hyperlink"/>
            <w:rFonts w:ascii="Arial" w:eastAsia="Arial" w:hAnsi="Arial" w:cs="Arial"/>
            <w:sz w:val="24"/>
            <w:szCs w:val="24"/>
          </w:rPr>
          <w:t>https://www.cde.ca.gov/schooldirectory/</w:t>
        </w:r>
      </w:hyperlink>
      <w:r w:rsidR="00A82538">
        <w:rPr>
          <w:rFonts w:ascii="Arial" w:eastAsia="Arial" w:hAnsi="Arial" w:cs="Arial"/>
          <w:sz w:val="24"/>
          <w:szCs w:val="24"/>
        </w:rPr>
        <w:t>.</w:t>
      </w:r>
    </w:p>
    <w:p w14:paraId="2E1D3198" w14:textId="77777777" w:rsidR="0027082A" w:rsidRPr="00B150D9" w:rsidRDefault="0027082A" w:rsidP="00E403EB">
      <w:pPr>
        <w:spacing w:before="240" w:after="0" w:line="240" w:lineRule="auto"/>
        <w:ind w:left="115" w:right="451"/>
        <w:rPr>
          <w:rFonts w:ascii="Arial" w:eastAsia="Arial" w:hAnsi="Arial" w:cs="Arial"/>
          <w:sz w:val="24"/>
          <w:szCs w:val="24"/>
        </w:rPr>
      </w:pPr>
      <w:r w:rsidRPr="00B150D9">
        <w:rPr>
          <w:rFonts w:ascii="Arial" w:eastAsia="Arial" w:hAnsi="Arial" w:cs="Arial"/>
          <w:sz w:val="24"/>
          <w:szCs w:val="24"/>
        </w:rPr>
        <w:t>At a minimum, LEAs should annually review</w:t>
      </w:r>
      <w:r w:rsidRPr="00B150D9">
        <w:rPr>
          <w:rFonts w:ascii="Arial" w:eastAsia="Arial" w:hAnsi="Arial" w:cs="Arial"/>
          <w:spacing w:val="-1"/>
          <w:sz w:val="24"/>
          <w:szCs w:val="24"/>
        </w:rPr>
        <w:t xml:space="preserve"> </w:t>
      </w:r>
      <w:r w:rsidRPr="00B150D9">
        <w:rPr>
          <w:rFonts w:ascii="Arial" w:eastAsia="Arial" w:hAnsi="Arial" w:cs="Arial"/>
          <w:sz w:val="24"/>
          <w:szCs w:val="24"/>
        </w:rPr>
        <w:t>the contact information provided by the CDE to verify that it is current for this school year. A</w:t>
      </w:r>
      <w:r w:rsidRPr="00B150D9">
        <w:rPr>
          <w:rFonts w:ascii="Arial" w:eastAsia="Arial" w:hAnsi="Arial" w:cs="Arial"/>
          <w:spacing w:val="-3"/>
          <w:sz w:val="24"/>
          <w:szCs w:val="24"/>
        </w:rPr>
        <w:t>n</w:t>
      </w:r>
      <w:r w:rsidRPr="00B150D9">
        <w:rPr>
          <w:rFonts w:ascii="Arial" w:eastAsia="Arial" w:hAnsi="Arial" w:cs="Arial"/>
          <w:sz w:val="24"/>
          <w:szCs w:val="24"/>
        </w:rPr>
        <w:t>y time there is a change in administration or other CDS info</w:t>
      </w:r>
      <w:r w:rsidRPr="00B150D9">
        <w:rPr>
          <w:rFonts w:ascii="Arial" w:eastAsia="Arial" w:hAnsi="Arial" w:cs="Arial"/>
          <w:spacing w:val="2"/>
          <w:sz w:val="24"/>
          <w:szCs w:val="24"/>
        </w:rPr>
        <w:t>r</w:t>
      </w:r>
      <w:r w:rsidRPr="00B150D9">
        <w:rPr>
          <w:rFonts w:ascii="Arial" w:eastAsia="Arial" w:hAnsi="Arial" w:cs="Arial"/>
          <w:spacing w:val="1"/>
          <w:sz w:val="24"/>
          <w:szCs w:val="24"/>
        </w:rPr>
        <w:t>m</w:t>
      </w:r>
      <w:r w:rsidRPr="00B150D9">
        <w:rPr>
          <w:rFonts w:ascii="Arial" w:eastAsia="Arial" w:hAnsi="Arial" w:cs="Arial"/>
          <w:sz w:val="24"/>
          <w:szCs w:val="24"/>
        </w:rPr>
        <w:t>ation the LEAs should report the changes to the CDE via the OPUS.</w:t>
      </w:r>
    </w:p>
    <w:p w14:paraId="31045961" w14:textId="6C97ECEF" w:rsidR="000050F5" w:rsidRDefault="006109CF" w:rsidP="00E403EB">
      <w:pPr>
        <w:spacing w:before="240" w:after="0" w:line="240" w:lineRule="auto"/>
        <w:ind w:left="115" w:right="642"/>
        <w:rPr>
          <w:rFonts w:ascii="Arial" w:eastAsia="Arial" w:hAnsi="Arial" w:cs="Arial"/>
          <w:sz w:val="24"/>
          <w:szCs w:val="24"/>
        </w:rPr>
      </w:pPr>
      <w:r w:rsidRPr="00B150D9">
        <w:rPr>
          <w:rFonts w:ascii="Arial" w:eastAsia="Arial" w:hAnsi="Arial" w:cs="Arial"/>
          <w:sz w:val="24"/>
          <w:szCs w:val="24"/>
        </w:rPr>
        <w:t xml:space="preserve">For </w:t>
      </w:r>
      <w:r w:rsidR="000050F5" w:rsidRPr="00B150D9">
        <w:rPr>
          <w:rFonts w:ascii="Arial" w:eastAsia="Arial" w:hAnsi="Arial" w:cs="Arial"/>
          <w:sz w:val="24"/>
          <w:szCs w:val="24"/>
        </w:rPr>
        <w:t>information on updating CDS info</w:t>
      </w:r>
      <w:r w:rsidR="000050F5" w:rsidRPr="00B150D9">
        <w:rPr>
          <w:rFonts w:ascii="Arial" w:eastAsia="Arial" w:hAnsi="Arial" w:cs="Arial"/>
          <w:spacing w:val="2"/>
          <w:sz w:val="24"/>
          <w:szCs w:val="24"/>
        </w:rPr>
        <w:t>r</w:t>
      </w:r>
      <w:r w:rsidR="000050F5" w:rsidRPr="00B150D9">
        <w:rPr>
          <w:rFonts w:ascii="Arial" w:eastAsia="Arial" w:hAnsi="Arial" w:cs="Arial"/>
          <w:spacing w:val="1"/>
          <w:sz w:val="24"/>
          <w:szCs w:val="24"/>
        </w:rPr>
        <w:t>m</w:t>
      </w:r>
      <w:r w:rsidR="000050F5" w:rsidRPr="00B150D9">
        <w:rPr>
          <w:rFonts w:ascii="Arial" w:eastAsia="Arial" w:hAnsi="Arial" w:cs="Arial"/>
          <w:sz w:val="24"/>
          <w:szCs w:val="24"/>
        </w:rPr>
        <w:t>a</w:t>
      </w:r>
      <w:r w:rsidR="000050F5" w:rsidRPr="00B150D9">
        <w:rPr>
          <w:rFonts w:ascii="Arial" w:eastAsia="Arial" w:hAnsi="Arial" w:cs="Arial"/>
          <w:spacing w:val="-1"/>
          <w:sz w:val="24"/>
          <w:szCs w:val="24"/>
        </w:rPr>
        <w:t>t</w:t>
      </w:r>
      <w:r w:rsidR="000050F5" w:rsidRPr="00B150D9">
        <w:rPr>
          <w:rFonts w:ascii="Arial" w:eastAsia="Arial" w:hAnsi="Arial" w:cs="Arial"/>
          <w:sz w:val="24"/>
          <w:szCs w:val="24"/>
        </w:rPr>
        <w:t xml:space="preserve">ion through </w:t>
      </w:r>
      <w:r w:rsidR="00F20CBE" w:rsidRPr="00B150D9">
        <w:rPr>
          <w:rFonts w:ascii="Arial" w:eastAsia="Arial" w:hAnsi="Arial" w:cs="Arial"/>
          <w:sz w:val="24"/>
          <w:szCs w:val="24"/>
        </w:rPr>
        <w:t xml:space="preserve">the </w:t>
      </w:r>
      <w:r w:rsidR="000050F5" w:rsidRPr="00B150D9">
        <w:rPr>
          <w:rFonts w:ascii="Arial" w:eastAsia="Arial" w:hAnsi="Arial" w:cs="Arial"/>
          <w:sz w:val="24"/>
          <w:szCs w:val="24"/>
        </w:rPr>
        <w:t>OPUS,</w:t>
      </w:r>
      <w:r w:rsidR="000050F5" w:rsidRPr="00B150D9">
        <w:rPr>
          <w:rFonts w:ascii="Arial" w:eastAsia="Arial" w:hAnsi="Arial" w:cs="Arial"/>
          <w:spacing w:val="2"/>
          <w:sz w:val="24"/>
          <w:szCs w:val="24"/>
        </w:rPr>
        <w:t xml:space="preserve"> </w:t>
      </w:r>
      <w:r w:rsidR="000050F5" w:rsidRPr="00B150D9">
        <w:rPr>
          <w:rFonts w:ascii="Arial" w:eastAsia="Arial" w:hAnsi="Arial" w:cs="Arial"/>
          <w:sz w:val="24"/>
          <w:szCs w:val="24"/>
        </w:rPr>
        <w:t xml:space="preserve">visit the </w:t>
      </w:r>
      <w:r w:rsidR="000050F5" w:rsidRPr="00A82538">
        <w:rPr>
          <w:rFonts w:ascii="Arial" w:eastAsia="Arial" w:hAnsi="Arial" w:cs="Arial"/>
          <w:sz w:val="24"/>
          <w:szCs w:val="24"/>
        </w:rPr>
        <w:t>CDE OPUS</w:t>
      </w:r>
      <w:r w:rsidR="000050F5" w:rsidRPr="00A82538">
        <w:rPr>
          <w:rFonts w:ascii="Arial" w:eastAsia="Arial" w:hAnsi="Arial" w:cs="Arial"/>
          <w:spacing w:val="2"/>
          <w:sz w:val="24"/>
          <w:szCs w:val="24"/>
        </w:rPr>
        <w:t>-</w:t>
      </w:r>
      <w:r w:rsidR="00B435BF" w:rsidRPr="00A82538">
        <w:rPr>
          <w:rFonts w:ascii="Arial" w:eastAsia="Arial" w:hAnsi="Arial" w:cs="Arial"/>
          <w:sz w:val="24"/>
          <w:szCs w:val="24"/>
        </w:rPr>
        <w:t>CDS Application and Resources w</w:t>
      </w:r>
      <w:r w:rsidR="000050F5" w:rsidRPr="00A82538">
        <w:rPr>
          <w:rFonts w:ascii="Arial" w:eastAsia="Arial" w:hAnsi="Arial" w:cs="Arial"/>
          <w:sz w:val="24"/>
          <w:szCs w:val="24"/>
        </w:rPr>
        <w:t>eb page</w:t>
      </w:r>
      <w:r w:rsidR="00A82538">
        <w:rPr>
          <w:rFonts w:ascii="Arial" w:eastAsia="Arial" w:hAnsi="Arial" w:cs="Arial"/>
          <w:sz w:val="24"/>
          <w:szCs w:val="24"/>
        </w:rPr>
        <w:t xml:space="preserve"> at </w:t>
      </w:r>
      <w:hyperlink r:id="rId15" w:tooltip="OPUS-CDS Application and Resources web page." w:history="1">
        <w:r w:rsidR="00A82538" w:rsidRPr="00021ABC">
          <w:rPr>
            <w:rStyle w:val="Hyperlink"/>
            <w:rFonts w:ascii="Arial" w:eastAsia="Arial" w:hAnsi="Arial" w:cs="Arial"/>
            <w:sz w:val="24"/>
            <w:szCs w:val="24"/>
          </w:rPr>
          <w:t>https://www.cde.ca.gov/ds/si/ds/opuscds.asp</w:t>
        </w:r>
      </w:hyperlink>
      <w:r w:rsidR="00A82538">
        <w:rPr>
          <w:rFonts w:ascii="Arial" w:eastAsia="Arial" w:hAnsi="Arial" w:cs="Arial"/>
          <w:sz w:val="24"/>
          <w:szCs w:val="24"/>
        </w:rPr>
        <w:t>.</w:t>
      </w:r>
    </w:p>
    <w:p w14:paraId="0A66AD68" w14:textId="77777777" w:rsidR="004422A3" w:rsidRPr="00B150D9" w:rsidRDefault="004422A3" w:rsidP="00E403EB">
      <w:pPr>
        <w:spacing w:before="240" w:after="0" w:line="240" w:lineRule="auto"/>
        <w:ind w:left="115" w:right="642"/>
        <w:rPr>
          <w:rFonts w:ascii="Arial" w:eastAsia="Arial" w:hAnsi="Arial" w:cs="Arial"/>
          <w:sz w:val="24"/>
          <w:szCs w:val="24"/>
        </w:rPr>
      </w:pPr>
    </w:p>
    <w:p w14:paraId="0EE5AAD1" w14:textId="77777777" w:rsidR="000050F5" w:rsidRPr="00B150D9" w:rsidRDefault="000050F5" w:rsidP="000050F5">
      <w:pPr>
        <w:spacing w:before="59" w:after="0" w:line="240" w:lineRule="auto"/>
        <w:ind w:left="2280" w:right="2621"/>
        <w:jc w:val="center"/>
        <w:sectPr w:rsidR="000050F5" w:rsidRPr="00B150D9" w:rsidSect="00B55FCF">
          <w:footerReference w:type="default" r:id="rId16"/>
          <w:pgSz w:w="12240" w:h="15840"/>
          <w:pgMar w:top="864" w:right="605" w:bottom="720" w:left="965" w:header="0" w:footer="432" w:gutter="0"/>
          <w:pgNumType w:start="1"/>
          <w:cols w:space="720"/>
          <w:docGrid w:linePitch="299"/>
        </w:sectPr>
      </w:pPr>
    </w:p>
    <w:p w14:paraId="1BD6DFD5" w14:textId="77777777" w:rsidR="000050F5" w:rsidRPr="00B150D9" w:rsidRDefault="000050F5" w:rsidP="00E403EB">
      <w:pPr>
        <w:pStyle w:val="Heading3"/>
        <w:jc w:val="center"/>
        <w:rPr>
          <w:rFonts w:ascii="Arial" w:eastAsia="Arial" w:hAnsi="Arial" w:cs="Arial"/>
          <w:sz w:val="28"/>
          <w:szCs w:val="28"/>
        </w:rPr>
      </w:pPr>
      <w:bookmarkStart w:id="4" w:name="_Toc84229553"/>
      <w:r w:rsidRPr="00E47729">
        <w:rPr>
          <w:rFonts w:ascii="Arial" w:eastAsia="Arial" w:hAnsi="Arial" w:cs="Arial"/>
          <w:sz w:val="28"/>
          <w:szCs w:val="28"/>
        </w:rPr>
        <w:lastRenderedPageBreak/>
        <w:t>School</w:t>
      </w:r>
      <w:r w:rsidRPr="00E47729">
        <w:rPr>
          <w:rFonts w:ascii="Arial" w:eastAsia="Arial" w:hAnsi="Arial" w:cs="Arial"/>
          <w:spacing w:val="-9"/>
          <w:sz w:val="28"/>
          <w:szCs w:val="28"/>
        </w:rPr>
        <w:t xml:space="preserve"> </w:t>
      </w:r>
      <w:r w:rsidRPr="00E47729">
        <w:rPr>
          <w:rFonts w:ascii="Arial" w:eastAsia="Arial" w:hAnsi="Arial" w:cs="Arial"/>
          <w:sz w:val="28"/>
          <w:szCs w:val="28"/>
        </w:rPr>
        <w:t>Descripti</w:t>
      </w:r>
      <w:r w:rsidRPr="00E47729">
        <w:rPr>
          <w:rFonts w:ascii="Arial" w:eastAsia="Arial" w:hAnsi="Arial" w:cs="Arial"/>
          <w:spacing w:val="-2"/>
          <w:sz w:val="28"/>
          <w:szCs w:val="28"/>
        </w:rPr>
        <w:t>o</w:t>
      </w:r>
      <w:r w:rsidRPr="00E47729">
        <w:rPr>
          <w:rFonts w:ascii="Arial" w:eastAsia="Arial" w:hAnsi="Arial" w:cs="Arial"/>
          <w:sz w:val="28"/>
          <w:szCs w:val="28"/>
        </w:rPr>
        <w:t>n</w:t>
      </w:r>
      <w:r w:rsidRPr="00E47729">
        <w:rPr>
          <w:rFonts w:ascii="Arial" w:eastAsia="Arial" w:hAnsi="Arial" w:cs="Arial"/>
          <w:spacing w:val="-15"/>
          <w:sz w:val="28"/>
          <w:szCs w:val="28"/>
        </w:rPr>
        <w:t xml:space="preserve"> </w:t>
      </w:r>
      <w:r w:rsidRPr="00E47729">
        <w:rPr>
          <w:rFonts w:ascii="Arial" w:eastAsia="Arial" w:hAnsi="Arial" w:cs="Arial"/>
          <w:sz w:val="28"/>
          <w:szCs w:val="28"/>
        </w:rPr>
        <w:t>and</w:t>
      </w:r>
      <w:r w:rsidRPr="00E47729">
        <w:rPr>
          <w:rFonts w:ascii="Arial" w:eastAsia="Arial" w:hAnsi="Arial" w:cs="Arial"/>
          <w:spacing w:val="-5"/>
          <w:sz w:val="28"/>
          <w:szCs w:val="28"/>
        </w:rPr>
        <w:t xml:space="preserve"> </w:t>
      </w:r>
      <w:r w:rsidRPr="00E47729">
        <w:rPr>
          <w:rFonts w:ascii="Arial" w:eastAsia="Arial" w:hAnsi="Arial" w:cs="Arial"/>
          <w:sz w:val="28"/>
          <w:szCs w:val="28"/>
        </w:rPr>
        <w:t>Mission</w:t>
      </w:r>
      <w:r w:rsidRPr="00E47729">
        <w:rPr>
          <w:rFonts w:ascii="Arial" w:eastAsia="Arial" w:hAnsi="Arial" w:cs="Arial"/>
          <w:spacing w:val="-10"/>
          <w:sz w:val="28"/>
          <w:szCs w:val="28"/>
        </w:rPr>
        <w:t xml:space="preserve"> </w:t>
      </w:r>
      <w:r w:rsidRPr="00E47729">
        <w:rPr>
          <w:rFonts w:ascii="Arial" w:eastAsia="Arial" w:hAnsi="Arial" w:cs="Arial"/>
          <w:w w:val="99"/>
          <w:sz w:val="28"/>
          <w:szCs w:val="28"/>
        </w:rPr>
        <w:t>Statement</w:t>
      </w:r>
      <w:bookmarkEnd w:id="4"/>
    </w:p>
    <w:p w14:paraId="1D55A1EF" w14:textId="77777777" w:rsidR="000050F5" w:rsidRPr="00B150D9" w:rsidRDefault="000050F5" w:rsidP="00C05370">
      <w:pPr>
        <w:pStyle w:val="Heading4"/>
        <w:spacing w:before="240" w:line="240" w:lineRule="auto"/>
        <w:ind w:left="90"/>
        <w:rPr>
          <w:rFonts w:ascii="Arial" w:hAnsi="Arial" w:cs="Arial"/>
          <w:b/>
          <w:i w:val="0"/>
          <w:color w:val="000000" w:themeColor="text1"/>
          <w:sz w:val="24"/>
          <w:szCs w:val="24"/>
        </w:rPr>
      </w:pPr>
      <w:r w:rsidRPr="00B150D9">
        <w:rPr>
          <w:rFonts w:ascii="Arial" w:hAnsi="Arial" w:cs="Arial"/>
          <w:b/>
          <w:i w:val="0"/>
          <w:color w:val="000000" w:themeColor="text1"/>
          <w:sz w:val="24"/>
          <w:szCs w:val="24"/>
        </w:rPr>
        <w:t>Legal Requirements</w:t>
      </w:r>
    </w:p>
    <w:p w14:paraId="79320019" w14:textId="77777777" w:rsidR="000050F5" w:rsidRPr="00B150D9" w:rsidRDefault="000050F5" w:rsidP="001F2352">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 xml:space="preserve">There is no legal requirement for the LEAs to provide the CDE with this data during the school year. However, this data is required to be provided in the SARC pursuant to </w:t>
      </w:r>
      <w:r w:rsidRPr="00B150D9">
        <w:rPr>
          <w:rFonts w:ascii="Arial" w:eastAsia="Arial" w:hAnsi="Arial" w:cs="Arial"/>
          <w:i/>
          <w:sz w:val="24"/>
          <w:szCs w:val="24"/>
        </w:rPr>
        <w:t>EC</w:t>
      </w:r>
      <w:r w:rsidR="00113F89" w:rsidRPr="00B150D9">
        <w:rPr>
          <w:rFonts w:ascii="Arial" w:eastAsia="Arial" w:hAnsi="Arial" w:cs="Arial"/>
          <w:sz w:val="24"/>
          <w:szCs w:val="24"/>
        </w:rPr>
        <w:t xml:space="preserve"> s</w:t>
      </w:r>
      <w:r w:rsidRPr="00B150D9">
        <w:rPr>
          <w:rFonts w:ascii="Arial" w:eastAsia="Arial" w:hAnsi="Arial" w:cs="Arial"/>
          <w:sz w:val="24"/>
          <w:szCs w:val="24"/>
        </w:rPr>
        <w:t>ections 33126 and 35256.</w:t>
      </w:r>
    </w:p>
    <w:p w14:paraId="0E3ABAB8" w14:textId="77777777" w:rsidR="000050F5" w:rsidRPr="00B150D9" w:rsidRDefault="000050F5" w:rsidP="00C05370">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w:t>
      </w:r>
      <w:r w:rsidRPr="00B150D9">
        <w:rPr>
          <w:rFonts w:ascii="Arial" w:eastAsia="Arial" w:hAnsi="Arial" w:cs="Arial"/>
          <w:b/>
          <w:i w:val="0"/>
          <w:color w:val="000000" w:themeColor="text1"/>
          <w:spacing w:val="-1"/>
          <w:sz w:val="24"/>
          <w:szCs w:val="24"/>
        </w:rPr>
        <w:t>n</w:t>
      </w:r>
      <w:r w:rsidRPr="00B150D9">
        <w:rPr>
          <w:rFonts w:ascii="Arial" w:eastAsia="Arial" w:hAnsi="Arial" w:cs="Arial"/>
          <w:b/>
          <w:i w:val="0"/>
          <w:color w:val="000000" w:themeColor="text1"/>
          <w:sz w:val="24"/>
          <w:szCs w:val="24"/>
        </w:rPr>
        <w:t>s</w:t>
      </w:r>
    </w:p>
    <w:p w14:paraId="7E19CD3A" w14:textId="1690FDC4" w:rsidR="000050F5" w:rsidRPr="00B150D9" w:rsidRDefault="00420D17" w:rsidP="001F2352">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 xml:space="preserve">For </w:t>
      </w:r>
      <w:r w:rsidR="006154A0" w:rsidRPr="00B150D9">
        <w:rPr>
          <w:rFonts w:ascii="Arial" w:eastAsia="Arial" w:hAnsi="Arial" w:cs="Arial"/>
          <w:sz w:val="24"/>
          <w:szCs w:val="24"/>
        </w:rPr>
        <w:t xml:space="preserve">the most recent </w:t>
      </w:r>
      <w:r w:rsidR="006154A0" w:rsidRPr="002F070B">
        <w:rPr>
          <w:rFonts w:ascii="Arial" w:eastAsia="Arial" w:hAnsi="Arial" w:cs="Arial"/>
          <w:sz w:val="24"/>
          <w:szCs w:val="24"/>
        </w:rPr>
        <w:t>school year (202</w:t>
      </w:r>
      <w:r w:rsidR="00086A05" w:rsidRPr="002F070B">
        <w:rPr>
          <w:rFonts w:ascii="Arial" w:eastAsia="Arial" w:hAnsi="Arial" w:cs="Arial"/>
          <w:sz w:val="24"/>
          <w:szCs w:val="24"/>
        </w:rPr>
        <w:t>5</w:t>
      </w:r>
      <w:r w:rsidRPr="002F070B">
        <w:rPr>
          <w:rFonts w:ascii="Arial" w:eastAsia="Arial" w:hAnsi="Arial" w:cs="Arial"/>
          <w:sz w:val="24"/>
          <w:szCs w:val="24"/>
        </w:rPr>
        <w:t>–</w:t>
      </w:r>
      <w:r w:rsidR="00E81914" w:rsidRPr="002F070B">
        <w:rPr>
          <w:rFonts w:ascii="Arial" w:eastAsia="Arial" w:hAnsi="Arial" w:cs="Arial"/>
          <w:sz w:val="24"/>
          <w:szCs w:val="24"/>
        </w:rPr>
        <w:t>2</w:t>
      </w:r>
      <w:r w:rsidR="00086A05" w:rsidRPr="002F070B">
        <w:rPr>
          <w:rFonts w:ascii="Arial" w:eastAsia="Arial" w:hAnsi="Arial" w:cs="Arial"/>
          <w:sz w:val="24"/>
          <w:szCs w:val="24"/>
        </w:rPr>
        <w:t>6</w:t>
      </w:r>
      <w:r w:rsidRPr="002F070B">
        <w:rPr>
          <w:rFonts w:ascii="Arial" w:eastAsia="Arial" w:hAnsi="Arial" w:cs="Arial"/>
          <w:sz w:val="24"/>
          <w:szCs w:val="24"/>
        </w:rPr>
        <w:t>), b</w:t>
      </w:r>
      <w:r w:rsidR="000050F5" w:rsidRPr="002F070B">
        <w:rPr>
          <w:rFonts w:ascii="Arial" w:eastAsia="Arial" w:hAnsi="Arial" w:cs="Arial"/>
          <w:sz w:val="24"/>
          <w:szCs w:val="24"/>
        </w:rPr>
        <w:t>ackground</w:t>
      </w:r>
      <w:r w:rsidR="000050F5" w:rsidRPr="00B150D9">
        <w:rPr>
          <w:rFonts w:ascii="Arial" w:eastAsia="Arial" w:hAnsi="Arial" w:cs="Arial"/>
          <w:sz w:val="24"/>
          <w:szCs w:val="24"/>
        </w:rPr>
        <w:t xml:space="preserve"> information about the school, its programs, and its goals.</w:t>
      </w:r>
    </w:p>
    <w:p w14:paraId="3EE3269A" w14:textId="77777777" w:rsidR="000050F5" w:rsidRPr="00B150D9" w:rsidRDefault="000050F5" w:rsidP="00C05370">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w:t>
      </w:r>
      <w:r w:rsidRPr="00B150D9">
        <w:rPr>
          <w:rFonts w:ascii="Arial" w:eastAsia="Arial" w:hAnsi="Arial" w:cs="Arial"/>
          <w:b/>
          <w:i w:val="0"/>
          <w:color w:val="000000" w:themeColor="text1"/>
          <w:spacing w:val="1"/>
          <w:sz w:val="24"/>
          <w:szCs w:val="24"/>
        </w:rPr>
        <w:t>r</w:t>
      </w:r>
      <w:r w:rsidRPr="00B150D9">
        <w:rPr>
          <w:rFonts w:ascii="Arial" w:eastAsia="Arial" w:hAnsi="Arial" w:cs="Arial"/>
          <w:b/>
          <w:i w:val="0"/>
          <w:color w:val="000000" w:themeColor="text1"/>
          <w:sz w:val="24"/>
          <w:szCs w:val="24"/>
        </w:rPr>
        <w:t>ces and Guidelines</w:t>
      </w:r>
    </w:p>
    <w:p w14:paraId="2B4CB797" w14:textId="77777777" w:rsidR="0077321A" w:rsidRPr="00B150D9" w:rsidRDefault="000050F5" w:rsidP="00113F89">
      <w:pPr>
        <w:spacing w:before="240" w:after="0" w:line="240" w:lineRule="auto"/>
        <w:ind w:left="115" w:right="288"/>
        <w:rPr>
          <w:rFonts w:ascii="Arial" w:eastAsia="Arial" w:hAnsi="Arial" w:cs="Arial"/>
          <w:sz w:val="24"/>
          <w:szCs w:val="24"/>
        </w:rPr>
      </w:pPr>
      <w:r w:rsidRPr="00B150D9">
        <w:rPr>
          <w:rFonts w:ascii="Arial" w:eastAsia="Arial" w:hAnsi="Arial" w:cs="Arial"/>
          <w:sz w:val="24"/>
          <w:szCs w:val="24"/>
        </w:rPr>
        <w:t>Narrative is dev</w:t>
      </w:r>
      <w:r w:rsidR="00113F89" w:rsidRPr="00B150D9">
        <w:rPr>
          <w:rFonts w:ascii="Arial" w:eastAsia="Arial" w:hAnsi="Arial" w:cs="Arial"/>
          <w:sz w:val="24"/>
          <w:szCs w:val="24"/>
        </w:rPr>
        <w:t>eloped and provided by the LEA.</w:t>
      </w:r>
    </w:p>
    <w:p w14:paraId="392BE6EF" w14:textId="7DF2B9EB" w:rsidR="000050F5" w:rsidRDefault="000050F5" w:rsidP="00324069">
      <w:pPr>
        <w:spacing w:before="240" w:after="0" w:line="240" w:lineRule="auto"/>
        <w:ind w:left="120" w:right="288"/>
        <w:rPr>
          <w:rFonts w:ascii="Arial" w:eastAsia="Arial" w:hAnsi="Arial" w:cs="Arial"/>
          <w:sz w:val="24"/>
          <w:szCs w:val="24"/>
        </w:rPr>
      </w:pPr>
      <w:r w:rsidRPr="00B150D9">
        <w:rPr>
          <w:rFonts w:ascii="Arial" w:eastAsia="Arial" w:hAnsi="Arial" w:cs="Arial"/>
          <w:sz w:val="24"/>
          <w:szCs w:val="24"/>
        </w:rPr>
        <w:t>Suggested questions that may be answered include:</w:t>
      </w:r>
    </w:p>
    <w:p w14:paraId="63D3550B" w14:textId="75C18632" w:rsidR="00987EBD" w:rsidRDefault="00987EBD" w:rsidP="00987EBD">
      <w:pPr>
        <w:pStyle w:val="ListParagraph"/>
        <w:numPr>
          <w:ilvl w:val="0"/>
          <w:numId w:val="41"/>
        </w:numPr>
        <w:spacing w:before="120" w:after="0" w:line="240" w:lineRule="auto"/>
        <w:ind w:left="835" w:right="288"/>
        <w:rPr>
          <w:rFonts w:ascii="Arial" w:eastAsia="Arial" w:hAnsi="Arial" w:cs="Arial"/>
          <w:sz w:val="24"/>
          <w:szCs w:val="24"/>
        </w:rPr>
      </w:pPr>
      <w:r>
        <w:rPr>
          <w:rFonts w:ascii="Arial" w:eastAsia="Arial" w:hAnsi="Arial" w:cs="Arial"/>
          <w:sz w:val="24"/>
          <w:szCs w:val="24"/>
        </w:rPr>
        <w:t>What makes the school unique?</w:t>
      </w:r>
    </w:p>
    <w:p w14:paraId="1C462F97" w14:textId="759C6B65" w:rsidR="00987EBD" w:rsidRPr="00987EBD" w:rsidRDefault="00987EBD" w:rsidP="00987EBD">
      <w:pPr>
        <w:pStyle w:val="ListParagraph"/>
        <w:numPr>
          <w:ilvl w:val="0"/>
          <w:numId w:val="41"/>
        </w:numPr>
        <w:spacing w:before="120" w:after="0" w:line="240" w:lineRule="auto"/>
        <w:ind w:left="835" w:right="288"/>
        <w:rPr>
          <w:rFonts w:ascii="Arial" w:eastAsia="Arial" w:hAnsi="Arial" w:cs="Arial"/>
          <w:sz w:val="24"/>
          <w:szCs w:val="24"/>
        </w:rPr>
      </w:pPr>
      <w:r>
        <w:rPr>
          <w:rFonts w:ascii="Arial" w:eastAsia="Arial" w:hAnsi="Arial" w:cs="Arial"/>
          <w:sz w:val="24"/>
          <w:szCs w:val="24"/>
        </w:rPr>
        <w:t xml:space="preserve">What are the </w:t>
      </w:r>
      <w:r w:rsidRPr="00B150D9">
        <w:rPr>
          <w:rFonts w:ascii="Arial" w:eastAsia="Arial" w:hAnsi="Arial" w:cs="Arial"/>
          <w:position w:val="-1"/>
          <w:sz w:val="24"/>
          <w:szCs w:val="24"/>
        </w:rPr>
        <w:t>school’s</w:t>
      </w:r>
      <w:r w:rsidRPr="00B150D9">
        <w:rPr>
          <w:rFonts w:ascii="Arial" w:eastAsia="Arial" w:hAnsi="Arial" w:cs="Arial"/>
          <w:spacing w:val="2"/>
          <w:position w:val="-1"/>
          <w:sz w:val="24"/>
          <w:szCs w:val="24"/>
        </w:rPr>
        <w:t xml:space="preserve"> </w:t>
      </w:r>
      <w:r w:rsidRPr="00B150D9">
        <w:rPr>
          <w:rFonts w:ascii="Arial" w:eastAsia="Arial" w:hAnsi="Arial" w:cs="Arial"/>
          <w:position w:val="-1"/>
          <w:sz w:val="24"/>
          <w:szCs w:val="24"/>
        </w:rPr>
        <w:t>goals, as e</w:t>
      </w:r>
      <w:r w:rsidRPr="00B150D9">
        <w:rPr>
          <w:rFonts w:ascii="Arial" w:eastAsia="Arial" w:hAnsi="Arial" w:cs="Arial"/>
          <w:spacing w:val="-2"/>
          <w:position w:val="-1"/>
          <w:sz w:val="24"/>
          <w:szCs w:val="24"/>
        </w:rPr>
        <w:t>x</w:t>
      </w:r>
      <w:r w:rsidRPr="00B150D9">
        <w:rPr>
          <w:rFonts w:ascii="Arial" w:eastAsia="Arial" w:hAnsi="Arial" w:cs="Arial"/>
          <w:position w:val="-1"/>
          <w:sz w:val="24"/>
          <w:szCs w:val="24"/>
        </w:rPr>
        <w:t>pressed in the single school plan?</w:t>
      </w:r>
    </w:p>
    <w:p w14:paraId="1BF86022" w14:textId="202D4AFB" w:rsidR="000050F5" w:rsidRPr="00B150D9" w:rsidRDefault="000050F5" w:rsidP="00987EBD">
      <w:pPr>
        <w:pStyle w:val="ListParagraph"/>
        <w:numPr>
          <w:ilvl w:val="0"/>
          <w:numId w:val="41"/>
        </w:numPr>
        <w:spacing w:before="120" w:after="0" w:line="240" w:lineRule="auto"/>
        <w:ind w:left="835" w:right="288"/>
        <w:rPr>
          <w:rFonts w:ascii="Arial" w:eastAsia="Arial" w:hAnsi="Arial" w:cs="Arial"/>
          <w:sz w:val="24"/>
          <w:szCs w:val="24"/>
        </w:rPr>
      </w:pPr>
      <w:r w:rsidRPr="00987EBD">
        <w:rPr>
          <w:rFonts w:ascii="Arial" w:eastAsia="Arial" w:hAnsi="Arial" w:cs="Arial"/>
          <w:sz w:val="24"/>
          <w:szCs w:val="24"/>
        </w:rPr>
        <w:t>What are the school’s progress indicators?</w:t>
      </w:r>
    </w:p>
    <w:p w14:paraId="228CC754" w14:textId="6126ACF5" w:rsidR="000050F5" w:rsidRPr="00B150D9" w:rsidRDefault="000050F5" w:rsidP="00987EBD">
      <w:pPr>
        <w:pStyle w:val="ListParagraph"/>
        <w:numPr>
          <w:ilvl w:val="0"/>
          <w:numId w:val="41"/>
        </w:numPr>
        <w:spacing w:before="120" w:after="0" w:line="240" w:lineRule="auto"/>
        <w:ind w:left="835" w:right="288"/>
        <w:rPr>
          <w:rFonts w:ascii="Arial" w:eastAsia="Arial" w:hAnsi="Arial" w:cs="Arial"/>
          <w:sz w:val="24"/>
          <w:szCs w:val="24"/>
        </w:rPr>
      </w:pPr>
      <w:r w:rsidRPr="00987EBD">
        <w:rPr>
          <w:rFonts w:ascii="Arial" w:eastAsia="Arial" w:hAnsi="Arial" w:cs="Arial"/>
          <w:sz w:val="24"/>
          <w:szCs w:val="24"/>
        </w:rPr>
        <w:t>How often are the progress indicators monitored?</w:t>
      </w:r>
    </w:p>
    <w:p w14:paraId="0DC7A63A" w14:textId="0023E96E" w:rsidR="000050F5" w:rsidRPr="00B150D9" w:rsidRDefault="000050F5" w:rsidP="00987EBD">
      <w:pPr>
        <w:pStyle w:val="ListParagraph"/>
        <w:numPr>
          <w:ilvl w:val="0"/>
          <w:numId w:val="41"/>
        </w:numPr>
        <w:spacing w:before="120" w:after="0" w:line="240" w:lineRule="auto"/>
        <w:ind w:left="835" w:right="288"/>
        <w:rPr>
          <w:rFonts w:ascii="Arial" w:eastAsia="Arial" w:hAnsi="Arial" w:cs="Arial"/>
          <w:sz w:val="24"/>
          <w:szCs w:val="24"/>
        </w:rPr>
      </w:pPr>
      <w:r w:rsidRPr="00987EBD">
        <w:rPr>
          <w:rFonts w:ascii="Arial" w:eastAsia="Arial" w:hAnsi="Arial" w:cs="Arial"/>
          <w:sz w:val="24"/>
          <w:szCs w:val="24"/>
        </w:rPr>
        <w:t>What schoolwide programs exist at the school?</w:t>
      </w:r>
    </w:p>
    <w:p w14:paraId="2D47DFEA" w14:textId="3965DA11" w:rsidR="00AD7550" w:rsidRDefault="00AD7550">
      <w:pPr>
        <w:widowControl/>
        <w:spacing w:after="0" w:line="240" w:lineRule="auto"/>
        <w:rPr>
          <w:rFonts w:ascii="Arial" w:hAnsi="Arial" w:cs="Arial"/>
          <w:sz w:val="24"/>
          <w:szCs w:val="24"/>
        </w:rPr>
      </w:pPr>
      <w:r>
        <w:rPr>
          <w:rFonts w:ascii="Arial" w:hAnsi="Arial" w:cs="Arial"/>
          <w:sz w:val="24"/>
          <w:szCs w:val="24"/>
        </w:rPr>
        <w:br w:type="page"/>
      </w:r>
    </w:p>
    <w:p w14:paraId="3F40C833" w14:textId="28FFB272" w:rsidR="000050F5" w:rsidRPr="00B150D9" w:rsidRDefault="000050F5" w:rsidP="00CF277F">
      <w:pPr>
        <w:pStyle w:val="Heading3"/>
        <w:jc w:val="center"/>
        <w:rPr>
          <w:rFonts w:ascii="Arial" w:eastAsia="Arial" w:hAnsi="Arial" w:cs="Arial"/>
          <w:sz w:val="28"/>
          <w:szCs w:val="28"/>
        </w:rPr>
      </w:pPr>
      <w:bookmarkStart w:id="5" w:name="_Toc84229554"/>
      <w:r w:rsidRPr="00E47729">
        <w:rPr>
          <w:rFonts w:ascii="Arial" w:eastAsia="Arial" w:hAnsi="Arial" w:cs="Arial"/>
          <w:sz w:val="28"/>
          <w:szCs w:val="28"/>
        </w:rPr>
        <w:lastRenderedPageBreak/>
        <w:t>Student</w:t>
      </w:r>
      <w:r w:rsidRPr="00E47729">
        <w:rPr>
          <w:rFonts w:ascii="Arial" w:eastAsia="Arial" w:hAnsi="Arial" w:cs="Arial"/>
          <w:spacing w:val="-10"/>
          <w:sz w:val="28"/>
          <w:szCs w:val="28"/>
        </w:rPr>
        <w:t xml:space="preserve"> </w:t>
      </w:r>
      <w:r w:rsidRPr="00E47729">
        <w:rPr>
          <w:rFonts w:ascii="Arial" w:eastAsia="Arial" w:hAnsi="Arial" w:cs="Arial"/>
          <w:sz w:val="28"/>
          <w:szCs w:val="28"/>
        </w:rPr>
        <w:t>Enrollment</w:t>
      </w:r>
      <w:r w:rsidRPr="00E47729">
        <w:rPr>
          <w:rFonts w:ascii="Arial" w:eastAsia="Arial" w:hAnsi="Arial" w:cs="Arial"/>
          <w:spacing w:val="-15"/>
          <w:sz w:val="28"/>
          <w:szCs w:val="28"/>
        </w:rPr>
        <w:t xml:space="preserve"> </w:t>
      </w:r>
      <w:r w:rsidRPr="00E47729">
        <w:rPr>
          <w:rFonts w:ascii="Arial" w:eastAsia="Arial" w:hAnsi="Arial" w:cs="Arial"/>
          <w:sz w:val="28"/>
          <w:szCs w:val="28"/>
        </w:rPr>
        <w:t>by</w:t>
      </w:r>
      <w:r w:rsidRPr="00E47729">
        <w:rPr>
          <w:rFonts w:ascii="Arial" w:eastAsia="Arial" w:hAnsi="Arial" w:cs="Arial"/>
          <w:spacing w:val="-4"/>
          <w:sz w:val="28"/>
          <w:szCs w:val="28"/>
        </w:rPr>
        <w:t xml:space="preserve"> </w:t>
      </w:r>
      <w:r w:rsidRPr="00E47729">
        <w:rPr>
          <w:rFonts w:ascii="Arial" w:eastAsia="Arial" w:hAnsi="Arial" w:cs="Arial"/>
          <w:sz w:val="28"/>
          <w:szCs w:val="28"/>
        </w:rPr>
        <w:t>Grade</w:t>
      </w:r>
      <w:r w:rsidRPr="00E47729">
        <w:rPr>
          <w:rFonts w:ascii="Arial" w:eastAsia="Arial" w:hAnsi="Arial" w:cs="Arial"/>
          <w:spacing w:val="-8"/>
          <w:sz w:val="28"/>
          <w:szCs w:val="28"/>
        </w:rPr>
        <w:t xml:space="preserve"> </w:t>
      </w:r>
      <w:r w:rsidRPr="00E47729">
        <w:rPr>
          <w:rFonts w:ascii="Arial" w:eastAsia="Arial" w:hAnsi="Arial" w:cs="Arial"/>
          <w:sz w:val="28"/>
          <w:szCs w:val="28"/>
        </w:rPr>
        <w:t>Level</w:t>
      </w:r>
      <w:bookmarkEnd w:id="5"/>
    </w:p>
    <w:p w14:paraId="334D3128" w14:textId="77777777" w:rsidR="000050F5" w:rsidRPr="00B150D9" w:rsidRDefault="000050F5" w:rsidP="008D6350">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3363A333" w14:textId="77777777" w:rsidR="000050F5" w:rsidRPr="00B150D9" w:rsidRDefault="000050F5" w:rsidP="00CF277F">
      <w:pPr>
        <w:spacing w:before="240" w:after="0" w:line="240" w:lineRule="auto"/>
        <w:ind w:left="115" w:right="600"/>
        <w:rPr>
          <w:rFonts w:ascii="Arial" w:eastAsia="Arial" w:hAnsi="Arial" w:cs="Arial"/>
          <w:sz w:val="24"/>
          <w:szCs w:val="24"/>
        </w:rPr>
      </w:pPr>
      <w:r w:rsidRPr="00B150D9">
        <w:rPr>
          <w:rFonts w:ascii="Arial" w:eastAsia="Arial" w:hAnsi="Arial" w:cs="Arial"/>
          <w:sz w:val="24"/>
          <w:szCs w:val="24"/>
        </w:rPr>
        <w:t xml:space="preserve">There is no legal requirement for the LEAs to provide the CDE with </w:t>
      </w:r>
      <w:r w:rsidR="00112B69" w:rsidRPr="00B150D9">
        <w:rPr>
          <w:rFonts w:ascii="Arial" w:eastAsia="Arial" w:hAnsi="Arial" w:cs="Arial"/>
          <w:sz w:val="24"/>
          <w:szCs w:val="24"/>
        </w:rPr>
        <w:t>these</w:t>
      </w:r>
      <w:r w:rsidRPr="00B150D9">
        <w:rPr>
          <w:rFonts w:ascii="Arial" w:eastAsia="Arial" w:hAnsi="Arial" w:cs="Arial"/>
          <w:sz w:val="24"/>
          <w:szCs w:val="24"/>
        </w:rPr>
        <w:t xml:space="preserve"> data during the school year. However, </w:t>
      </w:r>
      <w:r w:rsidR="00112B69" w:rsidRPr="00B150D9">
        <w:rPr>
          <w:rFonts w:ascii="Arial" w:eastAsia="Arial" w:hAnsi="Arial" w:cs="Arial"/>
          <w:sz w:val="24"/>
          <w:szCs w:val="24"/>
        </w:rPr>
        <w:t>these</w:t>
      </w:r>
      <w:r w:rsidRPr="00B150D9">
        <w:rPr>
          <w:rFonts w:ascii="Arial" w:eastAsia="Arial" w:hAnsi="Arial" w:cs="Arial"/>
          <w:sz w:val="24"/>
          <w:szCs w:val="24"/>
        </w:rPr>
        <w:t xml:space="preserve"> data </w:t>
      </w:r>
      <w:r w:rsidR="00112B69" w:rsidRPr="00B150D9">
        <w:rPr>
          <w:rFonts w:ascii="Arial" w:eastAsia="Arial" w:hAnsi="Arial" w:cs="Arial"/>
          <w:sz w:val="24"/>
          <w:szCs w:val="24"/>
        </w:rPr>
        <w:t>are</w:t>
      </w:r>
      <w:r w:rsidRPr="00B150D9">
        <w:rPr>
          <w:rFonts w:ascii="Arial" w:eastAsia="Arial" w:hAnsi="Arial" w:cs="Arial"/>
          <w:sz w:val="24"/>
          <w:szCs w:val="24"/>
        </w:rPr>
        <w:t xml:space="preserve"> required to be provided in the SARC pursuant to </w:t>
      </w:r>
      <w:r w:rsidRPr="00B150D9">
        <w:rPr>
          <w:rFonts w:ascii="Arial" w:eastAsia="Arial" w:hAnsi="Arial" w:cs="Arial"/>
          <w:i/>
          <w:sz w:val="24"/>
          <w:szCs w:val="24"/>
        </w:rPr>
        <w:t>EC</w:t>
      </w:r>
      <w:r w:rsidR="003E4F72" w:rsidRPr="00B150D9">
        <w:rPr>
          <w:rFonts w:ascii="Arial" w:eastAsia="Arial" w:hAnsi="Arial" w:cs="Arial"/>
          <w:sz w:val="24"/>
          <w:szCs w:val="24"/>
        </w:rPr>
        <w:t xml:space="preserve"> s</w:t>
      </w:r>
      <w:r w:rsidRPr="00B150D9">
        <w:rPr>
          <w:rFonts w:ascii="Arial" w:eastAsia="Arial" w:hAnsi="Arial" w:cs="Arial"/>
          <w:sz w:val="24"/>
          <w:szCs w:val="24"/>
        </w:rPr>
        <w:t>ections 33126 and 35256.</w:t>
      </w:r>
    </w:p>
    <w:p w14:paraId="1078A2F0" w14:textId="77777777" w:rsidR="000050F5" w:rsidRPr="00B150D9" w:rsidRDefault="000050F5" w:rsidP="004E7B0B">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7F0F88A2" w14:textId="7B276233" w:rsidR="000050F5" w:rsidRPr="00B150D9" w:rsidRDefault="00DC30D2" w:rsidP="00CF277F">
      <w:pPr>
        <w:tabs>
          <w:tab w:val="left" w:pos="9990"/>
        </w:tabs>
        <w:spacing w:before="240" w:after="0" w:line="240" w:lineRule="auto"/>
        <w:ind w:left="115" w:right="600"/>
        <w:rPr>
          <w:rFonts w:ascii="Arial" w:eastAsia="Arial" w:hAnsi="Arial" w:cs="Arial"/>
          <w:sz w:val="24"/>
          <w:szCs w:val="24"/>
        </w:rPr>
      </w:pPr>
      <w:r w:rsidRPr="00B150D9">
        <w:rPr>
          <w:rFonts w:ascii="Arial" w:eastAsia="Arial" w:hAnsi="Arial" w:cs="Arial"/>
          <w:sz w:val="24"/>
          <w:szCs w:val="24"/>
        </w:rPr>
        <w:t xml:space="preserve">For the SARC reporting </w:t>
      </w:r>
      <w:r w:rsidRPr="002F070B">
        <w:rPr>
          <w:rFonts w:ascii="Arial" w:eastAsia="Arial" w:hAnsi="Arial" w:cs="Arial"/>
          <w:sz w:val="24"/>
          <w:szCs w:val="24"/>
        </w:rPr>
        <w:t>year</w:t>
      </w:r>
      <w:r w:rsidR="00420D17" w:rsidRPr="002F070B">
        <w:rPr>
          <w:rFonts w:ascii="Arial" w:eastAsia="Arial" w:hAnsi="Arial" w:cs="Arial"/>
          <w:sz w:val="24"/>
          <w:szCs w:val="24"/>
        </w:rPr>
        <w:t xml:space="preserve"> (20</w:t>
      </w:r>
      <w:r w:rsidR="00BC79D3" w:rsidRPr="002F070B">
        <w:rPr>
          <w:rFonts w:ascii="Arial" w:eastAsia="Arial" w:hAnsi="Arial" w:cs="Arial"/>
          <w:sz w:val="24"/>
          <w:szCs w:val="24"/>
        </w:rPr>
        <w:t>2</w:t>
      </w:r>
      <w:r w:rsidR="00086A05" w:rsidRPr="002F070B">
        <w:rPr>
          <w:rFonts w:ascii="Arial" w:eastAsia="Arial" w:hAnsi="Arial" w:cs="Arial"/>
          <w:sz w:val="24"/>
          <w:szCs w:val="24"/>
        </w:rPr>
        <w:t>4</w:t>
      </w:r>
      <w:r w:rsidR="006154A0" w:rsidRPr="002F070B">
        <w:rPr>
          <w:rFonts w:ascii="Arial" w:eastAsia="Arial" w:hAnsi="Arial" w:cs="Arial"/>
          <w:sz w:val="24"/>
          <w:szCs w:val="24"/>
        </w:rPr>
        <w:t>–2</w:t>
      </w:r>
      <w:r w:rsidR="00086A05" w:rsidRPr="002F070B">
        <w:rPr>
          <w:rFonts w:ascii="Arial" w:eastAsia="Arial" w:hAnsi="Arial" w:cs="Arial"/>
          <w:sz w:val="24"/>
          <w:szCs w:val="24"/>
        </w:rPr>
        <w:t>5</w:t>
      </w:r>
      <w:r w:rsidR="00420D17" w:rsidRPr="002F070B">
        <w:rPr>
          <w:rFonts w:ascii="Arial" w:eastAsia="Arial" w:hAnsi="Arial" w:cs="Arial"/>
          <w:sz w:val="24"/>
          <w:szCs w:val="24"/>
        </w:rPr>
        <w:t>)</w:t>
      </w:r>
      <w:r w:rsidRPr="002F070B">
        <w:rPr>
          <w:rFonts w:ascii="Arial" w:eastAsia="Arial" w:hAnsi="Arial" w:cs="Arial"/>
          <w:sz w:val="24"/>
          <w:szCs w:val="24"/>
        </w:rPr>
        <w:t>,</w:t>
      </w:r>
      <w:r w:rsidRPr="00315410">
        <w:rPr>
          <w:rFonts w:ascii="Arial" w:eastAsia="Arial" w:hAnsi="Arial" w:cs="Arial"/>
          <w:sz w:val="24"/>
          <w:szCs w:val="24"/>
        </w:rPr>
        <w:t xml:space="preserve"> t</w:t>
      </w:r>
      <w:r w:rsidR="000050F5" w:rsidRPr="00315410">
        <w:rPr>
          <w:rFonts w:ascii="Arial" w:eastAsia="Arial" w:hAnsi="Arial" w:cs="Arial"/>
          <w:sz w:val="24"/>
          <w:szCs w:val="24"/>
        </w:rPr>
        <w:t>his section</w:t>
      </w:r>
      <w:r w:rsidR="000050F5" w:rsidRPr="00B150D9">
        <w:rPr>
          <w:rFonts w:ascii="Arial" w:eastAsia="Arial" w:hAnsi="Arial" w:cs="Arial"/>
          <w:sz w:val="24"/>
          <w:szCs w:val="24"/>
        </w:rPr>
        <w:t xml:space="preserve"> includes the number of students by grade level that were enrolled at the school on the previous year Fall Census Day (first</w:t>
      </w:r>
      <w:r w:rsidR="000050F5" w:rsidRPr="00B150D9">
        <w:rPr>
          <w:rFonts w:ascii="Arial" w:eastAsia="Arial" w:hAnsi="Arial" w:cs="Arial"/>
          <w:spacing w:val="1"/>
          <w:sz w:val="24"/>
          <w:szCs w:val="24"/>
        </w:rPr>
        <w:t xml:space="preserve"> </w:t>
      </w:r>
      <w:r w:rsidR="000050F5" w:rsidRPr="00B150D9">
        <w:rPr>
          <w:rFonts w:ascii="Arial" w:eastAsia="Arial" w:hAnsi="Arial" w:cs="Arial"/>
          <w:sz w:val="24"/>
          <w:szCs w:val="24"/>
        </w:rPr>
        <w:t>Wednesday</w:t>
      </w:r>
      <w:r w:rsidR="000050F5" w:rsidRPr="00B150D9">
        <w:rPr>
          <w:rFonts w:ascii="Arial" w:eastAsia="Arial" w:hAnsi="Arial" w:cs="Arial"/>
          <w:spacing w:val="1"/>
          <w:sz w:val="24"/>
          <w:szCs w:val="24"/>
        </w:rPr>
        <w:t xml:space="preserve"> </w:t>
      </w:r>
      <w:r w:rsidR="000050F5" w:rsidRPr="00B150D9">
        <w:rPr>
          <w:rFonts w:ascii="Arial" w:eastAsia="Arial" w:hAnsi="Arial" w:cs="Arial"/>
          <w:sz w:val="24"/>
          <w:szCs w:val="24"/>
        </w:rPr>
        <w:t>in</w:t>
      </w:r>
      <w:r w:rsidR="000050F5" w:rsidRPr="00B150D9">
        <w:rPr>
          <w:rFonts w:ascii="Arial" w:eastAsia="Arial" w:hAnsi="Arial" w:cs="Arial"/>
          <w:spacing w:val="1"/>
          <w:sz w:val="24"/>
          <w:szCs w:val="24"/>
        </w:rPr>
        <w:t xml:space="preserve"> </w:t>
      </w:r>
      <w:r w:rsidR="000050F5" w:rsidRPr="00B150D9">
        <w:rPr>
          <w:rFonts w:ascii="Arial" w:eastAsia="Arial" w:hAnsi="Arial" w:cs="Arial"/>
          <w:sz w:val="24"/>
          <w:szCs w:val="24"/>
        </w:rPr>
        <w:t>October).</w:t>
      </w:r>
    </w:p>
    <w:p w14:paraId="11F99894" w14:textId="77777777" w:rsidR="000050F5" w:rsidRPr="00B150D9" w:rsidRDefault="000050F5" w:rsidP="004E7B0B">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w:t>
      </w:r>
      <w:r w:rsidRPr="00B150D9">
        <w:rPr>
          <w:rFonts w:ascii="Arial" w:eastAsia="Arial" w:hAnsi="Arial" w:cs="Arial"/>
          <w:b/>
          <w:i w:val="0"/>
          <w:color w:val="000000" w:themeColor="text1"/>
          <w:spacing w:val="1"/>
          <w:sz w:val="24"/>
          <w:szCs w:val="24"/>
        </w:rPr>
        <w:t>r</w:t>
      </w:r>
      <w:r w:rsidRPr="00B150D9">
        <w:rPr>
          <w:rFonts w:ascii="Arial" w:eastAsia="Arial" w:hAnsi="Arial" w:cs="Arial"/>
          <w:b/>
          <w:i w:val="0"/>
          <w:color w:val="000000" w:themeColor="text1"/>
          <w:sz w:val="24"/>
          <w:szCs w:val="24"/>
        </w:rPr>
        <w:t>ces and Guidelines</w:t>
      </w:r>
    </w:p>
    <w:p w14:paraId="2F5F24A2" w14:textId="77777777" w:rsidR="000050F5" w:rsidRPr="00B150D9" w:rsidRDefault="000050F5" w:rsidP="00CF277F">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Data are provided by the CDE.</w:t>
      </w:r>
    </w:p>
    <w:p w14:paraId="700D1D89" w14:textId="77777777" w:rsidR="000050F5" w:rsidRPr="00B150D9" w:rsidRDefault="000050F5" w:rsidP="00CF277F">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 xml:space="preserve">The data source is the certified </w:t>
      </w:r>
      <w:r w:rsidR="00980D7A" w:rsidRPr="00B150D9">
        <w:rPr>
          <w:rFonts w:ascii="Arial" w:eastAsia="Arial" w:hAnsi="Arial" w:cs="Arial"/>
          <w:sz w:val="24"/>
          <w:szCs w:val="24"/>
        </w:rPr>
        <w:t>California Longitudinal Pupil Achievement Data System (</w:t>
      </w:r>
      <w:r w:rsidRPr="00B150D9">
        <w:rPr>
          <w:rFonts w:ascii="Arial" w:eastAsia="Arial" w:hAnsi="Arial" w:cs="Arial"/>
          <w:sz w:val="24"/>
          <w:szCs w:val="24"/>
        </w:rPr>
        <w:t>CALPADS</w:t>
      </w:r>
      <w:r w:rsidR="00980D7A" w:rsidRPr="00B150D9">
        <w:rPr>
          <w:rFonts w:ascii="Arial" w:eastAsia="Arial" w:hAnsi="Arial" w:cs="Arial"/>
          <w:sz w:val="24"/>
          <w:szCs w:val="24"/>
        </w:rPr>
        <w:t>)</w:t>
      </w:r>
      <w:r w:rsidRPr="00B150D9">
        <w:rPr>
          <w:rFonts w:ascii="Arial" w:eastAsia="Arial" w:hAnsi="Arial" w:cs="Arial"/>
          <w:sz w:val="24"/>
          <w:szCs w:val="24"/>
        </w:rPr>
        <w:t xml:space="preserve"> Fall 1 data.</w:t>
      </w:r>
    </w:p>
    <w:p w14:paraId="423303EF" w14:textId="75EBE2B9" w:rsidR="000050F5" w:rsidRPr="006446FF" w:rsidRDefault="000050F5" w:rsidP="00CF277F">
      <w:pPr>
        <w:spacing w:before="240" w:after="0" w:line="240" w:lineRule="auto"/>
        <w:ind w:left="115" w:right="626"/>
        <w:rPr>
          <w:rFonts w:ascii="Arial" w:eastAsia="Arial" w:hAnsi="Arial" w:cs="Arial"/>
          <w:sz w:val="24"/>
          <w:szCs w:val="24"/>
        </w:rPr>
      </w:pPr>
      <w:r w:rsidRPr="006446FF">
        <w:rPr>
          <w:rFonts w:ascii="Arial" w:eastAsia="Arial" w:hAnsi="Arial" w:cs="Arial"/>
          <w:sz w:val="24"/>
          <w:szCs w:val="24"/>
        </w:rPr>
        <w:t>The aggregate counts by grade</w:t>
      </w:r>
      <w:r w:rsidRPr="006446FF">
        <w:rPr>
          <w:rFonts w:ascii="Arial" w:eastAsia="Arial" w:hAnsi="Arial" w:cs="Arial"/>
          <w:spacing w:val="1"/>
          <w:sz w:val="24"/>
          <w:szCs w:val="24"/>
        </w:rPr>
        <w:t xml:space="preserve"> </w:t>
      </w:r>
      <w:r w:rsidRPr="006446FF">
        <w:rPr>
          <w:rFonts w:ascii="Arial" w:eastAsia="Arial" w:hAnsi="Arial" w:cs="Arial"/>
          <w:sz w:val="24"/>
          <w:szCs w:val="24"/>
        </w:rPr>
        <w:t>include students who had a CAL</w:t>
      </w:r>
      <w:r w:rsidRPr="006446FF">
        <w:rPr>
          <w:rFonts w:ascii="Arial" w:eastAsia="Arial" w:hAnsi="Arial" w:cs="Arial"/>
          <w:spacing w:val="1"/>
          <w:sz w:val="24"/>
          <w:szCs w:val="24"/>
        </w:rPr>
        <w:t>P</w:t>
      </w:r>
      <w:r w:rsidRPr="006446FF">
        <w:rPr>
          <w:rFonts w:ascii="Arial" w:eastAsia="Arial" w:hAnsi="Arial" w:cs="Arial"/>
          <w:sz w:val="24"/>
          <w:szCs w:val="24"/>
        </w:rPr>
        <w:t xml:space="preserve">ADS primary </w:t>
      </w:r>
      <w:r w:rsidR="009174F4" w:rsidRPr="006446FF">
        <w:rPr>
          <w:rFonts w:ascii="Arial" w:eastAsia="Arial" w:hAnsi="Arial" w:cs="Arial"/>
          <w:sz w:val="24"/>
          <w:szCs w:val="24"/>
        </w:rPr>
        <w:t xml:space="preserve">and short-term </w:t>
      </w:r>
      <w:r w:rsidRPr="006446FF">
        <w:rPr>
          <w:rFonts w:ascii="Arial" w:eastAsia="Arial" w:hAnsi="Arial" w:cs="Arial"/>
          <w:sz w:val="24"/>
          <w:szCs w:val="24"/>
        </w:rPr>
        <w:t>enrollment record on the previous year Fall Census Day (first W</w:t>
      </w:r>
      <w:r w:rsidRPr="006446FF">
        <w:rPr>
          <w:rFonts w:ascii="Arial" w:eastAsia="Arial" w:hAnsi="Arial" w:cs="Arial"/>
          <w:spacing w:val="-1"/>
          <w:sz w:val="24"/>
          <w:szCs w:val="24"/>
        </w:rPr>
        <w:t>e</w:t>
      </w:r>
      <w:r w:rsidRPr="006446FF">
        <w:rPr>
          <w:rFonts w:ascii="Arial" w:eastAsia="Arial" w:hAnsi="Arial" w:cs="Arial"/>
          <w:sz w:val="24"/>
          <w:szCs w:val="24"/>
        </w:rPr>
        <w:t>dnesday</w:t>
      </w:r>
      <w:r w:rsidRPr="006446FF">
        <w:rPr>
          <w:rFonts w:ascii="Arial" w:eastAsia="Arial" w:hAnsi="Arial" w:cs="Arial"/>
          <w:spacing w:val="1"/>
          <w:sz w:val="24"/>
          <w:szCs w:val="24"/>
        </w:rPr>
        <w:t xml:space="preserve"> </w:t>
      </w:r>
      <w:r w:rsidRPr="006446FF">
        <w:rPr>
          <w:rFonts w:ascii="Arial" w:eastAsia="Arial" w:hAnsi="Arial" w:cs="Arial"/>
          <w:sz w:val="24"/>
          <w:szCs w:val="24"/>
        </w:rPr>
        <w:t>in</w:t>
      </w:r>
      <w:r w:rsidRPr="006446FF">
        <w:rPr>
          <w:rFonts w:ascii="Arial" w:eastAsia="Arial" w:hAnsi="Arial" w:cs="Arial"/>
          <w:spacing w:val="1"/>
          <w:sz w:val="24"/>
          <w:szCs w:val="24"/>
        </w:rPr>
        <w:t xml:space="preserve"> </w:t>
      </w:r>
      <w:r w:rsidRPr="006446FF">
        <w:rPr>
          <w:rFonts w:ascii="Arial" w:eastAsia="Arial" w:hAnsi="Arial" w:cs="Arial"/>
          <w:sz w:val="24"/>
          <w:szCs w:val="24"/>
        </w:rPr>
        <w:t xml:space="preserve">October). </w:t>
      </w:r>
      <w:r w:rsidR="00C353A7" w:rsidRPr="006446FF">
        <w:rPr>
          <w:rFonts w:ascii="Arial" w:hAnsi="Arial" w:cs="Arial"/>
          <w:color w:val="000000"/>
          <w:sz w:val="24"/>
          <w:szCs w:val="24"/>
          <w:shd w:val="clear" w:color="auto" w:fill="FFFFFF"/>
        </w:rPr>
        <w:t>Beginning in 202</w:t>
      </w:r>
      <w:r w:rsidR="007709B1" w:rsidRPr="006446FF">
        <w:rPr>
          <w:rFonts w:ascii="Arial" w:hAnsi="Arial" w:cs="Arial"/>
          <w:color w:val="000000"/>
          <w:sz w:val="24"/>
          <w:szCs w:val="24"/>
          <w:shd w:val="clear" w:color="auto" w:fill="FFFFFF"/>
        </w:rPr>
        <w:t>0</w:t>
      </w:r>
      <w:r w:rsidR="00C353A7" w:rsidRPr="006446FF">
        <w:rPr>
          <w:rFonts w:ascii="Arial" w:hAnsi="Arial" w:cs="Arial"/>
          <w:color w:val="000000"/>
          <w:sz w:val="24"/>
          <w:szCs w:val="24"/>
          <w:shd w:val="clear" w:color="auto" w:fill="FFFFFF"/>
        </w:rPr>
        <w:t>–</w:t>
      </w:r>
      <w:r w:rsidR="003F53CF" w:rsidRPr="006446FF">
        <w:rPr>
          <w:rFonts w:ascii="Arial" w:hAnsi="Arial" w:cs="Arial"/>
          <w:color w:val="000000"/>
          <w:sz w:val="24"/>
          <w:szCs w:val="24"/>
          <w:shd w:val="clear" w:color="auto" w:fill="FFFFFF"/>
        </w:rPr>
        <w:t>2</w:t>
      </w:r>
      <w:r w:rsidR="007709B1" w:rsidRPr="006446FF">
        <w:rPr>
          <w:rFonts w:ascii="Arial" w:hAnsi="Arial" w:cs="Arial"/>
          <w:color w:val="000000"/>
          <w:sz w:val="24"/>
          <w:szCs w:val="24"/>
          <w:shd w:val="clear" w:color="auto" w:fill="FFFFFF"/>
        </w:rPr>
        <w:t>1</w:t>
      </w:r>
      <w:r w:rsidR="00C353A7" w:rsidRPr="006446FF">
        <w:rPr>
          <w:rFonts w:ascii="Arial" w:hAnsi="Arial" w:cs="Arial"/>
          <w:color w:val="000000"/>
          <w:sz w:val="24"/>
          <w:szCs w:val="24"/>
          <w:shd w:val="clear" w:color="auto" w:fill="FFFFFF"/>
        </w:rPr>
        <w:t xml:space="preserve">, the </w:t>
      </w:r>
      <w:proofErr w:type="spellStart"/>
      <w:r w:rsidR="00C353A7" w:rsidRPr="006446FF">
        <w:rPr>
          <w:rFonts w:ascii="Arial" w:hAnsi="Arial" w:cs="Arial"/>
          <w:color w:val="000000"/>
          <w:sz w:val="24"/>
          <w:szCs w:val="24"/>
          <w:shd w:val="clear" w:color="auto" w:fill="FFFFFF"/>
        </w:rPr>
        <w:t>DataQuest</w:t>
      </w:r>
      <w:proofErr w:type="spellEnd"/>
      <w:r w:rsidR="00C353A7" w:rsidRPr="006446FF">
        <w:rPr>
          <w:rFonts w:ascii="Arial" w:hAnsi="Arial" w:cs="Arial"/>
          <w:color w:val="000000"/>
          <w:sz w:val="24"/>
          <w:szCs w:val="24"/>
          <w:shd w:val="clear" w:color="auto" w:fill="FFFFFF"/>
        </w:rPr>
        <w:t xml:space="preserve"> Annual Enrollment reports include both primary and short-term enrollments.</w:t>
      </w:r>
      <w:r w:rsidR="009133A3" w:rsidRPr="006446FF">
        <w:rPr>
          <w:rFonts w:ascii="Helvetica" w:hAnsi="Helvetica" w:cs="Helvetica"/>
          <w:color w:val="000000"/>
          <w:sz w:val="24"/>
          <w:szCs w:val="24"/>
          <w:shd w:val="clear" w:color="auto" w:fill="FFFFFF"/>
        </w:rPr>
        <w:t xml:space="preserve"> </w:t>
      </w:r>
      <w:r w:rsidRPr="006446FF">
        <w:rPr>
          <w:rFonts w:ascii="Arial" w:eastAsia="Arial" w:hAnsi="Arial" w:cs="Arial"/>
          <w:sz w:val="24"/>
          <w:szCs w:val="24"/>
        </w:rPr>
        <w:t>In cases where conc</w:t>
      </w:r>
      <w:r w:rsidRPr="006446FF">
        <w:rPr>
          <w:rFonts w:ascii="Arial" w:eastAsia="Arial" w:hAnsi="Arial" w:cs="Arial"/>
          <w:spacing w:val="-1"/>
          <w:sz w:val="24"/>
          <w:szCs w:val="24"/>
        </w:rPr>
        <w:t>u</w:t>
      </w:r>
      <w:r w:rsidRPr="006446FF">
        <w:rPr>
          <w:rFonts w:ascii="Arial" w:eastAsia="Arial" w:hAnsi="Arial" w:cs="Arial"/>
          <w:sz w:val="24"/>
          <w:szCs w:val="24"/>
        </w:rPr>
        <w:t>rrent student primary enrollment records were certified in CALPADS for more than one school, student enrollment is counted in each school’s aggregate counts. Short-term</w:t>
      </w:r>
      <w:r w:rsidRPr="006446FF">
        <w:rPr>
          <w:rFonts w:ascii="Arial" w:eastAsia="Arial" w:hAnsi="Arial" w:cs="Arial"/>
          <w:spacing w:val="1"/>
          <w:sz w:val="24"/>
          <w:szCs w:val="24"/>
        </w:rPr>
        <w:t xml:space="preserve"> </w:t>
      </w:r>
      <w:r w:rsidRPr="006446FF">
        <w:rPr>
          <w:rFonts w:ascii="Arial" w:eastAsia="Arial" w:hAnsi="Arial" w:cs="Arial"/>
          <w:sz w:val="24"/>
          <w:szCs w:val="24"/>
        </w:rPr>
        <w:t>enrollments that automatically convert to long-term enrollmen</w:t>
      </w:r>
      <w:r w:rsidRPr="006446FF">
        <w:rPr>
          <w:rFonts w:ascii="Arial" w:eastAsia="Arial" w:hAnsi="Arial" w:cs="Arial"/>
          <w:spacing w:val="2"/>
          <w:sz w:val="24"/>
          <w:szCs w:val="24"/>
        </w:rPr>
        <w:t>t</w:t>
      </w:r>
      <w:r w:rsidRPr="006446FF">
        <w:rPr>
          <w:rFonts w:ascii="Arial" w:eastAsia="Arial" w:hAnsi="Arial" w:cs="Arial"/>
          <w:sz w:val="24"/>
          <w:szCs w:val="24"/>
        </w:rPr>
        <w:t>s after 30 days are included in school</w:t>
      </w:r>
      <w:r w:rsidRPr="006446FF">
        <w:rPr>
          <w:rFonts w:ascii="Arial" w:eastAsia="Arial" w:hAnsi="Arial" w:cs="Arial"/>
          <w:spacing w:val="1"/>
          <w:sz w:val="24"/>
          <w:szCs w:val="24"/>
        </w:rPr>
        <w:t xml:space="preserve"> </w:t>
      </w:r>
      <w:r w:rsidRPr="006446FF">
        <w:rPr>
          <w:rFonts w:ascii="Arial" w:eastAsia="Arial" w:hAnsi="Arial" w:cs="Arial"/>
          <w:sz w:val="24"/>
          <w:szCs w:val="24"/>
        </w:rPr>
        <w:t>aggregate counts. Educational Options schools in</w:t>
      </w:r>
      <w:r w:rsidRPr="006446FF">
        <w:rPr>
          <w:rFonts w:ascii="Arial" w:eastAsia="Arial" w:hAnsi="Arial" w:cs="Arial"/>
          <w:spacing w:val="1"/>
          <w:sz w:val="24"/>
          <w:szCs w:val="24"/>
        </w:rPr>
        <w:t>c</w:t>
      </w:r>
      <w:r w:rsidRPr="006446FF">
        <w:rPr>
          <w:rFonts w:ascii="Arial" w:eastAsia="Arial" w:hAnsi="Arial" w:cs="Arial"/>
          <w:sz w:val="24"/>
          <w:szCs w:val="24"/>
        </w:rPr>
        <w:t>lude:</w:t>
      </w:r>
    </w:p>
    <w:p w14:paraId="760F2E7A" w14:textId="3433B684" w:rsidR="009801B2" w:rsidRDefault="009801B2" w:rsidP="009801B2">
      <w:pPr>
        <w:pStyle w:val="ListParagraph"/>
        <w:numPr>
          <w:ilvl w:val="0"/>
          <w:numId w:val="42"/>
        </w:numPr>
        <w:spacing w:before="120" w:after="0" w:line="240" w:lineRule="auto"/>
        <w:ind w:right="619"/>
        <w:rPr>
          <w:rFonts w:ascii="Arial" w:eastAsia="Arial" w:hAnsi="Arial" w:cs="Arial"/>
          <w:sz w:val="24"/>
          <w:szCs w:val="24"/>
        </w:rPr>
      </w:pPr>
      <w:r>
        <w:rPr>
          <w:rFonts w:ascii="Arial" w:eastAsia="Arial" w:hAnsi="Arial" w:cs="Arial"/>
          <w:sz w:val="24"/>
          <w:szCs w:val="24"/>
        </w:rPr>
        <w:t xml:space="preserve">Alternative Schools of </w:t>
      </w:r>
      <w:proofErr w:type="gramStart"/>
      <w:r>
        <w:rPr>
          <w:rFonts w:ascii="Arial" w:eastAsia="Arial" w:hAnsi="Arial" w:cs="Arial"/>
          <w:sz w:val="24"/>
          <w:szCs w:val="24"/>
        </w:rPr>
        <w:t>Choice;</w:t>
      </w:r>
      <w:proofErr w:type="gramEnd"/>
    </w:p>
    <w:p w14:paraId="3A71395C" w14:textId="797D7BD2" w:rsidR="009801B2" w:rsidRPr="009801B2" w:rsidRDefault="009801B2" w:rsidP="009801B2">
      <w:pPr>
        <w:pStyle w:val="ListParagraph"/>
        <w:numPr>
          <w:ilvl w:val="0"/>
          <w:numId w:val="42"/>
        </w:numPr>
        <w:spacing w:before="120" w:after="0" w:line="240" w:lineRule="auto"/>
        <w:ind w:right="619"/>
        <w:rPr>
          <w:rFonts w:ascii="Arial" w:eastAsia="Arial" w:hAnsi="Arial" w:cs="Arial"/>
          <w:sz w:val="24"/>
          <w:szCs w:val="24"/>
        </w:rPr>
      </w:pPr>
      <w:r>
        <w:rPr>
          <w:rFonts w:ascii="Arial" w:eastAsia="Arial" w:hAnsi="Arial" w:cs="Arial"/>
          <w:sz w:val="24"/>
          <w:szCs w:val="24"/>
        </w:rPr>
        <w:t xml:space="preserve">Juvenile Court </w:t>
      </w:r>
      <w:proofErr w:type="gramStart"/>
      <w:r>
        <w:rPr>
          <w:rFonts w:ascii="Arial" w:eastAsia="Arial" w:hAnsi="Arial" w:cs="Arial"/>
          <w:sz w:val="24"/>
          <w:szCs w:val="24"/>
        </w:rPr>
        <w:t>Schools;</w:t>
      </w:r>
      <w:proofErr w:type="gramEnd"/>
    </w:p>
    <w:p w14:paraId="6011FF12" w14:textId="24ABA693" w:rsidR="000050F5" w:rsidRPr="00B150D9" w:rsidRDefault="000050F5" w:rsidP="009801B2">
      <w:pPr>
        <w:pStyle w:val="ListParagraph"/>
        <w:numPr>
          <w:ilvl w:val="0"/>
          <w:numId w:val="42"/>
        </w:numPr>
        <w:spacing w:before="120" w:after="0" w:line="240" w:lineRule="auto"/>
        <w:ind w:right="619"/>
        <w:rPr>
          <w:rFonts w:ascii="Arial" w:eastAsia="Arial" w:hAnsi="Arial" w:cs="Arial"/>
          <w:sz w:val="24"/>
          <w:szCs w:val="24"/>
        </w:rPr>
      </w:pPr>
      <w:r w:rsidRPr="009801B2">
        <w:rPr>
          <w:rFonts w:ascii="Arial" w:eastAsia="Arial" w:hAnsi="Arial" w:cs="Arial"/>
          <w:sz w:val="24"/>
          <w:szCs w:val="24"/>
        </w:rPr>
        <w:t xml:space="preserve">Community Day </w:t>
      </w:r>
      <w:proofErr w:type="gramStart"/>
      <w:r w:rsidRPr="009801B2">
        <w:rPr>
          <w:rFonts w:ascii="Arial" w:eastAsia="Arial" w:hAnsi="Arial" w:cs="Arial"/>
          <w:sz w:val="24"/>
          <w:szCs w:val="24"/>
        </w:rPr>
        <w:t>Schools;</w:t>
      </w:r>
      <w:proofErr w:type="gramEnd"/>
    </w:p>
    <w:p w14:paraId="2D7346FB" w14:textId="7D8D47F7" w:rsidR="000050F5" w:rsidRPr="00B150D9" w:rsidRDefault="000050F5" w:rsidP="009801B2">
      <w:pPr>
        <w:pStyle w:val="ListParagraph"/>
        <w:numPr>
          <w:ilvl w:val="0"/>
          <w:numId w:val="42"/>
        </w:numPr>
        <w:spacing w:before="120" w:after="0" w:line="240" w:lineRule="auto"/>
        <w:ind w:right="619"/>
        <w:rPr>
          <w:rFonts w:ascii="Arial" w:eastAsia="Arial" w:hAnsi="Arial" w:cs="Arial"/>
          <w:sz w:val="24"/>
          <w:szCs w:val="24"/>
        </w:rPr>
      </w:pPr>
      <w:r w:rsidRPr="009801B2">
        <w:rPr>
          <w:rFonts w:ascii="Arial" w:eastAsia="Arial" w:hAnsi="Arial" w:cs="Arial"/>
          <w:sz w:val="24"/>
          <w:szCs w:val="24"/>
        </w:rPr>
        <w:t xml:space="preserve">County Community </w:t>
      </w:r>
      <w:proofErr w:type="gramStart"/>
      <w:r w:rsidRPr="009801B2">
        <w:rPr>
          <w:rFonts w:ascii="Arial" w:eastAsia="Arial" w:hAnsi="Arial" w:cs="Arial"/>
          <w:sz w:val="24"/>
          <w:szCs w:val="24"/>
        </w:rPr>
        <w:t>Schools;</w:t>
      </w:r>
      <w:proofErr w:type="gramEnd"/>
    </w:p>
    <w:p w14:paraId="3A76E52C" w14:textId="43FD0EF2" w:rsidR="000050F5" w:rsidRPr="00B150D9" w:rsidRDefault="000050F5" w:rsidP="009801B2">
      <w:pPr>
        <w:pStyle w:val="ListParagraph"/>
        <w:numPr>
          <w:ilvl w:val="0"/>
          <w:numId w:val="42"/>
        </w:numPr>
        <w:spacing w:before="120" w:after="0" w:line="240" w:lineRule="auto"/>
        <w:ind w:right="619"/>
        <w:rPr>
          <w:rFonts w:ascii="Arial" w:eastAsia="Arial" w:hAnsi="Arial" w:cs="Arial"/>
          <w:sz w:val="24"/>
          <w:szCs w:val="24"/>
        </w:rPr>
      </w:pPr>
      <w:r w:rsidRPr="009801B2">
        <w:rPr>
          <w:rFonts w:ascii="Arial" w:eastAsia="Arial" w:hAnsi="Arial" w:cs="Arial"/>
          <w:sz w:val="24"/>
          <w:szCs w:val="24"/>
        </w:rPr>
        <w:t xml:space="preserve">Continuation </w:t>
      </w:r>
      <w:proofErr w:type="gramStart"/>
      <w:r w:rsidRPr="009801B2">
        <w:rPr>
          <w:rFonts w:ascii="Arial" w:eastAsia="Arial" w:hAnsi="Arial" w:cs="Arial"/>
          <w:sz w:val="24"/>
          <w:szCs w:val="24"/>
        </w:rPr>
        <w:t>Schools;</w:t>
      </w:r>
      <w:proofErr w:type="gramEnd"/>
      <w:r w:rsidRPr="009801B2">
        <w:rPr>
          <w:rFonts w:ascii="Arial" w:eastAsia="Arial" w:hAnsi="Arial" w:cs="Arial"/>
          <w:sz w:val="24"/>
          <w:szCs w:val="24"/>
        </w:rPr>
        <w:t xml:space="preserve"> </w:t>
      </w:r>
    </w:p>
    <w:p w14:paraId="7E42A897" w14:textId="6F075141" w:rsidR="000050F5" w:rsidRPr="009801B2" w:rsidRDefault="008353EF" w:rsidP="009801B2">
      <w:pPr>
        <w:pStyle w:val="ListParagraph"/>
        <w:numPr>
          <w:ilvl w:val="0"/>
          <w:numId w:val="42"/>
        </w:numPr>
        <w:spacing w:before="120" w:after="0" w:line="240" w:lineRule="auto"/>
        <w:ind w:right="619"/>
        <w:rPr>
          <w:rFonts w:ascii="Arial" w:eastAsia="Arial" w:hAnsi="Arial" w:cs="Arial"/>
          <w:sz w:val="24"/>
          <w:szCs w:val="24"/>
        </w:rPr>
      </w:pPr>
      <w:r w:rsidRPr="009801B2">
        <w:rPr>
          <w:rFonts w:ascii="Arial" w:eastAsia="Arial" w:hAnsi="Arial" w:cs="Arial"/>
          <w:sz w:val="24"/>
          <w:szCs w:val="24"/>
        </w:rPr>
        <w:t>Opportunity Schools; and</w:t>
      </w:r>
    </w:p>
    <w:p w14:paraId="5E4AA05D" w14:textId="77777777" w:rsidR="008353EF" w:rsidRPr="00B150D9" w:rsidRDefault="008353EF" w:rsidP="009801B2">
      <w:pPr>
        <w:pStyle w:val="ListParagraph"/>
        <w:numPr>
          <w:ilvl w:val="0"/>
          <w:numId w:val="42"/>
        </w:numPr>
        <w:spacing w:before="120" w:after="0" w:line="240" w:lineRule="auto"/>
        <w:ind w:right="619"/>
        <w:rPr>
          <w:rFonts w:ascii="Arial" w:eastAsia="Arial" w:hAnsi="Arial" w:cs="Arial"/>
          <w:sz w:val="24"/>
          <w:szCs w:val="24"/>
        </w:rPr>
      </w:pPr>
      <w:r w:rsidRPr="009801B2">
        <w:rPr>
          <w:rFonts w:ascii="Arial" w:eastAsia="Arial" w:hAnsi="Arial" w:cs="Arial"/>
          <w:sz w:val="24"/>
          <w:szCs w:val="24"/>
        </w:rPr>
        <w:t>Home and Hospital Schools.</w:t>
      </w:r>
    </w:p>
    <w:p w14:paraId="03C693AE" w14:textId="74FAFE54" w:rsidR="00A82538" w:rsidRPr="00A958EF" w:rsidRDefault="000050F5" w:rsidP="00A82538">
      <w:pPr>
        <w:spacing w:before="240" w:after="0" w:line="240" w:lineRule="auto"/>
        <w:ind w:left="115" w:right="18"/>
        <w:rPr>
          <w:rFonts w:ascii="Arial" w:eastAsia="Arial" w:hAnsi="Arial" w:cs="Arial"/>
          <w:sz w:val="24"/>
          <w:szCs w:val="24"/>
        </w:rPr>
      </w:pPr>
      <w:r w:rsidRPr="00A958EF">
        <w:rPr>
          <w:rFonts w:ascii="Arial" w:eastAsia="Arial" w:hAnsi="Arial" w:cs="Arial"/>
          <w:sz w:val="24"/>
          <w:szCs w:val="24"/>
        </w:rPr>
        <w:t>For more information</w:t>
      </w:r>
      <w:r w:rsidR="00B52CBC" w:rsidRPr="00A958EF">
        <w:rPr>
          <w:rFonts w:ascii="Arial" w:eastAsia="Arial" w:hAnsi="Arial" w:cs="Arial"/>
          <w:sz w:val="24"/>
          <w:szCs w:val="24"/>
        </w:rPr>
        <w:t>,</w:t>
      </w:r>
      <w:r w:rsidRPr="00A958EF">
        <w:rPr>
          <w:rFonts w:ascii="Arial" w:eastAsia="Arial" w:hAnsi="Arial" w:cs="Arial"/>
          <w:sz w:val="24"/>
          <w:szCs w:val="24"/>
        </w:rPr>
        <w:t xml:space="preserve"> review the Statew</w:t>
      </w:r>
      <w:r w:rsidRPr="00A958EF">
        <w:rPr>
          <w:rFonts w:ascii="Arial" w:eastAsia="Arial" w:hAnsi="Arial" w:cs="Arial"/>
          <w:spacing w:val="-1"/>
          <w:sz w:val="24"/>
          <w:szCs w:val="24"/>
        </w:rPr>
        <w:t>i</w:t>
      </w:r>
      <w:r w:rsidRPr="00A958EF">
        <w:rPr>
          <w:rFonts w:ascii="Arial" w:eastAsia="Arial" w:hAnsi="Arial" w:cs="Arial"/>
          <w:sz w:val="24"/>
          <w:szCs w:val="24"/>
        </w:rPr>
        <w:t>de</w:t>
      </w:r>
      <w:r w:rsidRPr="00A958EF">
        <w:rPr>
          <w:rFonts w:ascii="Arial" w:eastAsia="Arial" w:hAnsi="Arial" w:cs="Arial"/>
          <w:spacing w:val="1"/>
          <w:sz w:val="24"/>
          <w:szCs w:val="24"/>
        </w:rPr>
        <w:t xml:space="preserve"> </w:t>
      </w:r>
      <w:r w:rsidRPr="00A958EF">
        <w:rPr>
          <w:rFonts w:ascii="Arial" w:eastAsia="Arial" w:hAnsi="Arial" w:cs="Arial"/>
          <w:sz w:val="24"/>
          <w:szCs w:val="24"/>
        </w:rPr>
        <w:t>Student</w:t>
      </w:r>
      <w:r w:rsidRPr="00A958EF">
        <w:rPr>
          <w:rFonts w:ascii="Arial" w:eastAsia="Arial" w:hAnsi="Arial" w:cs="Arial"/>
          <w:spacing w:val="1"/>
          <w:sz w:val="24"/>
          <w:szCs w:val="24"/>
        </w:rPr>
        <w:t xml:space="preserve"> </w:t>
      </w:r>
      <w:r w:rsidRPr="00A958EF">
        <w:rPr>
          <w:rFonts w:ascii="Arial" w:eastAsia="Arial" w:hAnsi="Arial" w:cs="Arial"/>
          <w:sz w:val="24"/>
          <w:szCs w:val="24"/>
        </w:rPr>
        <w:t>Identifier</w:t>
      </w:r>
      <w:r w:rsidRPr="00A958EF">
        <w:rPr>
          <w:rFonts w:ascii="Arial" w:eastAsia="Arial" w:hAnsi="Arial" w:cs="Arial"/>
          <w:spacing w:val="1"/>
          <w:sz w:val="24"/>
          <w:szCs w:val="24"/>
        </w:rPr>
        <w:t xml:space="preserve"> </w:t>
      </w:r>
      <w:r w:rsidRPr="00A958EF">
        <w:rPr>
          <w:rFonts w:ascii="Arial" w:eastAsia="Arial" w:hAnsi="Arial" w:cs="Arial"/>
          <w:spacing w:val="-1"/>
          <w:sz w:val="24"/>
          <w:szCs w:val="24"/>
        </w:rPr>
        <w:t>(</w:t>
      </w:r>
      <w:r w:rsidRPr="00A958EF">
        <w:rPr>
          <w:rFonts w:ascii="Arial" w:eastAsia="Arial" w:hAnsi="Arial" w:cs="Arial"/>
          <w:sz w:val="24"/>
          <w:szCs w:val="24"/>
        </w:rPr>
        <w:t>SSID) and Enrollment Procedures</w:t>
      </w:r>
      <w:r w:rsidRPr="00A958EF">
        <w:rPr>
          <w:rFonts w:ascii="Arial" w:eastAsia="Arial" w:hAnsi="Arial" w:cs="Arial"/>
          <w:spacing w:val="2"/>
          <w:sz w:val="24"/>
          <w:szCs w:val="24"/>
        </w:rPr>
        <w:t xml:space="preserve"> </w:t>
      </w:r>
      <w:r w:rsidRPr="00A958EF">
        <w:rPr>
          <w:rFonts w:ascii="Arial" w:eastAsia="Arial" w:hAnsi="Arial" w:cs="Arial"/>
          <w:sz w:val="24"/>
          <w:szCs w:val="24"/>
        </w:rPr>
        <w:t>and CALPADS Data Guide documents located on the</w:t>
      </w:r>
      <w:r w:rsidRPr="00A958EF">
        <w:rPr>
          <w:rFonts w:ascii="Arial" w:eastAsia="Arial" w:hAnsi="Arial" w:cs="Arial"/>
          <w:spacing w:val="1"/>
          <w:sz w:val="24"/>
          <w:szCs w:val="24"/>
        </w:rPr>
        <w:t xml:space="preserve"> </w:t>
      </w:r>
      <w:r w:rsidR="00B435BF" w:rsidRPr="00A958EF">
        <w:rPr>
          <w:rFonts w:ascii="Arial" w:eastAsia="Arial" w:hAnsi="Arial" w:cs="Arial"/>
          <w:sz w:val="24"/>
          <w:szCs w:val="24"/>
        </w:rPr>
        <w:t>CALPADS System Documentation w</w:t>
      </w:r>
      <w:r w:rsidRPr="00A958EF">
        <w:rPr>
          <w:rFonts w:ascii="Arial" w:eastAsia="Arial" w:hAnsi="Arial" w:cs="Arial"/>
          <w:sz w:val="24"/>
          <w:szCs w:val="24"/>
        </w:rPr>
        <w:t>eb page</w:t>
      </w:r>
      <w:r w:rsidR="00A6085B" w:rsidRPr="00A958EF">
        <w:rPr>
          <w:rFonts w:ascii="Arial" w:eastAsia="Arial" w:hAnsi="Arial" w:cs="Arial"/>
          <w:sz w:val="24"/>
          <w:szCs w:val="24"/>
        </w:rPr>
        <w:t xml:space="preserve"> at </w:t>
      </w:r>
      <w:hyperlink r:id="rId17" w:tooltip="CALPADS System Documentation web page." w:history="1">
        <w:r w:rsidR="00ED2B48" w:rsidRPr="00A958EF">
          <w:rPr>
            <w:rStyle w:val="Hyperlink"/>
            <w:rFonts w:ascii="Arial" w:eastAsia="Arial" w:hAnsi="Arial" w:cs="Arial"/>
            <w:sz w:val="24"/>
            <w:szCs w:val="24"/>
          </w:rPr>
          <w:t>https://www.cde.ca.gov/ds/sp/cl/systemdocs.asp</w:t>
        </w:r>
      </w:hyperlink>
      <w:r w:rsidR="00ED2B48" w:rsidRPr="00A958EF">
        <w:rPr>
          <w:rFonts w:ascii="Arial" w:eastAsia="Arial" w:hAnsi="Arial" w:cs="Arial"/>
          <w:sz w:val="24"/>
          <w:szCs w:val="24"/>
        </w:rPr>
        <w:t>.</w:t>
      </w:r>
    </w:p>
    <w:p w14:paraId="728F4134" w14:textId="1B673CD5" w:rsidR="00923493" w:rsidRPr="00A958EF" w:rsidRDefault="000050F5" w:rsidP="00923493">
      <w:pPr>
        <w:spacing w:before="240" w:after="0" w:line="240" w:lineRule="auto"/>
        <w:ind w:left="115" w:right="589"/>
        <w:rPr>
          <w:rFonts w:ascii="Arial" w:eastAsia="Arial" w:hAnsi="Arial" w:cs="Arial"/>
          <w:sz w:val="24"/>
          <w:szCs w:val="24"/>
        </w:rPr>
      </w:pPr>
      <w:r w:rsidRPr="00A958EF">
        <w:rPr>
          <w:rFonts w:ascii="Arial" w:eastAsia="Arial" w:hAnsi="Arial" w:cs="Arial"/>
          <w:sz w:val="24"/>
          <w:szCs w:val="24"/>
        </w:rPr>
        <w:t xml:space="preserve">An aggregate enrollment report that uses certified </w:t>
      </w:r>
      <w:r w:rsidR="00E75BAE" w:rsidRPr="00A958EF">
        <w:rPr>
          <w:rFonts w:ascii="Arial" w:eastAsia="Arial" w:hAnsi="Arial" w:cs="Arial"/>
          <w:sz w:val="24"/>
          <w:szCs w:val="24"/>
        </w:rPr>
        <w:t xml:space="preserve">CALPADS </w:t>
      </w:r>
      <w:r w:rsidRPr="00A958EF">
        <w:rPr>
          <w:rFonts w:ascii="Arial" w:eastAsia="Arial" w:hAnsi="Arial" w:cs="Arial"/>
          <w:sz w:val="24"/>
          <w:szCs w:val="24"/>
        </w:rPr>
        <w:t>Fall 1 data can be ge</w:t>
      </w:r>
      <w:r w:rsidR="00B435BF" w:rsidRPr="00A958EF">
        <w:rPr>
          <w:rFonts w:ascii="Arial" w:eastAsia="Arial" w:hAnsi="Arial" w:cs="Arial"/>
          <w:sz w:val="24"/>
          <w:szCs w:val="24"/>
        </w:rPr>
        <w:t xml:space="preserve">nerated from the CDE </w:t>
      </w:r>
      <w:proofErr w:type="spellStart"/>
      <w:r w:rsidR="00B435BF" w:rsidRPr="00A958EF">
        <w:rPr>
          <w:rFonts w:ascii="Arial" w:eastAsia="Arial" w:hAnsi="Arial" w:cs="Arial"/>
          <w:sz w:val="24"/>
          <w:szCs w:val="24"/>
        </w:rPr>
        <w:t>DataQuest</w:t>
      </w:r>
      <w:proofErr w:type="spellEnd"/>
      <w:r w:rsidR="00B435BF" w:rsidRPr="00A958EF">
        <w:rPr>
          <w:rFonts w:ascii="Arial" w:eastAsia="Arial" w:hAnsi="Arial" w:cs="Arial"/>
          <w:sz w:val="24"/>
          <w:szCs w:val="24"/>
        </w:rPr>
        <w:t xml:space="preserve"> w</w:t>
      </w:r>
      <w:r w:rsidRPr="00A958EF">
        <w:rPr>
          <w:rFonts w:ascii="Arial" w:eastAsia="Arial" w:hAnsi="Arial" w:cs="Arial"/>
          <w:sz w:val="24"/>
          <w:szCs w:val="24"/>
        </w:rPr>
        <w:t>eb page</w:t>
      </w:r>
      <w:r w:rsidR="00A82538" w:rsidRPr="00A958EF">
        <w:rPr>
          <w:rFonts w:ascii="Arial" w:eastAsia="Arial" w:hAnsi="Arial" w:cs="Arial"/>
          <w:sz w:val="24"/>
          <w:szCs w:val="24"/>
        </w:rPr>
        <w:t xml:space="preserve"> at </w:t>
      </w:r>
      <w:hyperlink r:id="rId18" w:tooltip="DataQuest web page." w:history="1">
        <w:r w:rsidR="00A82538" w:rsidRPr="00A958EF">
          <w:rPr>
            <w:rStyle w:val="Hyperlink"/>
            <w:rFonts w:ascii="Arial" w:eastAsia="Arial" w:hAnsi="Arial" w:cs="Arial"/>
            <w:sz w:val="24"/>
            <w:szCs w:val="24"/>
          </w:rPr>
          <w:t>https://dq.cde.ca.gov/dataquest/</w:t>
        </w:r>
      </w:hyperlink>
      <w:r w:rsidR="00A82538" w:rsidRPr="00A958EF">
        <w:rPr>
          <w:rFonts w:ascii="Arial" w:eastAsia="Arial" w:hAnsi="Arial" w:cs="Arial"/>
          <w:sz w:val="24"/>
          <w:szCs w:val="24"/>
        </w:rPr>
        <w:t>.</w:t>
      </w:r>
    </w:p>
    <w:p w14:paraId="7CC55369" w14:textId="77777777" w:rsidR="00923493" w:rsidRPr="00A958EF" w:rsidRDefault="00923493" w:rsidP="000050F5">
      <w:pPr>
        <w:spacing w:after="0"/>
        <w:rPr>
          <w:rFonts w:ascii="Arial" w:hAnsi="Arial" w:cs="Arial"/>
          <w:sz w:val="24"/>
          <w:szCs w:val="24"/>
        </w:rPr>
        <w:sectPr w:rsidR="00923493" w:rsidRPr="00A958EF" w:rsidSect="00463544">
          <w:pgSz w:w="12240" w:h="15840"/>
          <w:pgMar w:top="1008" w:right="1152" w:bottom="720" w:left="1440" w:header="0" w:footer="432" w:gutter="0"/>
          <w:cols w:space="720"/>
          <w:docGrid w:linePitch="299"/>
        </w:sectPr>
      </w:pPr>
    </w:p>
    <w:p w14:paraId="391DD629" w14:textId="77777777" w:rsidR="000050F5" w:rsidRPr="00B150D9" w:rsidRDefault="000050F5" w:rsidP="00CF277F">
      <w:pPr>
        <w:pStyle w:val="Heading3"/>
        <w:jc w:val="center"/>
        <w:rPr>
          <w:rFonts w:ascii="Arial" w:eastAsia="Arial" w:hAnsi="Arial" w:cs="Arial"/>
          <w:sz w:val="28"/>
          <w:szCs w:val="28"/>
        </w:rPr>
      </w:pPr>
      <w:bookmarkStart w:id="6" w:name="_Toc84229555"/>
      <w:r w:rsidRPr="00E47729">
        <w:rPr>
          <w:rFonts w:ascii="Arial" w:eastAsia="Arial" w:hAnsi="Arial" w:cs="Arial"/>
          <w:sz w:val="28"/>
          <w:szCs w:val="28"/>
        </w:rPr>
        <w:lastRenderedPageBreak/>
        <w:t>Stud</w:t>
      </w:r>
      <w:r w:rsidRPr="00E47729">
        <w:rPr>
          <w:rFonts w:ascii="Arial" w:eastAsia="Arial" w:hAnsi="Arial" w:cs="Arial"/>
          <w:spacing w:val="2"/>
          <w:sz w:val="28"/>
          <w:szCs w:val="28"/>
        </w:rPr>
        <w:t>e</w:t>
      </w:r>
      <w:r w:rsidRPr="00E47729">
        <w:rPr>
          <w:rFonts w:ascii="Arial" w:eastAsia="Arial" w:hAnsi="Arial" w:cs="Arial"/>
          <w:sz w:val="28"/>
          <w:szCs w:val="28"/>
        </w:rPr>
        <w:t>nt</w:t>
      </w:r>
      <w:r w:rsidRPr="00E47729">
        <w:rPr>
          <w:rFonts w:ascii="Arial" w:eastAsia="Arial" w:hAnsi="Arial" w:cs="Arial"/>
          <w:spacing w:val="-10"/>
          <w:sz w:val="28"/>
          <w:szCs w:val="28"/>
        </w:rPr>
        <w:t xml:space="preserve"> </w:t>
      </w:r>
      <w:r w:rsidRPr="00E47729">
        <w:rPr>
          <w:rFonts w:ascii="Arial" w:eastAsia="Arial" w:hAnsi="Arial" w:cs="Arial"/>
          <w:sz w:val="28"/>
          <w:szCs w:val="28"/>
        </w:rPr>
        <w:t>Enrol</w:t>
      </w:r>
      <w:r w:rsidRPr="00E47729">
        <w:rPr>
          <w:rFonts w:ascii="Arial" w:eastAsia="Arial" w:hAnsi="Arial" w:cs="Arial"/>
          <w:spacing w:val="1"/>
          <w:sz w:val="28"/>
          <w:szCs w:val="28"/>
        </w:rPr>
        <w:t>l</w:t>
      </w:r>
      <w:r w:rsidRPr="00E47729">
        <w:rPr>
          <w:rFonts w:ascii="Arial" w:eastAsia="Arial" w:hAnsi="Arial" w:cs="Arial"/>
          <w:sz w:val="28"/>
          <w:szCs w:val="28"/>
        </w:rPr>
        <w:t>ment</w:t>
      </w:r>
      <w:r w:rsidRPr="00E47729">
        <w:rPr>
          <w:rFonts w:ascii="Arial" w:eastAsia="Arial" w:hAnsi="Arial" w:cs="Arial"/>
          <w:spacing w:val="-15"/>
          <w:sz w:val="28"/>
          <w:szCs w:val="28"/>
        </w:rPr>
        <w:t xml:space="preserve"> </w:t>
      </w:r>
      <w:r w:rsidRPr="00E47729">
        <w:rPr>
          <w:rFonts w:ascii="Arial" w:eastAsia="Arial" w:hAnsi="Arial" w:cs="Arial"/>
          <w:sz w:val="28"/>
          <w:szCs w:val="28"/>
        </w:rPr>
        <w:t>by</w:t>
      </w:r>
      <w:r w:rsidRPr="00E47729">
        <w:rPr>
          <w:rFonts w:ascii="Arial" w:eastAsia="Arial" w:hAnsi="Arial" w:cs="Arial"/>
          <w:spacing w:val="-4"/>
          <w:sz w:val="28"/>
          <w:szCs w:val="28"/>
        </w:rPr>
        <w:t xml:space="preserve"> </w:t>
      </w:r>
      <w:r w:rsidRPr="00E47729">
        <w:rPr>
          <w:rFonts w:ascii="Arial" w:eastAsia="Arial" w:hAnsi="Arial" w:cs="Arial"/>
          <w:sz w:val="28"/>
          <w:szCs w:val="28"/>
        </w:rPr>
        <w:t>Student Group</w:t>
      </w:r>
      <w:bookmarkEnd w:id="6"/>
    </w:p>
    <w:p w14:paraId="48ADB5D7" w14:textId="77777777" w:rsidR="000050F5" w:rsidRPr="00B150D9" w:rsidRDefault="000050F5" w:rsidP="008D6350">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4B25D5DE" w14:textId="77777777" w:rsidR="000050F5" w:rsidRPr="00B150D9" w:rsidRDefault="000050F5" w:rsidP="00A57C4C">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There is no legal requirement for the L</w:t>
      </w:r>
      <w:r w:rsidR="00946732" w:rsidRPr="00B150D9">
        <w:rPr>
          <w:rFonts w:ascii="Arial" w:eastAsia="Arial" w:hAnsi="Arial" w:cs="Arial"/>
          <w:sz w:val="24"/>
          <w:szCs w:val="24"/>
        </w:rPr>
        <w:t>EAs to provide the CDE with these</w:t>
      </w:r>
      <w:r w:rsidRPr="00B150D9">
        <w:rPr>
          <w:rFonts w:ascii="Arial" w:eastAsia="Arial" w:hAnsi="Arial" w:cs="Arial"/>
          <w:sz w:val="24"/>
          <w:szCs w:val="24"/>
        </w:rPr>
        <w:t xml:space="preserve"> data durin</w:t>
      </w:r>
      <w:r w:rsidR="00946732" w:rsidRPr="00B150D9">
        <w:rPr>
          <w:rFonts w:ascii="Arial" w:eastAsia="Arial" w:hAnsi="Arial" w:cs="Arial"/>
          <w:sz w:val="24"/>
          <w:szCs w:val="24"/>
        </w:rPr>
        <w:t>g the school year. However, these data are</w:t>
      </w:r>
      <w:r w:rsidRPr="00B150D9">
        <w:rPr>
          <w:rFonts w:ascii="Arial" w:eastAsia="Arial" w:hAnsi="Arial" w:cs="Arial"/>
          <w:sz w:val="24"/>
          <w:szCs w:val="24"/>
        </w:rPr>
        <w:t xml:space="preserve"> required to be provided in the SARC pursuant to </w:t>
      </w:r>
      <w:r w:rsidRPr="00B150D9">
        <w:rPr>
          <w:rFonts w:ascii="Arial" w:eastAsia="Arial" w:hAnsi="Arial" w:cs="Arial"/>
          <w:i/>
          <w:sz w:val="24"/>
          <w:szCs w:val="24"/>
        </w:rPr>
        <w:t>EC</w:t>
      </w:r>
      <w:r w:rsidR="006F322D" w:rsidRPr="00B150D9">
        <w:rPr>
          <w:rFonts w:ascii="Arial" w:eastAsia="Arial" w:hAnsi="Arial" w:cs="Arial"/>
          <w:sz w:val="24"/>
          <w:szCs w:val="24"/>
        </w:rPr>
        <w:t xml:space="preserve"> s</w:t>
      </w:r>
      <w:r w:rsidRPr="00B150D9">
        <w:rPr>
          <w:rFonts w:ascii="Arial" w:eastAsia="Arial" w:hAnsi="Arial" w:cs="Arial"/>
          <w:sz w:val="24"/>
          <w:szCs w:val="24"/>
        </w:rPr>
        <w:t>ections 33126 and 35256.</w:t>
      </w:r>
    </w:p>
    <w:p w14:paraId="058A7A8C" w14:textId="77777777" w:rsidR="000050F5" w:rsidRPr="00B150D9" w:rsidRDefault="000050F5" w:rsidP="004E7B0B">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w:t>
      </w:r>
      <w:r w:rsidRPr="00B150D9">
        <w:rPr>
          <w:rFonts w:ascii="Arial" w:eastAsia="Arial" w:hAnsi="Arial" w:cs="Arial"/>
          <w:b/>
          <w:i w:val="0"/>
          <w:color w:val="000000" w:themeColor="text1"/>
          <w:spacing w:val="-1"/>
          <w:sz w:val="24"/>
          <w:szCs w:val="24"/>
        </w:rPr>
        <w:t>n</w:t>
      </w:r>
      <w:r w:rsidRPr="00B150D9">
        <w:rPr>
          <w:rFonts w:ascii="Arial" w:eastAsia="Arial" w:hAnsi="Arial" w:cs="Arial"/>
          <w:b/>
          <w:i w:val="0"/>
          <w:color w:val="000000" w:themeColor="text1"/>
          <w:sz w:val="24"/>
          <w:szCs w:val="24"/>
        </w:rPr>
        <w:t>s</w:t>
      </w:r>
    </w:p>
    <w:p w14:paraId="2C8BF89E" w14:textId="65E456CC" w:rsidR="000050F5" w:rsidRPr="00B150D9" w:rsidRDefault="00053FD6" w:rsidP="00A57C4C">
      <w:pPr>
        <w:spacing w:before="240" w:after="0" w:line="240" w:lineRule="auto"/>
        <w:ind w:left="120" w:right="652"/>
        <w:rPr>
          <w:rFonts w:ascii="Arial" w:eastAsia="Arial" w:hAnsi="Arial" w:cs="Arial"/>
          <w:sz w:val="24"/>
          <w:szCs w:val="24"/>
        </w:rPr>
      </w:pPr>
      <w:r w:rsidRPr="00B150D9">
        <w:rPr>
          <w:rFonts w:ascii="Arial" w:eastAsia="Arial" w:hAnsi="Arial" w:cs="Arial"/>
          <w:sz w:val="24"/>
          <w:szCs w:val="24"/>
        </w:rPr>
        <w:t xml:space="preserve">For the SARC </w:t>
      </w:r>
      <w:r w:rsidRPr="002F070B">
        <w:rPr>
          <w:rFonts w:ascii="Arial" w:eastAsia="Arial" w:hAnsi="Arial" w:cs="Arial"/>
          <w:sz w:val="24"/>
          <w:szCs w:val="24"/>
        </w:rPr>
        <w:t>reporting year</w:t>
      </w:r>
      <w:r w:rsidR="004E7A41" w:rsidRPr="002F070B">
        <w:rPr>
          <w:rFonts w:ascii="Arial" w:eastAsia="Arial" w:hAnsi="Arial" w:cs="Arial"/>
          <w:sz w:val="24"/>
          <w:szCs w:val="24"/>
        </w:rPr>
        <w:t xml:space="preserve"> (20</w:t>
      </w:r>
      <w:r w:rsidR="00BC79D3" w:rsidRPr="002F070B">
        <w:rPr>
          <w:rFonts w:ascii="Arial" w:eastAsia="Arial" w:hAnsi="Arial" w:cs="Arial"/>
          <w:sz w:val="24"/>
          <w:szCs w:val="24"/>
        </w:rPr>
        <w:t>2</w:t>
      </w:r>
      <w:r w:rsidR="00271A6D" w:rsidRPr="002F070B">
        <w:rPr>
          <w:rFonts w:ascii="Arial" w:eastAsia="Arial" w:hAnsi="Arial" w:cs="Arial"/>
          <w:sz w:val="24"/>
          <w:szCs w:val="24"/>
        </w:rPr>
        <w:t>4</w:t>
      </w:r>
      <w:r w:rsidR="006154A0" w:rsidRPr="002F070B">
        <w:rPr>
          <w:rFonts w:ascii="Arial" w:eastAsia="Arial" w:hAnsi="Arial" w:cs="Arial"/>
          <w:sz w:val="24"/>
          <w:szCs w:val="24"/>
        </w:rPr>
        <w:t>–2</w:t>
      </w:r>
      <w:r w:rsidR="00271A6D" w:rsidRPr="002F070B">
        <w:rPr>
          <w:rFonts w:ascii="Arial" w:eastAsia="Arial" w:hAnsi="Arial" w:cs="Arial"/>
          <w:sz w:val="24"/>
          <w:szCs w:val="24"/>
        </w:rPr>
        <w:t>5</w:t>
      </w:r>
      <w:r w:rsidR="004E7A41" w:rsidRPr="002F070B">
        <w:rPr>
          <w:rFonts w:ascii="Arial" w:eastAsia="Arial" w:hAnsi="Arial" w:cs="Arial"/>
          <w:sz w:val="24"/>
          <w:szCs w:val="24"/>
        </w:rPr>
        <w:t>)</w:t>
      </w:r>
      <w:r w:rsidRPr="002F070B">
        <w:rPr>
          <w:rFonts w:ascii="Arial" w:eastAsia="Arial" w:hAnsi="Arial" w:cs="Arial"/>
          <w:sz w:val="24"/>
          <w:szCs w:val="24"/>
        </w:rPr>
        <w:t>, t</w:t>
      </w:r>
      <w:r w:rsidR="000050F5" w:rsidRPr="002F070B">
        <w:rPr>
          <w:rFonts w:ascii="Arial" w:eastAsia="Arial" w:hAnsi="Arial" w:cs="Arial"/>
          <w:sz w:val="24"/>
          <w:szCs w:val="24"/>
        </w:rPr>
        <w:t xml:space="preserve">his section includes the percentage of students enrolled at the school on the previous year Fall Census Day (first Wednesday in October) by </w:t>
      </w:r>
      <w:r w:rsidR="00575352" w:rsidRPr="002F070B">
        <w:rPr>
          <w:rFonts w:ascii="Arial" w:eastAsia="Arial" w:hAnsi="Arial" w:cs="Arial"/>
          <w:sz w:val="24"/>
          <w:szCs w:val="24"/>
        </w:rPr>
        <w:t xml:space="preserve">gender, </w:t>
      </w:r>
      <w:r w:rsidR="000050F5" w:rsidRPr="002F070B">
        <w:rPr>
          <w:rFonts w:ascii="Arial" w:eastAsia="Arial" w:hAnsi="Arial" w:cs="Arial"/>
          <w:sz w:val="24"/>
          <w:szCs w:val="24"/>
        </w:rPr>
        <w:t>racial/ethnic student</w:t>
      </w:r>
      <w:r w:rsidR="000050F5" w:rsidRPr="00B150D9">
        <w:rPr>
          <w:rFonts w:ascii="Arial" w:eastAsia="Arial" w:hAnsi="Arial" w:cs="Arial"/>
          <w:sz w:val="24"/>
          <w:szCs w:val="24"/>
        </w:rPr>
        <w:t xml:space="preserve"> group, and the percentage of students at the school who a</w:t>
      </w:r>
      <w:r w:rsidR="000050F5" w:rsidRPr="00B150D9">
        <w:rPr>
          <w:rFonts w:ascii="Arial" w:eastAsia="Arial" w:hAnsi="Arial" w:cs="Arial"/>
          <w:spacing w:val="2"/>
          <w:sz w:val="24"/>
          <w:szCs w:val="24"/>
        </w:rPr>
        <w:t>r</w:t>
      </w:r>
      <w:r w:rsidR="000050F5" w:rsidRPr="00B150D9">
        <w:rPr>
          <w:rFonts w:ascii="Arial" w:eastAsia="Arial" w:hAnsi="Arial" w:cs="Arial"/>
          <w:sz w:val="24"/>
          <w:szCs w:val="24"/>
        </w:rPr>
        <w:t>e identified as</w:t>
      </w:r>
      <w:r w:rsidR="000050F5" w:rsidRPr="00B150D9">
        <w:rPr>
          <w:rFonts w:ascii="Arial" w:eastAsia="Arial" w:hAnsi="Arial" w:cs="Arial"/>
          <w:spacing w:val="1"/>
          <w:sz w:val="24"/>
          <w:szCs w:val="24"/>
        </w:rPr>
        <w:t xml:space="preserve"> </w:t>
      </w:r>
      <w:r w:rsidR="000050F5" w:rsidRPr="00B150D9">
        <w:rPr>
          <w:rFonts w:ascii="Arial" w:eastAsia="Arial" w:hAnsi="Arial" w:cs="Arial"/>
          <w:sz w:val="24"/>
          <w:szCs w:val="24"/>
        </w:rPr>
        <w:t>English L</w:t>
      </w:r>
      <w:r w:rsidR="000050F5" w:rsidRPr="00B150D9">
        <w:rPr>
          <w:rFonts w:ascii="Arial" w:eastAsia="Arial" w:hAnsi="Arial" w:cs="Arial"/>
          <w:spacing w:val="1"/>
          <w:sz w:val="24"/>
          <w:szCs w:val="24"/>
        </w:rPr>
        <w:t>e</w:t>
      </w:r>
      <w:r w:rsidR="000050F5" w:rsidRPr="00B150D9">
        <w:rPr>
          <w:rFonts w:ascii="Arial" w:eastAsia="Arial" w:hAnsi="Arial" w:cs="Arial"/>
          <w:sz w:val="24"/>
          <w:szCs w:val="24"/>
        </w:rPr>
        <w:t>arners (ELs)</w:t>
      </w:r>
      <w:r w:rsidR="00A92FB0" w:rsidRPr="00B150D9">
        <w:rPr>
          <w:rFonts w:ascii="Arial" w:eastAsia="Arial" w:hAnsi="Arial" w:cs="Arial"/>
          <w:sz w:val="24"/>
          <w:szCs w:val="24"/>
        </w:rPr>
        <w:t xml:space="preserve">, </w:t>
      </w:r>
      <w:r w:rsidR="00C22D87" w:rsidRPr="00B150D9">
        <w:rPr>
          <w:rFonts w:ascii="Arial" w:eastAsia="Arial" w:hAnsi="Arial" w:cs="Arial"/>
          <w:sz w:val="24"/>
          <w:szCs w:val="24"/>
        </w:rPr>
        <w:t>foster youth</w:t>
      </w:r>
      <w:r w:rsidR="00A92FB0" w:rsidRPr="00B150D9">
        <w:rPr>
          <w:rFonts w:ascii="Arial" w:eastAsia="Arial" w:hAnsi="Arial" w:cs="Arial"/>
          <w:sz w:val="24"/>
          <w:szCs w:val="24"/>
        </w:rPr>
        <w:t>, homeless</w:t>
      </w:r>
      <w:r w:rsidR="003E1CD9" w:rsidRPr="00B150D9">
        <w:rPr>
          <w:rFonts w:ascii="Arial" w:eastAsia="Arial" w:hAnsi="Arial" w:cs="Arial"/>
          <w:sz w:val="24"/>
          <w:szCs w:val="24"/>
        </w:rPr>
        <w:t xml:space="preserve"> students</w:t>
      </w:r>
      <w:r w:rsidR="00F5396B">
        <w:rPr>
          <w:rFonts w:ascii="Arial" w:eastAsia="Arial" w:hAnsi="Arial" w:cs="Arial"/>
          <w:sz w:val="24"/>
          <w:szCs w:val="24"/>
        </w:rPr>
        <w:t xml:space="preserve">, migrant students, </w:t>
      </w:r>
      <w:r w:rsidR="00F5396B" w:rsidRPr="00B150D9">
        <w:rPr>
          <w:rFonts w:ascii="Arial" w:eastAsia="Arial" w:hAnsi="Arial" w:cs="Arial"/>
          <w:sz w:val="24"/>
          <w:szCs w:val="24"/>
        </w:rPr>
        <w:t>socioe</w:t>
      </w:r>
      <w:r w:rsidR="00F5396B" w:rsidRPr="00B150D9">
        <w:rPr>
          <w:rFonts w:ascii="Arial" w:eastAsia="Arial" w:hAnsi="Arial" w:cs="Arial"/>
          <w:spacing w:val="1"/>
          <w:sz w:val="24"/>
          <w:szCs w:val="24"/>
        </w:rPr>
        <w:t>c</w:t>
      </w:r>
      <w:r w:rsidR="00F5396B" w:rsidRPr="00B150D9">
        <w:rPr>
          <w:rFonts w:ascii="Arial" w:eastAsia="Arial" w:hAnsi="Arial" w:cs="Arial"/>
          <w:sz w:val="24"/>
          <w:szCs w:val="24"/>
        </w:rPr>
        <w:t>onomically disadvantaged (SED)</w:t>
      </w:r>
      <w:r w:rsidR="00F5396B">
        <w:rPr>
          <w:rFonts w:ascii="Arial" w:eastAsia="Arial" w:hAnsi="Arial" w:cs="Arial"/>
          <w:sz w:val="24"/>
          <w:szCs w:val="24"/>
        </w:rPr>
        <w:t xml:space="preserve">, and </w:t>
      </w:r>
      <w:r w:rsidR="00F5396B" w:rsidRPr="00B150D9">
        <w:rPr>
          <w:rFonts w:ascii="Arial" w:eastAsia="Arial" w:hAnsi="Arial" w:cs="Arial"/>
          <w:sz w:val="24"/>
          <w:szCs w:val="24"/>
        </w:rPr>
        <w:t>s</w:t>
      </w:r>
      <w:r w:rsidR="00F5396B" w:rsidRPr="00B150D9">
        <w:rPr>
          <w:rFonts w:ascii="Arial" w:eastAsia="Arial" w:hAnsi="Arial" w:cs="Arial"/>
          <w:spacing w:val="1"/>
          <w:sz w:val="24"/>
          <w:szCs w:val="24"/>
        </w:rPr>
        <w:t>t</w:t>
      </w:r>
      <w:r w:rsidR="00F5396B" w:rsidRPr="00B150D9">
        <w:rPr>
          <w:rFonts w:ascii="Arial" w:eastAsia="Arial" w:hAnsi="Arial" w:cs="Arial"/>
          <w:sz w:val="24"/>
          <w:szCs w:val="24"/>
        </w:rPr>
        <w:t>udents with disa</w:t>
      </w:r>
      <w:r w:rsidR="00F5396B" w:rsidRPr="00B150D9">
        <w:rPr>
          <w:rFonts w:ascii="Arial" w:eastAsia="Arial" w:hAnsi="Arial" w:cs="Arial"/>
          <w:spacing w:val="1"/>
          <w:sz w:val="24"/>
          <w:szCs w:val="24"/>
        </w:rPr>
        <w:t>b</w:t>
      </w:r>
      <w:r w:rsidR="00F5396B" w:rsidRPr="00B150D9">
        <w:rPr>
          <w:rFonts w:ascii="Arial" w:eastAsia="Arial" w:hAnsi="Arial" w:cs="Arial"/>
          <w:sz w:val="24"/>
          <w:szCs w:val="24"/>
        </w:rPr>
        <w:t>ilities</w:t>
      </w:r>
      <w:r w:rsidR="000050F5" w:rsidRPr="00B150D9">
        <w:rPr>
          <w:rFonts w:ascii="Arial" w:eastAsia="Arial" w:hAnsi="Arial" w:cs="Arial"/>
          <w:sz w:val="24"/>
          <w:szCs w:val="24"/>
        </w:rPr>
        <w:t>.</w:t>
      </w:r>
    </w:p>
    <w:p w14:paraId="10CDA23D" w14:textId="77777777" w:rsidR="000050F5" w:rsidRPr="00B150D9" w:rsidRDefault="000050F5" w:rsidP="00A57C4C">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 xml:space="preserve">The formula for </w:t>
      </w:r>
      <w:r w:rsidR="00741357" w:rsidRPr="00B150D9">
        <w:rPr>
          <w:rFonts w:ascii="Arial" w:eastAsia="Arial" w:hAnsi="Arial" w:cs="Arial"/>
          <w:sz w:val="24"/>
          <w:szCs w:val="24"/>
        </w:rPr>
        <w:t xml:space="preserve">the percent of </w:t>
      </w:r>
      <w:r w:rsidRPr="00B150D9">
        <w:rPr>
          <w:rFonts w:ascii="Arial" w:eastAsia="Arial" w:hAnsi="Arial" w:cs="Arial"/>
          <w:sz w:val="24"/>
          <w:szCs w:val="24"/>
        </w:rPr>
        <w:t>stud</w:t>
      </w:r>
      <w:r w:rsidR="00146401" w:rsidRPr="00B150D9">
        <w:rPr>
          <w:rFonts w:ascii="Arial" w:eastAsia="Arial" w:hAnsi="Arial" w:cs="Arial"/>
          <w:sz w:val="24"/>
          <w:szCs w:val="24"/>
        </w:rPr>
        <w:t xml:space="preserve">ent enrollment by student </w:t>
      </w:r>
      <w:r w:rsidRPr="00B150D9">
        <w:rPr>
          <w:rFonts w:ascii="Arial" w:eastAsia="Arial" w:hAnsi="Arial" w:cs="Arial"/>
          <w:sz w:val="24"/>
          <w:szCs w:val="24"/>
        </w:rPr>
        <w:t>group is:</w:t>
      </w:r>
    </w:p>
    <w:p w14:paraId="3BD5B3A9" w14:textId="77777777" w:rsidR="000050F5" w:rsidRPr="00B150D9" w:rsidRDefault="000050F5" w:rsidP="00A57C4C">
      <w:pPr>
        <w:spacing w:before="240" w:after="0" w:line="240" w:lineRule="auto"/>
        <w:ind w:left="1080" w:right="1500"/>
        <w:jc w:val="center"/>
        <w:rPr>
          <w:rFonts w:ascii="Arial" w:eastAsia="Arial" w:hAnsi="Arial" w:cs="Arial"/>
          <w:sz w:val="24"/>
          <w:szCs w:val="24"/>
        </w:rPr>
      </w:pPr>
      <w:r w:rsidRPr="00B150D9">
        <w:rPr>
          <w:rFonts w:ascii="Arial" w:eastAsia="Arial" w:hAnsi="Arial" w:cs="Arial"/>
          <w:sz w:val="24"/>
          <w:szCs w:val="24"/>
        </w:rPr>
        <w:t xml:space="preserve">(The number of enrolled students at the time of the Fall Census Day </w:t>
      </w:r>
      <w:r w:rsidRPr="00B150D9">
        <w:rPr>
          <w:rFonts w:ascii="Arial" w:eastAsia="Arial" w:hAnsi="Arial" w:cs="Arial"/>
          <w:sz w:val="24"/>
          <w:szCs w:val="24"/>
        </w:rPr>
        <w:br/>
        <w:t>[first Wednesday in October] in each student group)</w:t>
      </w:r>
    </w:p>
    <w:p w14:paraId="105A2866" w14:textId="77777777" w:rsidR="000050F5" w:rsidRPr="00B150D9" w:rsidRDefault="000050F5" w:rsidP="00A57C4C">
      <w:pPr>
        <w:spacing w:before="240" w:after="0" w:line="240" w:lineRule="auto"/>
        <w:ind w:left="1080" w:right="1500"/>
        <w:jc w:val="center"/>
        <w:rPr>
          <w:rFonts w:ascii="Arial" w:eastAsia="Arial" w:hAnsi="Arial" w:cs="Arial"/>
          <w:sz w:val="24"/>
          <w:szCs w:val="24"/>
        </w:rPr>
      </w:pPr>
      <w:r w:rsidRPr="00B150D9">
        <w:rPr>
          <w:rFonts w:ascii="Arial" w:eastAsia="Arial" w:hAnsi="Arial" w:cs="Arial"/>
          <w:sz w:val="24"/>
          <w:szCs w:val="24"/>
        </w:rPr>
        <w:t>– divided by –</w:t>
      </w:r>
    </w:p>
    <w:p w14:paraId="6DCC87E6" w14:textId="77777777" w:rsidR="000050F5" w:rsidRPr="00B150D9" w:rsidRDefault="000050F5" w:rsidP="00A57C4C">
      <w:pPr>
        <w:spacing w:before="240" w:after="0" w:line="240" w:lineRule="auto"/>
        <w:ind w:left="1080" w:right="1500"/>
        <w:jc w:val="center"/>
        <w:rPr>
          <w:rFonts w:ascii="Arial" w:eastAsia="Arial" w:hAnsi="Arial" w:cs="Arial"/>
          <w:sz w:val="24"/>
          <w:szCs w:val="24"/>
        </w:rPr>
      </w:pPr>
      <w:r w:rsidRPr="00B150D9">
        <w:rPr>
          <w:rFonts w:ascii="Arial" w:eastAsia="Arial" w:hAnsi="Arial" w:cs="Arial"/>
          <w:sz w:val="24"/>
          <w:szCs w:val="24"/>
        </w:rPr>
        <w:t xml:space="preserve">(The total number of students </w:t>
      </w:r>
      <w:r w:rsidR="00B85B9A" w:rsidRPr="00B150D9">
        <w:rPr>
          <w:rFonts w:ascii="Arial" w:eastAsia="Arial" w:hAnsi="Arial" w:cs="Arial"/>
          <w:sz w:val="24"/>
          <w:szCs w:val="24"/>
        </w:rPr>
        <w:t xml:space="preserve">enrolled in the school at the time of </w:t>
      </w:r>
      <w:r w:rsidR="00B85B9A" w:rsidRPr="00B150D9">
        <w:rPr>
          <w:rFonts w:ascii="Arial" w:eastAsia="Arial" w:hAnsi="Arial" w:cs="Arial"/>
          <w:sz w:val="24"/>
          <w:szCs w:val="24"/>
        </w:rPr>
        <w:br/>
        <w:t xml:space="preserve">the </w:t>
      </w:r>
      <w:r w:rsidRPr="00B150D9">
        <w:rPr>
          <w:rFonts w:ascii="Arial" w:eastAsia="Arial" w:hAnsi="Arial" w:cs="Arial"/>
          <w:sz w:val="24"/>
          <w:szCs w:val="24"/>
        </w:rPr>
        <w:t>Fall Census Day [first Wednesday in October])</w:t>
      </w:r>
    </w:p>
    <w:p w14:paraId="560C6466" w14:textId="084E11EB" w:rsidR="00962EBC" w:rsidRDefault="00962EBC" w:rsidP="00D84DE8">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Student Groups:</w:t>
      </w:r>
    </w:p>
    <w:p w14:paraId="3612147A" w14:textId="0D9D8340" w:rsidR="00DA704F" w:rsidRDefault="00DA704F" w:rsidP="00DA704F">
      <w:pPr>
        <w:pStyle w:val="ListParagraph"/>
        <w:numPr>
          <w:ilvl w:val="0"/>
          <w:numId w:val="6"/>
        </w:numPr>
        <w:spacing w:after="0" w:line="240" w:lineRule="auto"/>
        <w:ind w:left="810" w:right="-14"/>
        <w:rPr>
          <w:rFonts w:ascii="Arial" w:eastAsia="Arial" w:hAnsi="Arial" w:cs="Arial"/>
          <w:sz w:val="24"/>
          <w:szCs w:val="24"/>
        </w:rPr>
      </w:pPr>
      <w:r>
        <w:rPr>
          <w:rFonts w:ascii="Arial" w:eastAsia="Arial" w:hAnsi="Arial" w:cs="Arial"/>
          <w:sz w:val="24"/>
          <w:szCs w:val="24"/>
        </w:rPr>
        <w:t>Female</w:t>
      </w:r>
    </w:p>
    <w:p w14:paraId="6EC0D775" w14:textId="45655F01" w:rsidR="00DA704F" w:rsidRDefault="00DA704F" w:rsidP="00DA704F">
      <w:pPr>
        <w:pStyle w:val="ListParagraph"/>
        <w:numPr>
          <w:ilvl w:val="0"/>
          <w:numId w:val="6"/>
        </w:numPr>
        <w:spacing w:after="0" w:line="240" w:lineRule="auto"/>
        <w:ind w:left="810" w:right="-14"/>
        <w:rPr>
          <w:rFonts w:ascii="Arial" w:eastAsia="Arial" w:hAnsi="Arial" w:cs="Arial"/>
          <w:sz w:val="24"/>
          <w:szCs w:val="24"/>
        </w:rPr>
      </w:pPr>
      <w:r>
        <w:rPr>
          <w:rFonts w:ascii="Arial" w:eastAsia="Arial" w:hAnsi="Arial" w:cs="Arial"/>
          <w:sz w:val="24"/>
          <w:szCs w:val="24"/>
        </w:rPr>
        <w:t>Male</w:t>
      </w:r>
    </w:p>
    <w:p w14:paraId="5CFA8F0A" w14:textId="61B130FB" w:rsidR="00DA704F" w:rsidRPr="00DA704F" w:rsidRDefault="00DA704F" w:rsidP="00DA704F">
      <w:pPr>
        <w:pStyle w:val="ListParagraph"/>
        <w:numPr>
          <w:ilvl w:val="0"/>
          <w:numId w:val="6"/>
        </w:numPr>
        <w:spacing w:after="0" w:line="240" w:lineRule="auto"/>
        <w:ind w:left="810" w:right="-14"/>
        <w:rPr>
          <w:rFonts w:ascii="Arial" w:eastAsia="Arial" w:hAnsi="Arial" w:cs="Arial"/>
          <w:sz w:val="24"/>
          <w:szCs w:val="24"/>
        </w:rPr>
      </w:pPr>
      <w:r>
        <w:rPr>
          <w:rFonts w:ascii="Arial" w:eastAsia="Arial" w:hAnsi="Arial" w:cs="Arial"/>
          <w:sz w:val="24"/>
          <w:szCs w:val="24"/>
        </w:rPr>
        <w:t>Non-Binary</w:t>
      </w:r>
    </w:p>
    <w:p w14:paraId="55CB94B3" w14:textId="29D4F02D" w:rsidR="00962EBC" w:rsidRPr="00DA704F"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American Indian or Alaska Native</w:t>
      </w:r>
    </w:p>
    <w:p w14:paraId="7E147BF4" w14:textId="307B9F90" w:rsidR="00962EBC" w:rsidRPr="00B150D9"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Asian</w:t>
      </w:r>
    </w:p>
    <w:p w14:paraId="72E4332D" w14:textId="77777777" w:rsidR="00962EBC" w:rsidRPr="00097527"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Black or African American</w:t>
      </w:r>
    </w:p>
    <w:p w14:paraId="378C4926" w14:textId="08AEFE9A" w:rsidR="00962EBC" w:rsidRPr="00B150D9"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Filipino</w:t>
      </w:r>
    </w:p>
    <w:p w14:paraId="1BDEFDC4" w14:textId="4E0FDD32" w:rsidR="00962EBC" w:rsidRPr="00B150D9"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Hispanic or Latino</w:t>
      </w:r>
    </w:p>
    <w:p w14:paraId="54B9FC34" w14:textId="5AED6BB9" w:rsidR="00962EBC" w:rsidRPr="00DA704F"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Native Hawaiian or Pacific Islander</w:t>
      </w:r>
    </w:p>
    <w:p w14:paraId="7E0D32F9" w14:textId="017BB739" w:rsidR="00962EBC" w:rsidRPr="00B150D9"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Two or More Races</w:t>
      </w:r>
    </w:p>
    <w:p w14:paraId="5B6983B9" w14:textId="70D77918" w:rsidR="00962EBC" w:rsidRPr="00DA704F"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White</w:t>
      </w:r>
    </w:p>
    <w:p w14:paraId="79EF476A" w14:textId="472BA7F7" w:rsidR="00962EBC" w:rsidRPr="00DA704F"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English Learners</w:t>
      </w:r>
    </w:p>
    <w:p w14:paraId="6B93AD55" w14:textId="77777777" w:rsidR="00962EBC" w:rsidRPr="00097527" w:rsidRDefault="00962EBC" w:rsidP="00DA704F">
      <w:pPr>
        <w:pStyle w:val="ListParagraph"/>
        <w:numPr>
          <w:ilvl w:val="0"/>
          <w:numId w:val="6"/>
        </w:numPr>
        <w:spacing w:after="0" w:line="240" w:lineRule="auto"/>
        <w:ind w:left="810" w:right="-14"/>
        <w:rPr>
          <w:rFonts w:ascii="Arial" w:eastAsia="Arial" w:hAnsi="Arial" w:cs="Arial"/>
          <w:sz w:val="24"/>
          <w:szCs w:val="24"/>
        </w:rPr>
      </w:pPr>
      <w:r w:rsidRPr="00097527">
        <w:rPr>
          <w:rFonts w:ascii="Arial" w:eastAsia="Arial" w:hAnsi="Arial" w:cs="Arial"/>
          <w:sz w:val="24"/>
          <w:szCs w:val="24"/>
        </w:rPr>
        <w:t>Foster Youth</w:t>
      </w:r>
    </w:p>
    <w:p w14:paraId="1B6D9197" w14:textId="04165A91" w:rsidR="00962EBC" w:rsidRDefault="00962EBC" w:rsidP="00DA704F">
      <w:pPr>
        <w:pStyle w:val="ListParagraph"/>
        <w:numPr>
          <w:ilvl w:val="0"/>
          <w:numId w:val="6"/>
        </w:numPr>
        <w:spacing w:after="0" w:line="240" w:lineRule="auto"/>
        <w:ind w:left="810" w:right="-14"/>
        <w:rPr>
          <w:rFonts w:ascii="Arial" w:eastAsia="Arial" w:hAnsi="Arial" w:cs="Arial"/>
          <w:sz w:val="24"/>
          <w:szCs w:val="24"/>
        </w:rPr>
      </w:pPr>
      <w:r w:rsidRPr="00097527">
        <w:rPr>
          <w:rFonts w:ascii="Arial" w:eastAsia="Arial" w:hAnsi="Arial" w:cs="Arial"/>
          <w:sz w:val="24"/>
          <w:szCs w:val="24"/>
        </w:rPr>
        <w:t>Homeless</w:t>
      </w:r>
    </w:p>
    <w:p w14:paraId="689D22D9" w14:textId="1B2D93EE" w:rsidR="00D84DE8" w:rsidRDefault="00D84DE8" w:rsidP="00DA704F">
      <w:pPr>
        <w:pStyle w:val="ListParagraph"/>
        <w:numPr>
          <w:ilvl w:val="0"/>
          <w:numId w:val="6"/>
        </w:numPr>
        <w:spacing w:after="0" w:line="240" w:lineRule="auto"/>
        <w:ind w:left="810" w:right="-14"/>
        <w:rPr>
          <w:rFonts w:ascii="Arial" w:eastAsia="Arial" w:hAnsi="Arial" w:cs="Arial"/>
          <w:sz w:val="24"/>
          <w:szCs w:val="24"/>
        </w:rPr>
      </w:pPr>
      <w:r>
        <w:rPr>
          <w:rFonts w:ascii="Arial" w:eastAsia="Arial" w:hAnsi="Arial" w:cs="Arial"/>
          <w:sz w:val="24"/>
          <w:szCs w:val="24"/>
        </w:rPr>
        <w:t>Migrant</w:t>
      </w:r>
    </w:p>
    <w:p w14:paraId="54442FBC" w14:textId="5A05972B" w:rsidR="00962EBC" w:rsidRPr="00D84DE8"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Socioeconomically Disadvantaged (SED)</w:t>
      </w:r>
    </w:p>
    <w:p w14:paraId="56E81EE8" w14:textId="77777777" w:rsidR="00962EBC" w:rsidRPr="00AF0A35" w:rsidRDefault="00962EBC" w:rsidP="00DA704F">
      <w:pPr>
        <w:pStyle w:val="ListParagraph"/>
        <w:numPr>
          <w:ilvl w:val="0"/>
          <w:numId w:val="6"/>
        </w:numPr>
        <w:spacing w:after="0" w:line="240" w:lineRule="auto"/>
        <w:ind w:left="810" w:right="-14"/>
        <w:rPr>
          <w:rFonts w:ascii="Arial" w:eastAsia="Arial" w:hAnsi="Arial" w:cs="Arial"/>
          <w:sz w:val="24"/>
          <w:szCs w:val="24"/>
        </w:rPr>
      </w:pPr>
      <w:r w:rsidRPr="00DA704F">
        <w:rPr>
          <w:rFonts w:ascii="Arial" w:eastAsia="Arial" w:hAnsi="Arial" w:cs="Arial"/>
          <w:sz w:val="24"/>
          <w:szCs w:val="24"/>
        </w:rPr>
        <w:t>Students with Disabilities</w:t>
      </w:r>
    </w:p>
    <w:p w14:paraId="5A868142" w14:textId="07308144" w:rsidR="00140E29" w:rsidRPr="00B150D9" w:rsidRDefault="00BC797F" w:rsidP="00A57C4C">
      <w:pPr>
        <w:spacing w:before="240" w:after="0" w:line="240" w:lineRule="auto"/>
        <w:ind w:left="120" w:right="652"/>
        <w:rPr>
          <w:rFonts w:ascii="Arial" w:eastAsia="Arial" w:hAnsi="Arial" w:cs="Arial"/>
          <w:sz w:val="24"/>
          <w:szCs w:val="24"/>
        </w:rPr>
      </w:pPr>
      <w:r w:rsidRPr="00B150D9">
        <w:rPr>
          <w:rFonts w:ascii="Arial" w:eastAsia="Arial" w:hAnsi="Arial" w:cs="Arial"/>
          <w:sz w:val="24"/>
          <w:szCs w:val="24"/>
        </w:rPr>
        <w:t>Socioeconomically Disadvantaged</w:t>
      </w:r>
      <w:r w:rsidR="00140E29" w:rsidRPr="00B150D9">
        <w:rPr>
          <w:rFonts w:ascii="Arial" w:eastAsia="Arial" w:hAnsi="Arial" w:cs="Arial"/>
          <w:sz w:val="24"/>
          <w:szCs w:val="24"/>
        </w:rPr>
        <w:t xml:space="preserve"> </w:t>
      </w:r>
      <w:r w:rsidR="001E3157" w:rsidRPr="00B150D9">
        <w:rPr>
          <w:rFonts w:ascii="Arial" w:eastAsia="Arial" w:hAnsi="Arial" w:cs="Arial"/>
          <w:sz w:val="24"/>
          <w:szCs w:val="24"/>
        </w:rPr>
        <w:t xml:space="preserve">(SED) </w:t>
      </w:r>
      <w:r w:rsidR="00140E29" w:rsidRPr="00B150D9">
        <w:rPr>
          <w:rFonts w:ascii="Arial" w:eastAsia="Arial" w:hAnsi="Arial" w:cs="Arial"/>
          <w:sz w:val="24"/>
          <w:szCs w:val="24"/>
        </w:rPr>
        <w:t>student</w:t>
      </w:r>
      <w:r w:rsidR="00EA3548" w:rsidRPr="00B150D9">
        <w:rPr>
          <w:rFonts w:ascii="Arial" w:eastAsia="Arial" w:hAnsi="Arial" w:cs="Arial"/>
          <w:sz w:val="24"/>
          <w:szCs w:val="24"/>
        </w:rPr>
        <w:t>s</w:t>
      </w:r>
      <w:r w:rsidR="00140E29" w:rsidRPr="00B150D9">
        <w:rPr>
          <w:rFonts w:ascii="Arial" w:eastAsia="Arial" w:hAnsi="Arial" w:cs="Arial"/>
          <w:sz w:val="24"/>
          <w:szCs w:val="24"/>
        </w:rPr>
        <w:t xml:space="preserve"> </w:t>
      </w:r>
      <w:r w:rsidR="00EA3548" w:rsidRPr="00B150D9">
        <w:rPr>
          <w:rFonts w:ascii="Arial" w:eastAsia="Arial" w:hAnsi="Arial" w:cs="Arial"/>
          <w:sz w:val="24"/>
          <w:szCs w:val="24"/>
        </w:rPr>
        <w:t>are defined as students: (1) who are</w:t>
      </w:r>
      <w:r w:rsidR="00140E29" w:rsidRPr="00B150D9">
        <w:rPr>
          <w:rFonts w:ascii="Arial" w:eastAsia="Arial" w:hAnsi="Arial" w:cs="Arial"/>
          <w:sz w:val="24"/>
          <w:szCs w:val="24"/>
        </w:rPr>
        <w:t xml:space="preserve"> eligible for the free or reduced-price </w:t>
      </w:r>
      <w:r w:rsidR="00EA3548" w:rsidRPr="00B150D9">
        <w:rPr>
          <w:rFonts w:ascii="Arial" w:eastAsia="Arial" w:hAnsi="Arial" w:cs="Arial"/>
          <w:sz w:val="24"/>
          <w:szCs w:val="24"/>
        </w:rPr>
        <w:t>meal</w:t>
      </w:r>
      <w:r w:rsidR="00140E29" w:rsidRPr="00B150D9">
        <w:rPr>
          <w:rFonts w:ascii="Arial" w:eastAsia="Arial" w:hAnsi="Arial" w:cs="Arial"/>
          <w:sz w:val="24"/>
          <w:szCs w:val="24"/>
        </w:rPr>
        <w:t xml:space="preserve"> </w:t>
      </w:r>
      <w:r w:rsidR="00084535" w:rsidRPr="00B150D9">
        <w:rPr>
          <w:rFonts w:ascii="Arial" w:eastAsia="Arial" w:hAnsi="Arial" w:cs="Arial"/>
          <w:sz w:val="24"/>
          <w:szCs w:val="24"/>
        </w:rPr>
        <w:t xml:space="preserve">(FRPM) program </w:t>
      </w:r>
      <w:r w:rsidR="00140E29" w:rsidRPr="00B150D9">
        <w:rPr>
          <w:rFonts w:ascii="Arial" w:eastAsia="Arial" w:hAnsi="Arial" w:cs="Arial"/>
          <w:sz w:val="24"/>
          <w:szCs w:val="24"/>
        </w:rPr>
        <w:t xml:space="preserve">(also known as the National </w:t>
      </w:r>
      <w:r w:rsidR="00140E29" w:rsidRPr="00B150D9">
        <w:rPr>
          <w:rFonts w:ascii="Arial" w:eastAsia="Arial" w:hAnsi="Arial" w:cs="Arial"/>
          <w:sz w:val="24"/>
          <w:szCs w:val="24"/>
        </w:rPr>
        <w:lastRenderedPageBreak/>
        <w:t>School Lunch Program</w:t>
      </w:r>
      <w:r w:rsidR="003F0A28" w:rsidRPr="00B150D9">
        <w:rPr>
          <w:rFonts w:ascii="Arial" w:eastAsia="Arial" w:hAnsi="Arial" w:cs="Arial"/>
          <w:sz w:val="24"/>
          <w:szCs w:val="24"/>
        </w:rPr>
        <w:t>,</w:t>
      </w:r>
      <w:r w:rsidR="00140E29" w:rsidRPr="00B150D9">
        <w:rPr>
          <w:rFonts w:ascii="Arial" w:eastAsia="Arial" w:hAnsi="Arial" w:cs="Arial"/>
          <w:sz w:val="24"/>
          <w:szCs w:val="24"/>
        </w:rPr>
        <w:t xml:space="preserve"> or NSLP), </w:t>
      </w:r>
      <w:r w:rsidR="00EA3548" w:rsidRPr="00B150D9">
        <w:rPr>
          <w:rFonts w:ascii="Arial" w:eastAsia="Arial" w:hAnsi="Arial" w:cs="Arial"/>
          <w:sz w:val="24"/>
          <w:szCs w:val="24"/>
        </w:rPr>
        <w:t xml:space="preserve">or have a direct certification for FRPMs, or (2) </w:t>
      </w:r>
      <w:r w:rsidR="004D05F8" w:rsidRPr="00B150D9">
        <w:rPr>
          <w:rFonts w:ascii="Arial" w:eastAsia="Arial" w:hAnsi="Arial" w:cs="Arial"/>
          <w:sz w:val="24"/>
          <w:szCs w:val="24"/>
        </w:rPr>
        <w:t xml:space="preserve">who are </w:t>
      </w:r>
      <w:r w:rsidR="004D05F8" w:rsidRPr="00BA3437">
        <w:rPr>
          <w:rFonts w:ascii="Arial" w:eastAsia="Arial" w:hAnsi="Arial" w:cs="Arial"/>
          <w:sz w:val="24"/>
          <w:szCs w:val="24"/>
        </w:rPr>
        <w:t xml:space="preserve">migrant, homeless, foster </w:t>
      </w:r>
      <w:r w:rsidR="004D05F8" w:rsidRPr="002F070B">
        <w:rPr>
          <w:rFonts w:ascii="Arial" w:eastAsia="Arial" w:hAnsi="Arial" w:cs="Arial"/>
          <w:sz w:val="24"/>
          <w:szCs w:val="24"/>
        </w:rPr>
        <w:t xml:space="preserve">youth, </w:t>
      </w:r>
      <w:r w:rsidR="00A70E9C" w:rsidRPr="002F070B">
        <w:rPr>
          <w:rFonts w:ascii="Arial" w:eastAsia="Arial" w:hAnsi="Arial" w:cs="Arial"/>
          <w:sz w:val="24"/>
          <w:szCs w:val="24"/>
        </w:rPr>
        <w:t>tribal foster</w:t>
      </w:r>
      <w:r w:rsidR="00FF7A70" w:rsidRPr="002F070B">
        <w:rPr>
          <w:rFonts w:ascii="Arial" w:eastAsia="Arial" w:hAnsi="Arial" w:cs="Arial"/>
          <w:sz w:val="24"/>
          <w:szCs w:val="24"/>
        </w:rPr>
        <w:t xml:space="preserve"> youth</w:t>
      </w:r>
      <w:r w:rsidR="00A70E9C" w:rsidRPr="002F070B">
        <w:rPr>
          <w:rFonts w:ascii="Arial" w:eastAsia="Arial" w:hAnsi="Arial" w:cs="Arial"/>
          <w:sz w:val="24"/>
          <w:szCs w:val="24"/>
        </w:rPr>
        <w:t xml:space="preserve">, </w:t>
      </w:r>
      <w:r w:rsidR="004D05F8" w:rsidRPr="002F070B">
        <w:rPr>
          <w:rFonts w:ascii="Arial" w:eastAsia="Arial" w:hAnsi="Arial" w:cs="Arial"/>
          <w:sz w:val="24"/>
          <w:szCs w:val="24"/>
        </w:rPr>
        <w:t>or</w:t>
      </w:r>
      <w:r w:rsidR="004D05F8" w:rsidRPr="00BA3437">
        <w:rPr>
          <w:rFonts w:ascii="Arial" w:eastAsia="Arial" w:hAnsi="Arial" w:cs="Arial"/>
          <w:sz w:val="24"/>
          <w:szCs w:val="24"/>
        </w:rPr>
        <w:t xml:space="preserve"> enrolled in a Juvenile Court School, </w:t>
      </w:r>
      <w:r w:rsidR="00EA3548" w:rsidRPr="00B150D9">
        <w:rPr>
          <w:rFonts w:ascii="Arial" w:eastAsia="Arial" w:hAnsi="Arial" w:cs="Arial"/>
          <w:sz w:val="24"/>
          <w:szCs w:val="24"/>
        </w:rPr>
        <w:t xml:space="preserve">or (3) where </w:t>
      </w:r>
      <w:r w:rsidR="00140E29" w:rsidRPr="00B150D9">
        <w:rPr>
          <w:rFonts w:ascii="Arial" w:eastAsia="Arial" w:hAnsi="Arial" w:cs="Arial"/>
          <w:sz w:val="24"/>
          <w:szCs w:val="24"/>
        </w:rPr>
        <w:t xml:space="preserve">neither of the parents </w:t>
      </w:r>
      <w:r w:rsidR="00EA3548" w:rsidRPr="00B150D9">
        <w:rPr>
          <w:rFonts w:ascii="Arial" w:eastAsia="Arial" w:hAnsi="Arial" w:cs="Arial"/>
          <w:sz w:val="24"/>
          <w:szCs w:val="24"/>
        </w:rPr>
        <w:t>were</w:t>
      </w:r>
      <w:r w:rsidR="00140E29" w:rsidRPr="00B150D9">
        <w:rPr>
          <w:rFonts w:ascii="Arial" w:eastAsia="Arial" w:hAnsi="Arial" w:cs="Arial"/>
          <w:sz w:val="24"/>
          <w:szCs w:val="24"/>
        </w:rPr>
        <w:t xml:space="preserve"> a high school graduate.</w:t>
      </w:r>
    </w:p>
    <w:p w14:paraId="7519A0CF" w14:textId="77777777" w:rsidR="000050F5" w:rsidRPr="00B150D9" w:rsidRDefault="000050F5" w:rsidP="004E7B0B">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w:t>
      </w:r>
      <w:r w:rsidRPr="00B150D9">
        <w:rPr>
          <w:rFonts w:ascii="Arial" w:eastAsia="Arial" w:hAnsi="Arial" w:cs="Arial"/>
          <w:b/>
          <w:i w:val="0"/>
          <w:color w:val="000000" w:themeColor="text1"/>
          <w:spacing w:val="1"/>
          <w:sz w:val="24"/>
          <w:szCs w:val="24"/>
        </w:rPr>
        <w:t>r</w:t>
      </w:r>
      <w:r w:rsidRPr="00B150D9">
        <w:rPr>
          <w:rFonts w:ascii="Arial" w:eastAsia="Arial" w:hAnsi="Arial" w:cs="Arial"/>
          <w:b/>
          <w:i w:val="0"/>
          <w:color w:val="000000" w:themeColor="text1"/>
          <w:sz w:val="24"/>
          <w:szCs w:val="24"/>
        </w:rPr>
        <w:t>ces and Guidelines</w:t>
      </w:r>
    </w:p>
    <w:p w14:paraId="733B0B40" w14:textId="77777777" w:rsidR="000050F5" w:rsidRPr="00B150D9" w:rsidRDefault="000050F5" w:rsidP="00A57C4C">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Data are provided by the CDE.</w:t>
      </w:r>
    </w:p>
    <w:p w14:paraId="3B2B7F60" w14:textId="77777777" w:rsidR="000050F5" w:rsidRPr="00B150D9" w:rsidRDefault="000050F5" w:rsidP="00A57C4C">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The data source is the certified CALPADS Fall 1 data.</w:t>
      </w:r>
    </w:p>
    <w:p w14:paraId="0649F9CF" w14:textId="516D9FBA" w:rsidR="00962EBC" w:rsidRDefault="000050F5" w:rsidP="00962EBC">
      <w:pPr>
        <w:spacing w:before="240" w:after="0" w:line="240" w:lineRule="auto"/>
        <w:ind w:left="120" w:right="829"/>
        <w:rPr>
          <w:rFonts w:ascii="Arial" w:eastAsia="Arial" w:hAnsi="Arial" w:cs="Arial"/>
          <w:sz w:val="24"/>
          <w:szCs w:val="24"/>
        </w:rPr>
      </w:pPr>
      <w:r w:rsidRPr="00B150D9">
        <w:rPr>
          <w:rFonts w:ascii="Arial" w:eastAsia="Arial" w:hAnsi="Arial" w:cs="Arial"/>
          <w:sz w:val="24"/>
          <w:szCs w:val="24"/>
        </w:rPr>
        <w:t>The aggregate counts by race/ethnicity i</w:t>
      </w:r>
      <w:r w:rsidRPr="00B150D9">
        <w:rPr>
          <w:rFonts w:ascii="Arial" w:eastAsia="Arial" w:hAnsi="Arial" w:cs="Arial"/>
          <w:spacing w:val="-1"/>
          <w:sz w:val="24"/>
          <w:szCs w:val="24"/>
        </w:rPr>
        <w:t>n</w:t>
      </w:r>
      <w:r w:rsidRPr="00B150D9">
        <w:rPr>
          <w:rFonts w:ascii="Arial" w:eastAsia="Arial" w:hAnsi="Arial" w:cs="Arial"/>
          <w:sz w:val="24"/>
          <w:szCs w:val="24"/>
        </w:rPr>
        <w:t>clude students who had a</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CALPADS primary </w:t>
      </w:r>
      <w:r w:rsidR="009174F4">
        <w:rPr>
          <w:rFonts w:ascii="Arial" w:eastAsia="Arial" w:hAnsi="Arial" w:cs="Arial"/>
          <w:sz w:val="24"/>
          <w:szCs w:val="24"/>
        </w:rPr>
        <w:t xml:space="preserve">and short-term </w:t>
      </w:r>
      <w:r w:rsidRPr="00B150D9">
        <w:rPr>
          <w:rFonts w:ascii="Arial" w:eastAsia="Arial" w:hAnsi="Arial" w:cs="Arial"/>
          <w:sz w:val="24"/>
          <w:szCs w:val="24"/>
        </w:rPr>
        <w:t>enrollment record on the previous year Fall Census Day</w:t>
      </w:r>
      <w:r w:rsidRPr="00924222">
        <w:rPr>
          <w:rFonts w:ascii="Arial" w:eastAsia="Arial" w:hAnsi="Arial" w:cs="Arial"/>
          <w:sz w:val="24"/>
          <w:szCs w:val="24"/>
        </w:rPr>
        <w:t xml:space="preserve"> </w:t>
      </w:r>
      <w:r w:rsidRPr="00B150D9">
        <w:rPr>
          <w:rFonts w:ascii="Arial" w:eastAsia="Arial" w:hAnsi="Arial" w:cs="Arial"/>
          <w:sz w:val="24"/>
          <w:szCs w:val="24"/>
        </w:rPr>
        <w:t>(first</w:t>
      </w:r>
      <w:r w:rsidRPr="00924222">
        <w:rPr>
          <w:rFonts w:ascii="Arial" w:eastAsia="Arial" w:hAnsi="Arial" w:cs="Arial"/>
          <w:sz w:val="24"/>
          <w:szCs w:val="24"/>
        </w:rPr>
        <w:t xml:space="preserve"> </w:t>
      </w:r>
      <w:r w:rsidRPr="00B150D9">
        <w:rPr>
          <w:rFonts w:ascii="Arial" w:eastAsia="Arial" w:hAnsi="Arial" w:cs="Arial"/>
          <w:sz w:val="24"/>
          <w:szCs w:val="24"/>
        </w:rPr>
        <w:t>Wednesday</w:t>
      </w:r>
      <w:r w:rsidRPr="00924222">
        <w:rPr>
          <w:rFonts w:ascii="Arial" w:eastAsia="Arial" w:hAnsi="Arial" w:cs="Arial"/>
          <w:sz w:val="24"/>
          <w:szCs w:val="24"/>
        </w:rPr>
        <w:t xml:space="preserve"> </w:t>
      </w:r>
      <w:r w:rsidRPr="00B150D9">
        <w:rPr>
          <w:rFonts w:ascii="Arial" w:eastAsia="Arial" w:hAnsi="Arial" w:cs="Arial"/>
          <w:sz w:val="24"/>
          <w:szCs w:val="24"/>
        </w:rPr>
        <w:t>in</w:t>
      </w:r>
      <w:r w:rsidRPr="00924222">
        <w:rPr>
          <w:rFonts w:ascii="Arial" w:eastAsia="Arial" w:hAnsi="Arial" w:cs="Arial"/>
          <w:sz w:val="24"/>
          <w:szCs w:val="24"/>
        </w:rPr>
        <w:t xml:space="preserve"> </w:t>
      </w:r>
      <w:r w:rsidRPr="00B150D9">
        <w:rPr>
          <w:rFonts w:ascii="Arial" w:eastAsia="Arial" w:hAnsi="Arial" w:cs="Arial"/>
          <w:sz w:val="24"/>
          <w:szCs w:val="24"/>
        </w:rPr>
        <w:t xml:space="preserve">October). </w:t>
      </w:r>
      <w:r w:rsidR="00924222" w:rsidRPr="00924222">
        <w:rPr>
          <w:rFonts w:ascii="Arial" w:eastAsia="Arial" w:hAnsi="Arial" w:cs="Arial"/>
          <w:sz w:val="24"/>
          <w:szCs w:val="24"/>
        </w:rPr>
        <w:t>Beginning in 202</w:t>
      </w:r>
      <w:r w:rsidR="00F12F35">
        <w:rPr>
          <w:rFonts w:ascii="Arial" w:eastAsia="Arial" w:hAnsi="Arial" w:cs="Arial"/>
          <w:sz w:val="24"/>
          <w:szCs w:val="24"/>
        </w:rPr>
        <w:t>0</w:t>
      </w:r>
      <w:r w:rsidR="00924222" w:rsidRPr="00924222">
        <w:rPr>
          <w:rFonts w:ascii="Arial" w:eastAsia="Arial" w:hAnsi="Arial" w:cs="Arial"/>
          <w:sz w:val="24"/>
          <w:szCs w:val="24"/>
        </w:rPr>
        <w:t>–</w:t>
      </w:r>
      <w:r w:rsidR="00FE35C4">
        <w:rPr>
          <w:rFonts w:ascii="Arial" w:eastAsia="Arial" w:hAnsi="Arial" w:cs="Arial"/>
          <w:sz w:val="24"/>
          <w:szCs w:val="24"/>
        </w:rPr>
        <w:t>2</w:t>
      </w:r>
      <w:r w:rsidR="00F12F35">
        <w:rPr>
          <w:rFonts w:ascii="Arial" w:eastAsia="Arial" w:hAnsi="Arial" w:cs="Arial"/>
          <w:sz w:val="24"/>
          <w:szCs w:val="24"/>
        </w:rPr>
        <w:t>1</w:t>
      </w:r>
      <w:r w:rsidR="00924222" w:rsidRPr="00924222">
        <w:rPr>
          <w:rFonts w:ascii="Arial" w:eastAsia="Arial" w:hAnsi="Arial" w:cs="Arial"/>
          <w:sz w:val="24"/>
          <w:szCs w:val="24"/>
        </w:rPr>
        <w:t xml:space="preserve">, the </w:t>
      </w:r>
      <w:proofErr w:type="spellStart"/>
      <w:r w:rsidR="00924222" w:rsidRPr="00924222">
        <w:rPr>
          <w:rFonts w:ascii="Arial" w:eastAsia="Arial" w:hAnsi="Arial" w:cs="Arial"/>
          <w:sz w:val="24"/>
          <w:szCs w:val="24"/>
        </w:rPr>
        <w:t>DataQuest</w:t>
      </w:r>
      <w:proofErr w:type="spellEnd"/>
      <w:r w:rsidR="00924222" w:rsidRPr="00924222">
        <w:rPr>
          <w:rFonts w:ascii="Arial" w:eastAsia="Arial" w:hAnsi="Arial" w:cs="Arial"/>
          <w:sz w:val="24"/>
          <w:szCs w:val="24"/>
        </w:rPr>
        <w:t xml:space="preserve"> Annual Enrollment reports include both primary and short-term enrollments.</w:t>
      </w:r>
      <w:r w:rsidR="00FE35C4">
        <w:rPr>
          <w:rFonts w:ascii="Arial" w:eastAsia="Arial" w:hAnsi="Arial" w:cs="Arial"/>
          <w:sz w:val="24"/>
          <w:szCs w:val="24"/>
        </w:rPr>
        <w:t xml:space="preserve"> </w:t>
      </w:r>
      <w:r w:rsidRPr="00B150D9">
        <w:rPr>
          <w:rFonts w:ascii="Arial" w:eastAsia="Arial" w:hAnsi="Arial" w:cs="Arial"/>
          <w:sz w:val="24"/>
          <w:szCs w:val="24"/>
        </w:rPr>
        <w:t>In cases where</w:t>
      </w:r>
      <w:r w:rsidRPr="00924222">
        <w:rPr>
          <w:rFonts w:ascii="Arial" w:eastAsia="Arial" w:hAnsi="Arial" w:cs="Arial"/>
          <w:sz w:val="24"/>
          <w:szCs w:val="24"/>
        </w:rPr>
        <w:t xml:space="preserve"> </w:t>
      </w:r>
      <w:r w:rsidRPr="00B150D9">
        <w:rPr>
          <w:rFonts w:ascii="Arial" w:eastAsia="Arial" w:hAnsi="Arial" w:cs="Arial"/>
          <w:sz w:val="24"/>
          <w:szCs w:val="24"/>
        </w:rPr>
        <w:t>concurrent student primary enrollment records were certified in CA</w:t>
      </w:r>
      <w:r w:rsidRPr="00924222">
        <w:rPr>
          <w:rFonts w:ascii="Arial" w:eastAsia="Arial" w:hAnsi="Arial" w:cs="Arial"/>
          <w:sz w:val="24"/>
          <w:szCs w:val="24"/>
        </w:rPr>
        <w:t>L</w:t>
      </w:r>
      <w:r w:rsidRPr="00B150D9">
        <w:rPr>
          <w:rFonts w:ascii="Arial" w:eastAsia="Arial" w:hAnsi="Arial" w:cs="Arial"/>
          <w:sz w:val="24"/>
          <w:szCs w:val="24"/>
        </w:rPr>
        <w:t>PADS for more than one school, s</w:t>
      </w:r>
      <w:r w:rsidRPr="00924222">
        <w:rPr>
          <w:rFonts w:ascii="Arial" w:eastAsia="Arial" w:hAnsi="Arial" w:cs="Arial"/>
          <w:sz w:val="24"/>
          <w:szCs w:val="24"/>
        </w:rPr>
        <w:t>t</w:t>
      </w:r>
      <w:r w:rsidRPr="00B150D9">
        <w:rPr>
          <w:rFonts w:ascii="Arial" w:eastAsia="Arial" w:hAnsi="Arial" w:cs="Arial"/>
          <w:sz w:val="24"/>
          <w:szCs w:val="24"/>
        </w:rPr>
        <w:t>udent enrollment will be counted in each school’s aggregate counts.</w:t>
      </w:r>
      <w:r w:rsidRPr="00B150D9">
        <w:rPr>
          <w:rFonts w:ascii="Arial" w:eastAsia="Arial" w:hAnsi="Arial" w:cs="Arial"/>
          <w:spacing w:val="-1"/>
          <w:sz w:val="24"/>
          <w:szCs w:val="24"/>
        </w:rPr>
        <w:t xml:space="preserve"> </w:t>
      </w:r>
      <w:r w:rsidRPr="00B150D9">
        <w:rPr>
          <w:rFonts w:ascii="Arial" w:eastAsia="Arial" w:hAnsi="Arial" w:cs="Arial"/>
          <w:sz w:val="24"/>
          <w:szCs w:val="24"/>
        </w:rPr>
        <w:t>Short-term enrollments that</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automatically convert to </w:t>
      </w:r>
      <w:r w:rsidRPr="00B150D9">
        <w:rPr>
          <w:rFonts w:ascii="Arial" w:eastAsia="Arial" w:hAnsi="Arial" w:cs="Arial"/>
          <w:spacing w:val="-2"/>
          <w:sz w:val="24"/>
          <w:szCs w:val="24"/>
        </w:rPr>
        <w:t>l</w:t>
      </w:r>
      <w:r w:rsidRPr="00B150D9">
        <w:rPr>
          <w:rFonts w:ascii="Arial" w:eastAsia="Arial" w:hAnsi="Arial" w:cs="Arial"/>
          <w:sz w:val="24"/>
          <w:szCs w:val="24"/>
        </w:rPr>
        <w:t>ong-term enrollments after 30 days are included in school aggrega</w:t>
      </w:r>
      <w:r w:rsidRPr="00B150D9">
        <w:rPr>
          <w:rFonts w:ascii="Arial" w:eastAsia="Arial" w:hAnsi="Arial" w:cs="Arial"/>
          <w:spacing w:val="2"/>
          <w:sz w:val="24"/>
          <w:szCs w:val="24"/>
        </w:rPr>
        <w:t>t</w:t>
      </w:r>
      <w:r w:rsidRPr="00B150D9">
        <w:rPr>
          <w:rFonts w:ascii="Arial" w:eastAsia="Arial" w:hAnsi="Arial" w:cs="Arial"/>
          <w:sz w:val="24"/>
          <w:szCs w:val="24"/>
        </w:rPr>
        <w:t>e counts. Educational Options schools in</w:t>
      </w:r>
      <w:r w:rsidRPr="00B150D9">
        <w:rPr>
          <w:rFonts w:ascii="Arial" w:eastAsia="Arial" w:hAnsi="Arial" w:cs="Arial"/>
          <w:spacing w:val="1"/>
          <w:sz w:val="24"/>
          <w:szCs w:val="24"/>
        </w:rPr>
        <w:t>cl</w:t>
      </w:r>
      <w:r w:rsidRPr="00B150D9">
        <w:rPr>
          <w:rFonts w:ascii="Arial" w:eastAsia="Arial" w:hAnsi="Arial" w:cs="Arial"/>
          <w:sz w:val="24"/>
          <w:szCs w:val="24"/>
        </w:rPr>
        <w:t>ude:</w:t>
      </w:r>
    </w:p>
    <w:p w14:paraId="7CCF8D18" w14:textId="4DED363A" w:rsidR="00B07714" w:rsidRPr="00B07714" w:rsidRDefault="00B07714" w:rsidP="00B07714">
      <w:pPr>
        <w:pStyle w:val="ListParagraph"/>
        <w:numPr>
          <w:ilvl w:val="0"/>
          <w:numId w:val="21"/>
        </w:numPr>
        <w:spacing w:before="240" w:after="0" w:line="240" w:lineRule="auto"/>
        <w:ind w:right="829"/>
        <w:rPr>
          <w:rFonts w:ascii="Arial" w:hAnsi="Arial" w:cs="Arial"/>
          <w:sz w:val="24"/>
          <w:szCs w:val="24"/>
        </w:rPr>
      </w:pPr>
      <w:r w:rsidRPr="00B07714">
        <w:rPr>
          <w:rFonts w:ascii="Arial" w:hAnsi="Arial" w:cs="Arial"/>
          <w:sz w:val="24"/>
          <w:szCs w:val="24"/>
        </w:rPr>
        <w:t xml:space="preserve">Alternative Schools of </w:t>
      </w:r>
      <w:proofErr w:type="gramStart"/>
      <w:r w:rsidRPr="00B07714">
        <w:rPr>
          <w:rFonts w:ascii="Arial" w:hAnsi="Arial" w:cs="Arial"/>
          <w:sz w:val="24"/>
          <w:szCs w:val="24"/>
        </w:rPr>
        <w:t>Choice;</w:t>
      </w:r>
      <w:proofErr w:type="gramEnd"/>
    </w:p>
    <w:p w14:paraId="2046349A" w14:textId="3D5D333A" w:rsidR="00B07714" w:rsidRPr="00B07714" w:rsidRDefault="00B07714" w:rsidP="00B07714">
      <w:pPr>
        <w:pStyle w:val="ListParagraph"/>
        <w:numPr>
          <w:ilvl w:val="0"/>
          <w:numId w:val="21"/>
        </w:numPr>
        <w:spacing w:before="240" w:after="0" w:line="240" w:lineRule="auto"/>
        <w:ind w:right="829"/>
        <w:rPr>
          <w:rFonts w:ascii="Arial" w:hAnsi="Arial" w:cs="Arial"/>
          <w:sz w:val="24"/>
          <w:szCs w:val="24"/>
        </w:rPr>
      </w:pPr>
      <w:r w:rsidRPr="00B07714">
        <w:rPr>
          <w:rFonts w:ascii="Arial" w:hAnsi="Arial" w:cs="Arial"/>
          <w:sz w:val="24"/>
          <w:szCs w:val="24"/>
        </w:rPr>
        <w:t xml:space="preserve">Juvenile Court </w:t>
      </w:r>
      <w:proofErr w:type="gramStart"/>
      <w:r w:rsidRPr="00B07714">
        <w:rPr>
          <w:rFonts w:ascii="Arial" w:hAnsi="Arial" w:cs="Arial"/>
          <w:sz w:val="24"/>
          <w:szCs w:val="24"/>
        </w:rPr>
        <w:t>Schools;</w:t>
      </w:r>
      <w:proofErr w:type="gramEnd"/>
    </w:p>
    <w:p w14:paraId="6ABC01F3" w14:textId="77777777" w:rsidR="000050F5" w:rsidRPr="00B07714" w:rsidRDefault="000050F5" w:rsidP="00B07714">
      <w:pPr>
        <w:pStyle w:val="ListParagraph"/>
        <w:numPr>
          <w:ilvl w:val="0"/>
          <w:numId w:val="21"/>
        </w:numPr>
        <w:spacing w:before="240" w:after="0" w:line="240" w:lineRule="auto"/>
        <w:ind w:right="829"/>
        <w:rPr>
          <w:rFonts w:ascii="Arial" w:hAnsi="Arial" w:cs="Arial"/>
          <w:sz w:val="24"/>
          <w:szCs w:val="24"/>
        </w:rPr>
      </w:pPr>
      <w:r w:rsidRPr="00B07714">
        <w:rPr>
          <w:rFonts w:ascii="Arial" w:hAnsi="Arial" w:cs="Arial"/>
          <w:sz w:val="24"/>
          <w:szCs w:val="24"/>
        </w:rPr>
        <w:t xml:space="preserve">Community Day </w:t>
      </w:r>
      <w:proofErr w:type="gramStart"/>
      <w:r w:rsidRPr="00B07714">
        <w:rPr>
          <w:rFonts w:ascii="Arial" w:hAnsi="Arial" w:cs="Arial"/>
          <w:sz w:val="24"/>
          <w:szCs w:val="24"/>
        </w:rPr>
        <w:t>Schools;</w:t>
      </w:r>
      <w:proofErr w:type="gramEnd"/>
    </w:p>
    <w:p w14:paraId="49A3C695" w14:textId="2A9B5EC2" w:rsidR="000050F5" w:rsidRPr="00B07714" w:rsidRDefault="000050F5" w:rsidP="00B07714">
      <w:pPr>
        <w:pStyle w:val="ListParagraph"/>
        <w:numPr>
          <w:ilvl w:val="0"/>
          <w:numId w:val="21"/>
        </w:numPr>
        <w:spacing w:before="240" w:after="0" w:line="240" w:lineRule="auto"/>
        <w:ind w:right="829"/>
        <w:rPr>
          <w:rFonts w:ascii="Arial" w:hAnsi="Arial" w:cs="Arial"/>
          <w:sz w:val="24"/>
          <w:szCs w:val="24"/>
        </w:rPr>
      </w:pPr>
      <w:r w:rsidRPr="00B07714">
        <w:rPr>
          <w:rFonts w:ascii="Arial" w:hAnsi="Arial" w:cs="Arial"/>
          <w:sz w:val="24"/>
          <w:szCs w:val="24"/>
        </w:rPr>
        <w:t xml:space="preserve">County Community </w:t>
      </w:r>
      <w:proofErr w:type="gramStart"/>
      <w:r w:rsidRPr="00B07714">
        <w:rPr>
          <w:rFonts w:ascii="Arial" w:hAnsi="Arial" w:cs="Arial"/>
          <w:sz w:val="24"/>
          <w:szCs w:val="24"/>
        </w:rPr>
        <w:t>Schools;</w:t>
      </w:r>
      <w:proofErr w:type="gramEnd"/>
    </w:p>
    <w:p w14:paraId="2B060CE9" w14:textId="77DC175A" w:rsidR="000050F5" w:rsidRPr="00B07714" w:rsidRDefault="000050F5" w:rsidP="00B07714">
      <w:pPr>
        <w:pStyle w:val="ListParagraph"/>
        <w:numPr>
          <w:ilvl w:val="0"/>
          <w:numId w:val="21"/>
        </w:numPr>
        <w:spacing w:before="240" w:after="0" w:line="240" w:lineRule="auto"/>
        <w:ind w:right="829"/>
        <w:rPr>
          <w:rFonts w:ascii="Arial" w:hAnsi="Arial" w:cs="Arial"/>
          <w:sz w:val="24"/>
          <w:szCs w:val="24"/>
        </w:rPr>
      </w:pPr>
      <w:r w:rsidRPr="00B07714">
        <w:rPr>
          <w:rFonts w:ascii="Arial" w:hAnsi="Arial" w:cs="Arial"/>
          <w:sz w:val="24"/>
          <w:szCs w:val="24"/>
        </w:rPr>
        <w:t xml:space="preserve">Continuation </w:t>
      </w:r>
      <w:proofErr w:type="gramStart"/>
      <w:r w:rsidRPr="00B07714">
        <w:rPr>
          <w:rFonts w:ascii="Arial" w:hAnsi="Arial" w:cs="Arial"/>
          <w:sz w:val="24"/>
          <w:szCs w:val="24"/>
        </w:rPr>
        <w:t>Schools;</w:t>
      </w:r>
      <w:proofErr w:type="gramEnd"/>
      <w:r w:rsidRPr="00B07714">
        <w:rPr>
          <w:rFonts w:ascii="Arial" w:hAnsi="Arial" w:cs="Arial"/>
          <w:sz w:val="24"/>
          <w:szCs w:val="24"/>
        </w:rPr>
        <w:t xml:space="preserve"> </w:t>
      </w:r>
    </w:p>
    <w:p w14:paraId="222A04C3" w14:textId="225E9721" w:rsidR="00465999" w:rsidRPr="00B07714" w:rsidRDefault="00FD1641" w:rsidP="00B07714">
      <w:pPr>
        <w:pStyle w:val="ListParagraph"/>
        <w:numPr>
          <w:ilvl w:val="0"/>
          <w:numId w:val="21"/>
        </w:numPr>
        <w:spacing w:before="240" w:after="0" w:line="240" w:lineRule="auto"/>
        <w:ind w:right="829"/>
        <w:rPr>
          <w:rFonts w:ascii="Arial" w:hAnsi="Arial" w:cs="Arial"/>
          <w:sz w:val="24"/>
          <w:szCs w:val="24"/>
        </w:rPr>
      </w:pPr>
      <w:r w:rsidRPr="00B07714">
        <w:rPr>
          <w:rFonts w:ascii="Arial" w:hAnsi="Arial" w:cs="Arial"/>
          <w:sz w:val="24"/>
          <w:szCs w:val="24"/>
        </w:rPr>
        <w:t>Opportunity Schools;</w:t>
      </w:r>
      <w:r w:rsidR="00257170" w:rsidRPr="00B07714">
        <w:rPr>
          <w:rFonts w:ascii="Arial" w:hAnsi="Arial" w:cs="Arial"/>
          <w:sz w:val="24"/>
          <w:szCs w:val="24"/>
        </w:rPr>
        <w:t xml:space="preserve"> and</w:t>
      </w:r>
    </w:p>
    <w:p w14:paraId="41057692" w14:textId="77777777" w:rsidR="00FD1641" w:rsidRPr="00B07714" w:rsidRDefault="00FD1641" w:rsidP="00B07714">
      <w:pPr>
        <w:pStyle w:val="ListParagraph"/>
        <w:numPr>
          <w:ilvl w:val="0"/>
          <w:numId w:val="21"/>
        </w:numPr>
        <w:spacing w:before="240" w:after="0" w:line="240" w:lineRule="auto"/>
        <w:ind w:right="829"/>
        <w:rPr>
          <w:rFonts w:ascii="Arial" w:hAnsi="Arial" w:cs="Arial"/>
          <w:sz w:val="24"/>
          <w:szCs w:val="24"/>
        </w:rPr>
      </w:pPr>
      <w:r w:rsidRPr="00B07714">
        <w:rPr>
          <w:rFonts w:ascii="Arial" w:hAnsi="Arial" w:cs="Arial"/>
          <w:sz w:val="24"/>
          <w:szCs w:val="24"/>
        </w:rPr>
        <w:t>Home and Hospital Schools.</w:t>
      </w:r>
    </w:p>
    <w:p w14:paraId="09A28EB1" w14:textId="55909A09" w:rsidR="00A30AE3" w:rsidRPr="00B150D9" w:rsidRDefault="000050F5" w:rsidP="00A30AE3">
      <w:pPr>
        <w:tabs>
          <w:tab w:val="left" w:pos="840"/>
        </w:tabs>
        <w:spacing w:before="240" w:after="0" w:line="240" w:lineRule="auto"/>
        <w:ind w:left="187" w:right="-20"/>
        <w:rPr>
          <w:rFonts w:ascii="Arial" w:eastAsia="Arial" w:hAnsi="Arial" w:cs="Arial"/>
          <w:color w:val="000000"/>
          <w:sz w:val="24"/>
          <w:szCs w:val="24"/>
        </w:rPr>
      </w:pPr>
      <w:r w:rsidRPr="00B150D9">
        <w:rPr>
          <w:rFonts w:ascii="Arial" w:eastAsia="Arial" w:hAnsi="Arial" w:cs="Arial"/>
          <w:sz w:val="24"/>
          <w:szCs w:val="24"/>
        </w:rPr>
        <w:t>For more information, rev</w:t>
      </w:r>
      <w:r w:rsidRPr="00B150D9">
        <w:rPr>
          <w:rFonts w:ascii="Arial" w:eastAsia="Arial" w:hAnsi="Arial" w:cs="Arial"/>
          <w:spacing w:val="-1"/>
          <w:sz w:val="24"/>
          <w:szCs w:val="24"/>
        </w:rPr>
        <w:t>i</w:t>
      </w:r>
      <w:r w:rsidRPr="00B150D9">
        <w:rPr>
          <w:rFonts w:ascii="Arial" w:eastAsia="Arial" w:hAnsi="Arial" w:cs="Arial"/>
          <w:sz w:val="24"/>
          <w:szCs w:val="24"/>
        </w:rPr>
        <w:t>ew the SSID and Enrollment Procedures</w:t>
      </w:r>
      <w:r w:rsidRPr="00B150D9">
        <w:rPr>
          <w:rFonts w:ascii="Arial" w:eastAsia="Arial" w:hAnsi="Arial" w:cs="Arial"/>
          <w:spacing w:val="2"/>
          <w:sz w:val="24"/>
          <w:szCs w:val="24"/>
        </w:rPr>
        <w:t xml:space="preserve"> </w:t>
      </w:r>
      <w:r w:rsidRPr="00B150D9">
        <w:rPr>
          <w:rFonts w:ascii="Arial" w:eastAsia="Arial" w:hAnsi="Arial" w:cs="Arial"/>
          <w:sz w:val="24"/>
          <w:szCs w:val="24"/>
        </w:rPr>
        <w:t>and the CALPADS Data Guide documents located on</w:t>
      </w:r>
      <w:r w:rsidRPr="00B150D9">
        <w:rPr>
          <w:rFonts w:ascii="Arial" w:eastAsia="Arial" w:hAnsi="Arial" w:cs="Arial"/>
          <w:spacing w:val="1"/>
          <w:sz w:val="24"/>
          <w:szCs w:val="24"/>
        </w:rPr>
        <w:t xml:space="preserve"> </w:t>
      </w:r>
      <w:r w:rsidRPr="00B150D9">
        <w:rPr>
          <w:rFonts w:ascii="Arial" w:eastAsia="Arial" w:hAnsi="Arial" w:cs="Arial"/>
          <w:sz w:val="24"/>
          <w:szCs w:val="24"/>
        </w:rPr>
        <w:t>th</w:t>
      </w:r>
      <w:r w:rsidR="00B435BF" w:rsidRPr="00B150D9">
        <w:rPr>
          <w:rFonts w:ascii="Arial" w:eastAsia="Arial" w:hAnsi="Arial" w:cs="Arial"/>
          <w:sz w:val="24"/>
          <w:szCs w:val="24"/>
        </w:rPr>
        <w:t xml:space="preserve">e </w:t>
      </w:r>
      <w:r w:rsidR="00B435BF" w:rsidRPr="00CB578F">
        <w:rPr>
          <w:rFonts w:ascii="Arial" w:eastAsia="Arial" w:hAnsi="Arial" w:cs="Arial"/>
          <w:sz w:val="24"/>
          <w:szCs w:val="24"/>
        </w:rPr>
        <w:t>CALPADS System Documentation w</w:t>
      </w:r>
      <w:r w:rsidRPr="00CB578F">
        <w:rPr>
          <w:rFonts w:ascii="Arial" w:eastAsia="Arial" w:hAnsi="Arial" w:cs="Arial"/>
          <w:sz w:val="24"/>
          <w:szCs w:val="24"/>
        </w:rPr>
        <w:t>eb page</w:t>
      </w:r>
      <w:r w:rsidR="00ED2B48">
        <w:rPr>
          <w:rFonts w:ascii="Arial" w:eastAsia="Arial" w:hAnsi="Arial" w:cs="Arial"/>
          <w:sz w:val="24"/>
          <w:szCs w:val="24"/>
        </w:rPr>
        <w:t xml:space="preserve"> at </w:t>
      </w:r>
      <w:hyperlink r:id="rId19" w:tooltip="CALPADS System Documentation web page." w:history="1">
        <w:r w:rsidR="00ED2B48" w:rsidRPr="00021ABC">
          <w:rPr>
            <w:rStyle w:val="Hyperlink"/>
            <w:rFonts w:ascii="Arial" w:eastAsia="Arial" w:hAnsi="Arial" w:cs="Arial"/>
            <w:sz w:val="24"/>
            <w:szCs w:val="24"/>
          </w:rPr>
          <w:t>https://www.cde.ca.gov/ds/sp/cl/systemdocs.asp</w:t>
        </w:r>
      </w:hyperlink>
      <w:r w:rsidR="00ED2B48">
        <w:rPr>
          <w:rFonts w:ascii="Arial" w:eastAsia="Arial" w:hAnsi="Arial" w:cs="Arial"/>
          <w:sz w:val="24"/>
          <w:szCs w:val="24"/>
        </w:rPr>
        <w:t>.</w:t>
      </w:r>
    </w:p>
    <w:p w14:paraId="3C48D300" w14:textId="7070CF57" w:rsidR="00A30AE3" w:rsidRDefault="00A30AE3" w:rsidP="00A30AE3">
      <w:pPr>
        <w:spacing w:before="240" w:after="0" w:line="240" w:lineRule="auto"/>
        <w:ind w:left="187" w:right="590"/>
        <w:rPr>
          <w:rFonts w:ascii="Arial" w:eastAsia="Arial" w:hAnsi="Arial" w:cs="Arial"/>
          <w:sz w:val="24"/>
          <w:szCs w:val="24"/>
        </w:rPr>
      </w:pPr>
      <w:r w:rsidRPr="00B150D9">
        <w:rPr>
          <w:rFonts w:ascii="Arial" w:eastAsia="Arial" w:hAnsi="Arial" w:cs="Arial"/>
          <w:sz w:val="24"/>
          <w:szCs w:val="24"/>
        </w:rPr>
        <w:t xml:space="preserve">An aggregate enrollment report that uses certified </w:t>
      </w:r>
      <w:r w:rsidR="00E75BAE" w:rsidRPr="00B150D9">
        <w:rPr>
          <w:rFonts w:ascii="Arial" w:eastAsia="Arial" w:hAnsi="Arial" w:cs="Arial"/>
          <w:sz w:val="24"/>
          <w:szCs w:val="24"/>
        </w:rPr>
        <w:t xml:space="preserve">CALPADS </w:t>
      </w:r>
      <w:r w:rsidRPr="00B150D9">
        <w:rPr>
          <w:rFonts w:ascii="Arial" w:eastAsia="Arial" w:hAnsi="Arial" w:cs="Arial"/>
          <w:sz w:val="24"/>
          <w:szCs w:val="24"/>
        </w:rPr>
        <w:t>Fall 1 data can be ge</w:t>
      </w:r>
      <w:r w:rsidR="00B435BF" w:rsidRPr="00B150D9">
        <w:rPr>
          <w:rFonts w:ascii="Arial" w:eastAsia="Arial" w:hAnsi="Arial" w:cs="Arial"/>
          <w:sz w:val="24"/>
          <w:szCs w:val="24"/>
        </w:rPr>
        <w:t xml:space="preserve">nerated from the </w:t>
      </w:r>
      <w:r w:rsidR="00B435BF" w:rsidRPr="00CB578F">
        <w:rPr>
          <w:rFonts w:ascii="Arial" w:eastAsia="Arial" w:hAnsi="Arial" w:cs="Arial"/>
          <w:sz w:val="24"/>
          <w:szCs w:val="24"/>
        </w:rPr>
        <w:t xml:space="preserve">CDE </w:t>
      </w:r>
      <w:proofErr w:type="spellStart"/>
      <w:r w:rsidR="00B435BF" w:rsidRPr="00CB578F">
        <w:rPr>
          <w:rFonts w:ascii="Arial" w:eastAsia="Arial" w:hAnsi="Arial" w:cs="Arial"/>
          <w:sz w:val="24"/>
          <w:szCs w:val="24"/>
        </w:rPr>
        <w:t>DataQuest</w:t>
      </w:r>
      <w:proofErr w:type="spellEnd"/>
      <w:r w:rsidR="00B435BF" w:rsidRPr="00CB578F">
        <w:rPr>
          <w:rFonts w:ascii="Arial" w:eastAsia="Arial" w:hAnsi="Arial" w:cs="Arial"/>
          <w:sz w:val="24"/>
          <w:szCs w:val="24"/>
        </w:rPr>
        <w:t xml:space="preserve"> w</w:t>
      </w:r>
      <w:r w:rsidRPr="00CB578F">
        <w:rPr>
          <w:rFonts w:ascii="Arial" w:eastAsia="Arial" w:hAnsi="Arial" w:cs="Arial"/>
          <w:sz w:val="24"/>
          <w:szCs w:val="24"/>
        </w:rPr>
        <w:t>eb page</w:t>
      </w:r>
      <w:r w:rsidR="00CB578F">
        <w:rPr>
          <w:rFonts w:ascii="Arial" w:eastAsia="Arial" w:hAnsi="Arial" w:cs="Arial"/>
          <w:sz w:val="24"/>
          <w:szCs w:val="24"/>
        </w:rPr>
        <w:t xml:space="preserve"> at </w:t>
      </w:r>
      <w:hyperlink r:id="rId20" w:tooltip="DataQuest web page." w:history="1">
        <w:r w:rsidR="00CB578F" w:rsidRPr="00021ABC">
          <w:rPr>
            <w:rStyle w:val="Hyperlink"/>
            <w:rFonts w:ascii="Arial" w:eastAsia="Arial" w:hAnsi="Arial" w:cs="Arial"/>
            <w:sz w:val="24"/>
            <w:szCs w:val="24"/>
          </w:rPr>
          <w:t>https://dq.cde.ca.gov/dataquest/</w:t>
        </w:r>
      </w:hyperlink>
      <w:r w:rsidR="00CB578F">
        <w:rPr>
          <w:rFonts w:ascii="Arial" w:eastAsia="Arial" w:hAnsi="Arial" w:cs="Arial"/>
          <w:sz w:val="24"/>
          <w:szCs w:val="24"/>
        </w:rPr>
        <w:t>.</w:t>
      </w:r>
    </w:p>
    <w:p w14:paraId="645A5F33" w14:textId="7A0318E4" w:rsidR="009A004A" w:rsidRDefault="009A004A">
      <w:pPr>
        <w:widowControl/>
        <w:spacing w:after="0" w:line="240" w:lineRule="auto"/>
        <w:rPr>
          <w:rFonts w:ascii="Arial" w:eastAsia="Arial" w:hAnsi="Arial" w:cs="Arial"/>
          <w:sz w:val="24"/>
          <w:szCs w:val="24"/>
        </w:rPr>
      </w:pPr>
      <w:r>
        <w:rPr>
          <w:rFonts w:ascii="Arial" w:eastAsia="Arial" w:hAnsi="Arial" w:cs="Arial"/>
          <w:sz w:val="24"/>
          <w:szCs w:val="24"/>
        </w:rPr>
        <w:br w:type="page"/>
      </w:r>
    </w:p>
    <w:p w14:paraId="50D37167" w14:textId="207D1165" w:rsidR="000050F5" w:rsidRPr="00DC71C5" w:rsidRDefault="00A30AE3" w:rsidP="005F5A1B">
      <w:pPr>
        <w:pStyle w:val="Heading2"/>
        <w:spacing w:before="0" w:after="0"/>
        <w:rPr>
          <w:rStyle w:val="Heading2Char"/>
          <w:rFonts w:ascii="Arial" w:eastAsia="Arial" w:hAnsi="Arial" w:cs="Arial"/>
          <w:b/>
          <w:bCs/>
          <w:sz w:val="32"/>
          <w:szCs w:val="32"/>
        </w:rPr>
      </w:pPr>
      <w:bookmarkStart w:id="7" w:name="_Toc84229556"/>
      <w:r w:rsidRPr="00DC71C5">
        <w:rPr>
          <w:rStyle w:val="Heading2Char"/>
          <w:rFonts w:ascii="Arial" w:eastAsia="Arial" w:hAnsi="Arial" w:cs="Arial"/>
          <w:b/>
          <w:bCs/>
          <w:sz w:val="32"/>
          <w:szCs w:val="32"/>
        </w:rPr>
        <w:lastRenderedPageBreak/>
        <w:t>A</w:t>
      </w:r>
      <w:r w:rsidR="00D32C2E" w:rsidRPr="00DC71C5">
        <w:rPr>
          <w:rStyle w:val="Heading2Char"/>
          <w:rFonts w:ascii="Arial" w:eastAsia="Arial" w:hAnsi="Arial" w:cs="Arial"/>
          <w:b/>
          <w:bCs/>
          <w:sz w:val="32"/>
          <w:szCs w:val="32"/>
        </w:rPr>
        <w:t xml:space="preserve">. </w:t>
      </w:r>
      <w:r w:rsidR="00F60E94" w:rsidRPr="00DC71C5">
        <w:rPr>
          <w:rStyle w:val="Heading2Char"/>
          <w:rFonts w:ascii="Arial" w:eastAsia="Arial" w:hAnsi="Arial" w:cs="Arial"/>
          <w:b/>
          <w:bCs/>
          <w:sz w:val="32"/>
          <w:szCs w:val="32"/>
        </w:rPr>
        <w:t>Conditions of Learning</w:t>
      </w:r>
      <w:bookmarkEnd w:id="7"/>
    </w:p>
    <w:p w14:paraId="5AB2646B" w14:textId="77777777" w:rsidR="00F60E94" w:rsidRPr="005F5A1B" w:rsidRDefault="00F60E94" w:rsidP="00DC71C5">
      <w:pPr>
        <w:pStyle w:val="Heading2"/>
        <w:spacing w:before="0" w:after="0"/>
        <w:ind w:left="720"/>
        <w:rPr>
          <w:rFonts w:ascii="Arial" w:eastAsia="Arial" w:hAnsi="Arial" w:cs="Arial"/>
          <w:i w:val="0"/>
          <w:iCs w:val="0"/>
          <w:sz w:val="32"/>
          <w:szCs w:val="32"/>
        </w:rPr>
      </w:pPr>
      <w:bookmarkStart w:id="8" w:name="_Toc84229557"/>
      <w:r w:rsidRPr="005F5A1B">
        <w:rPr>
          <w:rFonts w:ascii="Arial" w:eastAsia="Arial" w:hAnsi="Arial" w:cs="Arial"/>
          <w:i w:val="0"/>
          <w:iCs w:val="0"/>
          <w:sz w:val="32"/>
          <w:szCs w:val="32"/>
        </w:rPr>
        <w:t>State Priority: Basic</w:t>
      </w:r>
      <w:bookmarkEnd w:id="8"/>
    </w:p>
    <w:p w14:paraId="08C33B36" w14:textId="7C0BFC2D" w:rsidR="000050F5" w:rsidRPr="00F15DE6" w:rsidRDefault="000050F5" w:rsidP="000D7F75">
      <w:pPr>
        <w:pStyle w:val="Heading3"/>
        <w:spacing w:before="240"/>
        <w:jc w:val="center"/>
        <w:rPr>
          <w:rFonts w:ascii="Arial" w:eastAsia="Arial" w:hAnsi="Arial" w:cs="Arial"/>
          <w:sz w:val="28"/>
          <w:szCs w:val="28"/>
        </w:rPr>
      </w:pPr>
      <w:bookmarkStart w:id="9" w:name="_Toc84229558"/>
      <w:r w:rsidRPr="00E47729">
        <w:rPr>
          <w:rFonts w:ascii="Arial" w:eastAsia="Arial" w:hAnsi="Arial" w:cs="Arial"/>
          <w:sz w:val="28"/>
          <w:szCs w:val="28"/>
        </w:rPr>
        <w:t>Teacher</w:t>
      </w:r>
      <w:r w:rsidRPr="00E47729">
        <w:rPr>
          <w:rFonts w:ascii="Arial" w:eastAsia="Arial" w:hAnsi="Arial" w:cs="Arial"/>
          <w:spacing w:val="-11"/>
          <w:sz w:val="28"/>
          <w:szCs w:val="28"/>
        </w:rPr>
        <w:t xml:space="preserve"> </w:t>
      </w:r>
      <w:r w:rsidR="009F347D" w:rsidRPr="00E47729">
        <w:rPr>
          <w:rFonts w:ascii="Arial" w:eastAsia="Arial" w:hAnsi="Arial" w:cs="Arial"/>
          <w:w w:val="99"/>
          <w:sz w:val="28"/>
          <w:szCs w:val="28"/>
        </w:rPr>
        <w:t>Preparation and Placement</w:t>
      </w:r>
      <w:bookmarkEnd w:id="9"/>
    </w:p>
    <w:p w14:paraId="44C32E08" w14:textId="77777777" w:rsidR="000050F5" w:rsidRPr="00F15DE6" w:rsidRDefault="000050F5" w:rsidP="004E7B0B">
      <w:pPr>
        <w:pStyle w:val="Heading4"/>
        <w:spacing w:before="240" w:line="240" w:lineRule="auto"/>
        <w:ind w:left="90"/>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Legal Requirements</w:t>
      </w:r>
    </w:p>
    <w:p w14:paraId="0EC9B137" w14:textId="2FF1B42C" w:rsidR="000050F5" w:rsidRPr="00F15DE6" w:rsidRDefault="000050F5" w:rsidP="000D7F75">
      <w:pPr>
        <w:spacing w:before="240" w:after="0" w:line="240" w:lineRule="auto"/>
        <w:ind w:left="115" w:right="-14"/>
        <w:rPr>
          <w:rFonts w:ascii="Arial" w:eastAsia="Arial" w:hAnsi="Arial" w:cs="Arial"/>
          <w:sz w:val="24"/>
          <w:szCs w:val="24"/>
        </w:rPr>
      </w:pPr>
      <w:r w:rsidRPr="00F15DE6">
        <w:rPr>
          <w:rFonts w:ascii="Arial" w:eastAsia="Arial" w:hAnsi="Arial" w:cs="Arial"/>
          <w:i/>
          <w:sz w:val="24"/>
          <w:szCs w:val="24"/>
        </w:rPr>
        <w:t xml:space="preserve">EC </w:t>
      </w:r>
      <w:r w:rsidRPr="00F15DE6">
        <w:rPr>
          <w:rFonts w:ascii="Arial" w:eastAsia="Arial" w:hAnsi="Arial" w:cs="Arial"/>
          <w:sz w:val="24"/>
          <w:szCs w:val="24"/>
        </w:rPr>
        <w:t>Section 33126 (b)(5)</w:t>
      </w:r>
    </w:p>
    <w:p w14:paraId="2B330C99" w14:textId="547A6F7B" w:rsidR="005B4BDE" w:rsidRPr="00DE6DE8" w:rsidRDefault="007A00BB" w:rsidP="007A00BB">
      <w:pPr>
        <w:spacing w:after="0" w:line="240" w:lineRule="auto"/>
        <w:ind w:left="630" w:hanging="540"/>
        <w:rPr>
          <w:rFonts w:ascii="Arial" w:hAnsi="Arial" w:cs="Arial"/>
          <w:sz w:val="24"/>
          <w:szCs w:val="24"/>
        </w:rPr>
      </w:pPr>
      <w:r>
        <w:rPr>
          <w:rFonts w:ascii="Arial" w:hAnsi="Arial" w:cs="Arial"/>
          <w:sz w:val="24"/>
          <w:szCs w:val="24"/>
        </w:rPr>
        <w:t xml:space="preserve">Elementary and Secondary Education Act </w:t>
      </w:r>
      <w:r>
        <w:rPr>
          <w:rFonts w:ascii="Arial" w:hAnsi="Arial" w:cs="Arial"/>
          <w:sz w:val="24"/>
          <w:szCs w:val="24"/>
        </w:rPr>
        <w:br/>
        <w:t>(</w:t>
      </w:r>
      <w:r w:rsidR="005B4BDE" w:rsidRPr="00DE6DE8">
        <w:rPr>
          <w:rFonts w:ascii="Arial" w:hAnsi="Arial" w:cs="Arial"/>
          <w:sz w:val="24"/>
          <w:szCs w:val="24"/>
        </w:rPr>
        <w:t>ESEA</w:t>
      </w:r>
      <w:r>
        <w:rPr>
          <w:rFonts w:ascii="Arial" w:hAnsi="Arial" w:cs="Arial"/>
          <w:sz w:val="24"/>
          <w:szCs w:val="24"/>
        </w:rPr>
        <w:t>)</w:t>
      </w:r>
      <w:r w:rsidR="005B4BDE" w:rsidRPr="00DE6DE8">
        <w:rPr>
          <w:rFonts w:ascii="Arial" w:hAnsi="Arial" w:cs="Arial"/>
          <w:sz w:val="24"/>
          <w:szCs w:val="24"/>
        </w:rPr>
        <w:t xml:space="preserve"> Section </w:t>
      </w:r>
      <w:r w:rsidR="00DE6DE8" w:rsidRPr="00DE6DE8">
        <w:rPr>
          <w:rFonts w:ascii="Arial" w:hAnsi="Arial" w:cs="Arial"/>
          <w:sz w:val="24"/>
          <w:szCs w:val="24"/>
        </w:rPr>
        <w:t>1111</w:t>
      </w:r>
      <w:r w:rsidR="00A34F84">
        <w:rPr>
          <w:rFonts w:ascii="Arial" w:hAnsi="Arial" w:cs="Arial"/>
          <w:sz w:val="24"/>
          <w:szCs w:val="24"/>
        </w:rPr>
        <w:t xml:space="preserve"> </w:t>
      </w:r>
      <w:r w:rsidR="00DE6DE8" w:rsidRPr="00DE6DE8">
        <w:rPr>
          <w:rFonts w:ascii="Arial" w:hAnsi="Arial" w:cs="Arial"/>
          <w:sz w:val="24"/>
          <w:szCs w:val="24"/>
        </w:rPr>
        <w:t>(h)(1)(C)(i</w:t>
      </w:r>
      <w:r w:rsidR="004F6205">
        <w:rPr>
          <w:rFonts w:ascii="Arial" w:hAnsi="Arial" w:cs="Arial"/>
          <w:sz w:val="24"/>
          <w:szCs w:val="24"/>
        </w:rPr>
        <w:t>x</w:t>
      </w:r>
      <w:r w:rsidR="00DE6DE8" w:rsidRPr="00DE6DE8">
        <w:rPr>
          <w:rFonts w:ascii="Arial" w:hAnsi="Arial" w:cs="Arial"/>
          <w:sz w:val="24"/>
          <w:szCs w:val="24"/>
        </w:rPr>
        <w:t>)</w:t>
      </w:r>
    </w:p>
    <w:p w14:paraId="60771C00" w14:textId="485583B6" w:rsidR="005B4BDE" w:rsidRPr="009C64A7" w:rsidRDefault="005B4BDE" w:rsidP="00DE6DE8">
      <w:pPr>
        <w:spacing w:after="0" w:line="240" w:lineRule="auto"/>
        <w:ind w:left="90"/>
        <w:rPr>
          <w:rFonts w:ascii="Arial" w:hAnsi="Arial" w:cs="Arial"/>
          <w:sz w:val="24"/>
          <w:szCs w:val="24"/>
        </w:rPr>
      </w:pPr>
      <w:r w:rsidRPr="009C64A7">
        <w:rPr>
          <w:rFonts w:ascii="Arial" w:hAnsi="Arial" w:cs="Arial"/>
          <w:sz w:val="24"/>
          <w:szCs w:val="24"/>
        </w:rPr>
        <w:t>ESEA Section 1111</w:t>
      </w:r>
      <w:r w:rsidR="00A34F84">
        <w:rPr>
          <w:rFonts w:ascii="Arial" w:hAnsi="Arial" w:cs="Arial"/>
          <w:sz w:val="24"/>
          <w:szCs w:val="24"/>
        </w:rPr>
        <w:t xml:space="preserve"> </w:t>
      </w:r>
      <w:r w:rsidRPr="009C64A7">
        <w:rPr>
          <w:rFonts w:ascii="Arial" w:hAnsi="Arial" w:cs="Arial"/>
          <w:sz w:val="24"/>
          <w:szCs w:val="24"/>
        </w:rPr>
        <w:t>(h)(</w:t>
      </w:r>
      <w:r w:rsidR="004F6205">
        <w:rPr>
          <w:rFonts w:ascii="Arial" w:hAnsi="Arial" w:cs="Arial"/>
          <w:sz w:val="24"/>
          <w:szCs w:val="24"/>
        </w:rPr>
        <w:t>5</w:t>
      </w:r>
      <w:r w:rsidRPr="009C64A7">
        <w:rPr>
          <w:rFonts w:ascii="Arial" w:hAnsi="Arial" w:cs="Arial"/>
          <w:sz w:val="24"/>
          <w:szCs w:val="24"/>
        </w:rPr>
        <w:t>)(</w:t>
      </w:r>
      <w:r w:rsidR="004F6205">
        <w:rPr>
          <w:rFonts w:ascii="Arial" w:hAnsi="Arial" w:cs="Arial"/>
          <w:sz w:val="24"/>
          <w:szCs w:val="24"/>
        </w:rPr>
        <w:t>D</w:t>
      </w:r>
      <w:r w:rsidRPr="009C64A7">
        <w:rPr>
          <w:rFonts w:ascii="Arial" w:hAnsi="Arial" w:cs="Arial"/>
          <w:sz w:val="24"/>
          <w:szCs w:val="24"/>
        </w:rPr>
        <w:t>)</w:t>
      </w:r>
    </w:p>
    <w:p w14:paraId="2229AD6D" w14:textId="77777777" w:rsidR="000050F5" w:rsidRPr="00F15DE6" w:rsidRDefault="000050F5" w:rsidP="008D6350">
      <w:pPr>
        <w:pStyle w:val="Heading4"/>
        <w:spacing w:before="240" w:line="240" w:lineRule="auto"/>
        <w:ind w:left="90"/>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Definitio</w:t>
      </w:r>
      <w:r w:rsidRPr="00F15DE6">
        <w:rPr>
          <w:rFonts w:ascii="Arial" w:eastAsia="Arial" w:hAnsi="Arial" w:cs="Arial"/>
          <w:b/>
          <w:i w:val="0"/>
          <w:color w:val="000000" w:themeColor="text1"/>
          <w:spacing w:val="-1"/>
          <w:sz w:val="24"/>
          <w:szCs w:val="24"/>
        </w:rPr>
        <w:t>n</w:t>
      </w:r>
      <w:r w:rsidRPr="00F15DE6">
        <w:rPr>
          <w:rFonts w:ascii="Arial" w:eastAsia="Arial" w:hAnsi="Arial" w:cs="Arial"/>
          <w:b/>
          <w:i w:val="0"/>
          <w:color w:val="000000" w:themeColor="text1"/>
          <w:sz w:val="24"/>
          <w:szCs w:val="24"/>
        </w:rPr>
        <w:t>s</w:t>
      </w:r>
    </w:p>
    <w:p w14:paraId="030E2F18" w14:textId="5ACAC285" w:rsidR="004963E2" w:rsidRPr="002F070B" w:rsidRDefault="004963E2" w:rsidP="004963E2">
      <w:pPr>
        <w:spacing w:before="240" w:after="240" w:line="240" w:lineRule="auto"/>
        <w:ind w:left="115" w:right="-14"/>
        <w:rPr>
          <w:rFonts w:ascii="Arial" w:eastAsia="Arial" w:hAnsi="Arial" w:cs="Arial"/>
          <w:sz w:val="24"/>
          <w:szCs w:val="24"/>
        </w:rPr>
      </w:pPr>
      <w:r w:rsidRPr="00F15DE6">
        <w:rPr>
          <w:rFonts w:ascii="Arial" w:eastAsia="Arial" w:hAnsi="Arial" w:cs="Arial"/>
          <w:sz w:val="24"/>
          <w:szCs w:val="24"/>
        </w:rPr>
        <w:t xml:space="preserve">For </w:t>
      </w:r>
      <w:r w:rsidRPr="002F070B">
        <w:rPr>
          <w:rFonts w:ascii="Arial" w:eastAsia="Arial" w:hAnsi="Arial" w:cs="Arial"/>
          <w:sz w:val="24"/>
          <w:szCs w:val="24"/>
        </w:rPr>
        <w:t xml:space="preserve">the </w:t>
      </w:r>
      <w:r w:rsidR="0062093C" w:rsidRPr="002F070B">
        <w:rPr>
          <w:rFonts w:ascii="Arial" w:eastAsia="Arial" w:hAnsi="Arial" w:cs="Arial"/>
          <w:sz w:val="24"/>
          <w:szCs w:val="24"/>
        </w:rPr>
        <w:t>202</w:t>
      </w:r>
      <w:r w:rsidR="00E97960" w:rsidRPr="002F070B">
        <w:rPr>
          <w:rFonts w:ascii="Arial" w:eastAsia="Arial" w:hAnsi="Arial" w:cs="Arial"/>
          <w:sz w:val="24"/>
          <w:szCs w:val="24"/>
        </w:rPr>
        <w:t>1</w:t>
      </w:r>
      <w:r w:rsidR="0062093C" w:rsidRPr="002F070B">
        <w:rPr>
          <w:rFonts w:ascii="Arial" w:eastAsia="Arial" w:hAnsi="Arial" w:cs="Arial"/>
          <w:sz w:val="24"/>
          <w:szCs w:val="24"/>
        </w:rPr>
        <w:t>–2</w:t>
      </w:r>
      <w:r w:rsidR="00E97960" w:rsidRPr="002F070B">
        <w:rPr>
          <w:rFonts w:ascii="Arial" w:eastAsia="Arial" w:hAnsi="Arial" w:cs="Arial"/>
          <w:sz w:val="24"/>
          <w:szCs w:val="24"/>
        </w:rPr>
        <w:t>2</w:t>
      </w:r>
      <w:r w:rsidR="00A86791" w:rsidRPr="002F070B">
        <w:rPr>
          <w:rFonts w:ascii="Arial" w:eastAsia="Arial" w:hAnsi="Arial" w:cs="Arial"/>
          <w:sz w:val="24"/>
          <w:szCs w:val="24"/>
        </w:rPr>
        <w:t>, 2022–23</w:t>
      </w:r>
      <w:r w:rsidR="00271A6D" w:rsidRPr="002F070B">
        <w:rPr>
          <w:rFonts w:ascii="Arial" w:eastAsia="Arial" w:hAnsi="Arial" w:cs="Arial"/>
          <w:sz w:val="24"/>
          <w:szCs w:val="24"/>
        </w:rPr>
        <w:t xml:space="preserve">, and 2023–24 </w:t>
      </w:r>
      <w:r w:rsidRPr="002F070B">
        <w:rPr>
          <w:rFonts w:ascii="Arial" w:eastAsia="Arial" w:hAnsi="Arial" w:cs="Arial"/>
          <w:sz w:val="24"/>
          <w:szCs w:val="24"/>
        </w:rPr>
        <w:t>school year</w:t>
      </w:r>
      <w:r w:rsidR="0062093C" w:rsidRPr="002F070B">
        <w:rPr>
          <w:rFonts w:ascii="Arial" w:eastAsia="Arial" w:hAnsi="Arial" w:cs="Arial"/>
          <w:sz w:val="24"/>
          <w:szCs w:val="24"/>
        </w:rPr>
        <w:t>s</w:t>
      </w:r>
      <w:r w:rsidR="003519C0" w:rsidRPr="002F070B">
        <w:rPr>
          <w:rFonts w:ascii="Arial" w:eastAsia="Arial" w:hAnsi="Arial" w:cs="Arial"/>
          <w:sz w:val="24"/>
          <w:szCs w:val="24"/>
        </w:rPr>
        <w:t xml:space="preserve">, </w:t>
      </w:r>
      <w:r w:rsidRPr="002F070B">
        <w:rPr>
          <w:rFonts w:ascii="Arial" w:eastAsia="Arial" w:hAnsi="Arial" w:cs="Arial"/>
          <w:sz w:val="24"/>
          <w:szCs w:val="24"/>
        </w:rPr>
        <w:t xml:space="preserve">at </w:t>
      </w:r>
      <w:r w:rsidRPr="002F070B">
        <w:rPr>
          <w:rFonts w:ascii="Arial" w:eastAsia="Arial" w:hAnsi="Arial" w:cs="Arial"/>
          <w:spacing w:val="-2"/>
          <w:sz w:val="24"/>
          <w:szCs w:val="24"/>
        </w:rPr>
        <w:t>t</w:t>
      </w:r>
      <w:r w:rsidRPr="002F070B">
        <w:rPr>
          <w:rFonts w:ascii="Arial" w:eastAsia="Arial" w:hAnsi="Arial" w:cs="Arial"/>
          <w:sz w:val="24"/>
          <w:szCs w:val="24"/>
        </w:rPr>
        <w:t xml:space="preserve">he school, district, and state levels, the </w:t>
      </w:r>
      <w:r w:rsidR="001A0ABF" w:rsidRPr="002F070B">
        <w:rPr>
          <w:rFonts w:ascii="Arial" w:eastAsia="Arial" w:hAnsi="Arial" w:cs="Arial"/>
          <w:sz w:val="24"/>
          <w:szCs w:val="24"/>
        </w:rPr>
        <w:t xml:space="preserve">number and </w:t>
      </w:r>
      <w:r w:rsidRPr="002F070B">
        <w:rPr>
          <w:rFonts w:ascii="Arial" w:eastAsia="Arial" w:hAnsi="Arial" w:cs="Arial"/>
          <w:sz w:val="24"/>
          <w:szCs w:val="24"/>
        </w:rPr>
        <w:t xml:space="preserve">percent of </w:t>
      </w:r>
      <w:r w:rsidR="00EC2372" w:rsidRPr="002F070B">
        <w:rPr>
          <w:rFonts w:ascii="Arial" w:eastAsia="Arial" w:hAnsi="Arial" w:cs="Arial"/>
          <w:sz w:val="24"/>
          <w:szCs w:val="24"/>
        </w:rPr>
        <w:t xml:space="preserve">teacher </w:t>
      </w:r>
      <w:r w:rsidRPr="002F070B">
        <w:rPr>
          <w:rFonts w:ascii="Arial" w:eastAsia="Arial" w:hAnsi="Arial" w:cs="Arial"/>
          <w:sz w:val="24"/>
          <w:szCs w:val="24"/>
        </w:rPr>
        <w:t>authorization/assignmen</w:t>
      </w:r>
      <w:r w:rsidR="00EC2372" w:rsidRPr="002F070B">
        <w:rPr>
          <w:rFonts w:ascii="Arial" w:eastAsia="Arial" w:hAnsi="Arial" w:cs="Arial"/>
          <w:sz w:val="24"/>
          <w:szCs w:val="24"/>
        </w:rPr>
        <w:t>t</w:t>
      </w:r>
      <w:r w:rsidR="00A16A3A" w:rsidRPr="002F070B">
        <w:rPr>
          <w:rFonts w:ascii="Arial" w:eastAsia="Arial" w:hAnsi="Arial" w:cs="Arial"/>
          <w:sz w:val="24"/>
          <w:szCs w:val="24"/>
        </w:rPr>
        <w:t xml:space="preserve"> that are</w:t>
      </w:r>
      <w:r w:rsidRPr="002F070B">
        <w:rPr>
          <w:rFonts w:ascii="Arial" w:eastAsia="Arial" w:hAnsi="Arial" w:cs="Arial"/>
          <w:sz w:val="24"/>
          <w:szCs w:val="24"/>
        </w:rPr>
        <w:t>:</w:t>
      </w:r>
    </w:p>
    <w:p w14:paraId="70C24949" w14:textId="59481CE1" w:rsidR="000050F5" w:rsidRPr="002F070B" w:rsidRDefault="004963E2" w:rsidP="003E707B">
      <w:pPr>
        <w:pStyle w:val="ListParagraph"/>
        <w:numPr>
          <w:ilvl w:val="0"/>
          <w:numId w:val="11"/>
        </w:numPr>
        <w:tabs>
          <w:tab w:val="left" w:pos="840"/>
        </w:tabs>
        <w:spacing w:after="120" w:line="240" w:lineRule="auto"/>
        <w:ind w:right="-20"/>
        <w:rPr>
          <w:rFonts w:ascii="Arial" w:eastAsia="Arial" w:hAnsi="Arial" w:cs="Arial"/>
          <w:sz w:val="24"/>
          <w:szCs w:val="24"/>
        </w:rPr>
      </w:pPr>
      <w:r w:rsidRPr="002F070B">
        <w:rPr>
          <w:rFonts w:ascii="Arial" w:eastAsia="Arial" w:hAnsi="Arial" w:cs="Arial"/>
          <w:sz w:val="24"/>
          <w:szCs w:val="24"/>
        </w:rPr>
        <w:t>Fully (Preliminary or Clear) Credentialed for Subject and Student Placement (properly assigned</w:t>
      </w:r>
      <w:proofErr w:type="gramStart"/>
      <w:r w:rsidRPr="002F070B">
        <w:rPr>
          <w:rFonts w:ascii="Arial" w:eastAsia="Arial" w:hAnsi="Arial" w:cs="Arial"/>
          <w:sz w:val="24"/>
          <w:szCs w:val="24"/>
        </w:rPr>
        <w:t>)</w:t>
      </w:r>
      <w:r w:rsidR="00CF5EE6" w:rsidRPr="002F070B">
        <w:rPr>
          <w:rFonts w:ascii="Arial" w:eastAsia="Arial" w:hAnsi="Arial" w:cs="Arial"/>
          <w:sz w:val="24"/>
          <w:szCs w:val="24"/>
        </w:rPr>
        <w:t>;</w:t>
      </w:r>
      <w:proofErr w:type="gramEnd"/>
    </w:p>
    <w:p w14:paraId="68825BB8" w14:textId="72477FEA" w:rsidR="000050F5" w:rsidRPr="002F070B" w:rsidRDefault="004963E2" w:rsidP="003E707B">
      <w:pPr>
        <w:pStyle w:val="ListParagraph"/>
        <w:numPr>
          <w:ilvl w:val="0"/>
          <w:numId w:val="11"/>
        </w:numPr>
        <w:tabs>
          <w:tab w:val="left" w:pos="840"/>
        </w:tabs>
        <w:spacing w:after="120" w:line="240" w:lineRule="auto"/>
        <w:ind w:right="1174"/>
        <w:rPr>
          <w:rFonts w:ascii="Arial" w:eastAsia="Arial" w:hAnsi="Arial" w:cs="Arial"/>
          <w:sz w:val="24"/>
          <w:szCs w:val="24"/>
        </w:rPr>
      </w:pPr>
      <w:r w:rsidRPr="002F070B">
        <w:rPr>
          <w:rFonts w:ascii="Arial" w:eastAsia="Arial" w:hAnsi="Arial" w:cs="Arial"/>
          <w:sz w:val="24"/>
          <w:szCs w:val="24"/>
        </w:rPr>
        <w:t xml:space="preserve">Intern Credential Holders Properly </w:t>
      </w:r>
      <w:proofErr w:type="gramStart"/>
      <w:r w:rsidRPr="002F070B">
        <w:rPr>
          <w:rFonts w:ascii="Arial" w:eastAsia="Arial" w:hAnsi="Arial" w:cs="Arial"/>
          <w:sz w:val="24"/>
          <w:szCs w:val="24"/>
        </w:rPr>
        <w:t>Assigned</w:t>
      </w:r>
      <w:r w:rsidR="00CF5EE6" w:rsidRPr="002F070B">
        <w:rPr>
          <w:rFonts w:ascii="Arial" w:eastAsia="Arial" w:hAnsi="Arial" w:cs="Arial"/>
          <w:sz w:val="24"/>
          <w:szCs w:val="24"/>
        </w:rPr>
        <w:t>;</w:t>
      </w:r>
      <w:proofErr w:type="gramEnd"/>
      <w:r w:rsidR="003A6D18" w:rsidRPr="002F070B">
        <w:rPr>
          <w:rFonts w:ascii="Arial" w:eastAsia="Arial" w:hAnsi="Arial" w:cs="Arial"/>
          <w:sz w:val="24"/>
          <w:szCs w:val="24"/>
        </w:rPr>
        <w:t xml:space="preserve"> </w:t>
      </w:r>
    </w:p>
    <w:p w14:paraId="6C0598C1" w14:textId="2E3EA46F" w:rsidR="000050F5" w:rsidRPr="002F070B" w:rsidRDefault="004963E2" w:rsidP="003E707B">
      <w:pPr>
        <w:pStyle w:val="ListParagraph"/>
        <w:numPr>
          <w:ilvl w:val="0"/>
          <w:numId w:val="11"/>
        </w:numPr>
        <w:tabs>
          <w:tab w:val="left" w:pos="840"/>
        </w:tabs>
        <w:spacing w:after="120" w:line="240" w:lineRule="auto"/>
        <w:ind w:right="-20"/>
        <w:rPr>
          <w:rFonts w:ascii="Arial" w:eastAsia="Arial" w:hAnsi="Arial" w:cs="Arial"/>
          <w:sz w:val="24"/>
          <w:szCs w:val="24"/>
        </w:rPr>
      </w:pPr>
      <w:r w:rsidRPr="002F070B">
        <w:rPr>
          <w:rFonts w:ascii="Arial" w:eastAsia="Arial" w:hAnsi="Arial" w:cs="Arial"/>
          <w:sz w:val="24"/>
          <w:szCs w:val="24"/>
        </w:rPr>
        <w:t xml:space="preserve">Teachers Without Credentials and Misassignments (“ineffective” under </w:t>
      </w:r>
      <w:r w:rsidR="00446E94" w:rsidRPr="002F070B">
        <w:rPr>
          <w:rFonts w:ascii="Arial" w:hAnsi="Arial" w:cs="Arial"/>
          <w:color w:val="000000"/>
          <w:sz w:val="24"/>
          <w:szCs w:val="24"/>
          <w:shd w:val="clear" w:color="auto" w:fill="FFFFFF"/>
        </w:rPr>
        <w:t>Every Student Succeeds Act</w:t>
      </w:r>
      <w:r w:rsidR="00446E94" w:rsidRPr="002F070B">
        <w:rPr>
          <w:rFonts w:ascii="Arial" w:eastAsia="Arial" w:hAnsi="Arial" w:cs="Arial"/>
          <w:sz w:val="24"/>
          <w:szCs w:val="24"/>
        </w:rPr>
        <w:t xml:space="preserve"> </w:t>
      </w:r>
      <w:r w:rsidR="00E34512" w:rsidRPr="002F070B">
        <w:rPr>
          <w:rFonts w:ascii="Arial" w:eastAsia="Arial" w:hAnsi="Arial" w:cs="Arial"/>
          <w:sz w:val="24"/>
          <w:szCs w:val="24"/>
        </w:rPr>
        <w:t>[</w:t>
      </w:r>
      <w:r w:rsidRPr="002F070B">
        <w:rPr>
          <w:rFonts w:ascii="Arial" w:eastAsia="Arial" w:hAnsi="Arial" w:cs="Arial"/>
          <w:sz w:val="24"/>
          <w:szCs w:val="24"/>
        </w:rPr>
        <w:t>ESSA</w:t>
      </w:r>
      <w:r w:rsidR="00E34512" w:rsidRPr="002F070B">
        <w:rPr>
          <w:rFonts w:ascii="Arial" w:eastAsia="Arial" w:hAnsi="Arial" w:cs="Arial"/>
          <w:sz w:val="24"/>
          <w:szCs w:val="24"/>
        </w:rPr>
        <w:t>]</w:t>
      </w:r>
      <w:proofErr w:type="gramStart"/>
      <w:r w:rsidRPr="002F070B">
        <w:rPr>
          <w:rFonts w:ascii="Arial" w:eastAsia="Arial" w:hAnsi="Arial" w:cs="Arial"/>
          <w:sz w:val="24"/>
          <w:szCs w:val="24"/>
        </w:rPr>
        <w:t>)</w:t>
      </w:r>
      <w:r w:rsidR="00CF5EE6" w:rsidRPr="002F070B">
        <w:rPr>
          <w:rFonts w:ascii="Arial" w:eastAsia="Arial" w:hAnsi="Arial" w:cs="Arial"/>
          <w:sz w:val="24"/>
          <w:szCs w:val="24"/>
        </w:rPr>
        <w:t>;</w:t>
      </w:r>
      <w:proofErr w:type="gramEnd"/>
    </w:p>
    <w:p w14:paraId="52F93F2C" w14:textId="1511E4FF" w:rsidR="004963E2" w:rsidRPr="002F070B" w:rsidRDefault="004963E2" w:rsidP="003E707B">
      <w:pPr>
        <w:pStyle w:val="ListParagraph"/>
        <w:numPr>
          <w:ilvl w:val="0"/>
          <w:numId w:val="11"/>
        </w:numPr>
        <w:spacing w:after="120" w:line="240" w:lineRule="auto"/>
        <w:rPr>
          <w:rFonts w:ascii="Arial" w:hAnsi="Arial" w:cs="Arial"/>
          <w:b/>
          <w:sz w:val="24"/>
          <w:szCs w:val="24"/>
        </w:rPr>
      </w:pPr>
      <w:r w:rsidRPr="002F070B">
        <w:rPr>
          <w:rFonts w:ascii="Arial" w:eastAsia="Arial" w:hAnsi="Arial" w:cs="Arial"/>
          <w:sz w:val="24"/>
          <w:szCs w:val="24"/>
        </w:rPr>
        <w:t>Credentialed Teachers Assigned Out-of-Field (“out-of-field” under ESSA)</w:t>
      </w:r>
      <w:r w:rsidR="00CF5EE6" w:rsidRPr="002F070B">
        <w:rPr>
          <w:rFonts w:ascii="Arial" w:eastAsia="Arial" w:hAnsi="Arial" w:cs="Arial"/>
          <w:sz w:val="24"/>
          <w:szCs w:val="24"/>
        </w:rPr>
        <w:t xml:space="preserve">; </w:t>
      </w:r>
      <w:r w:rsidR="00B06EB9" w:rsidRPr="002F070B">
        <w:rPr>
          <w:rFonts w:ascii="Arial" w:eastAsia="Arial" w:hAnsi="Arial" w:cs="Arial"/>
          <w:sz w:val="24"/>
          <w:szCs w:val="24"/>
        </w:rPr>
        <w:t>and</w:t>
      </w:r>
    </w:p>
    <w:p w14:paraId="7C8076A1" w14:textId="675CF0A1" w:rsidR="004963E2" w:rsidRPr="002F070B" w:rsidRDefault="004963E2" w:rsidP="003E707B">
      <w:pPr>
        <w:pStyle w:val="ListParagraph"/>
        <w:numPr>
          <w:ilvl w:val="0"/>
          <w:numId w:val="11"/>
        </w:numPr>
        <w:tabs>
          <w:tab w:val="left" w:pos="840"/>
        </w:tabs>
        <w:spacing w:after="120" w:line="240" w:lineRule="auto"/>
        <w:ind w:right="-20"/>
        <w:rPr>
          <w:rFonts w:ascii="Arial" w:eastAsia="Arial" w:hAnsi="Arial" w:cs="Arial"/>
          <w:sz w:val="24"/>
          <w:szCs w:val="24"/>
        </w:rPr>
      </w:pPr>
      <w:r w:rsidRPr="002F070B">
        <w:rPr>
          <w:rFonts w:ascii="Arial" w:eastAsia="Arial" w:hAnsi="Arial" w:cs="Arial"/>
          <w:sz w:val="24"/>
          <w:szCs w:val="24"/>
        </w:rPr>
        <w:t>Unknown</w:t>
      </w:r>
      <w:r w:rsidR="00902B0B" w:rsidRPr="002F070B">
        <w:rPr>
          <w:rFonts w:ascii="Arial" w:eastAsia="Arial" w:hAnsi="Arial" w:cs="Arial"/>
          <w:sz w:val="24"/>
          <w:szCs w:val="24"/>
        </w:rPr>
        <w:t>/Incomplete/NA</w:t>
      </w:r>
    </w:p>
    <w:p w14:paraId="2DC20812" w14:textId="38786EF2" w:rsidR="000050F5" w:rsidRPr="00F15DE6" w:rsidRDefault="003519C0" w:rsidP="00CF5EE6">
      <w:pPr>
        <w:spacing w:before="240" w:after="240" w:line="240" w:lineRule="auto"/>
        <w:ind w:left="115" w:right="-14"/>
        <w:rPr>
          <w:rFonts w:ascii="Arial" w:eastAsia="Arial" w:hAnsi="Arial" w:cs="Arial"/>
          <w:sz w:val="24"/>
          <w:szCs w:val="24"/>
        </w:rPr>
      </w:pPr>
      <w:r w:rsidRPr="002F070B">
        <w:rPr>
          <w:rFonts w:ascii="Arial" w:eastAsia="Arial" w:hAnsi="Arial" w:cs="Arial"/>
          <w:sz w:val="24"/>
          <w:szCs w:val="24"/>
        </w:rPr>
        <w:t xml:space="preserve">For the </w:t>
      </w:r>
      <w:r w:rsidR="00271A6D" w:rsidRPr="002F070B">
        <w:rPr>
          <w:rFonts w:ascii="Arial" w:eastAsia="Arial" w:hAnsi="Arial" w:cs="Arial"/>
          <w:sz w:val="24"/>
          <w:szCs w:val="24"/>
        </w:rPr>
        <w:t xml:space="preserve">2021–22, 2022–23, and 2023–24 </w:t>
      </w:r>
      <w:r w:rsidRPr="002F070B">
        <w:rPr>
          <w:rFonts w:ascii="Arial" w:eastAsia="Arial" w:hAnsi="Arial" w:cs="Arial"/>
          <w:sz w:val="24"/>
          <w:szCs w:val="24"/>
        </w:rPr>
        <w:t>school</w:t>
      </w:r>
      <w:r w:rsidRPr="00F15DE6">
        <w:rPr>
          <w:rFonts w:ascii="Arial" w:eastAsia="Arial" w:hAnsi="Arial" w:cs="Arial"/>
          <w:sz w:val="24"/>
          <w:szCs w:val="24"/>
        </w:rPr>
        <w:t xml:space="preserve"> year</w:t>
      </w:r>
      <w:r w:rsidR="0062093C">
        <w:rPr>
          <w:rFonts w:ascii="Arial" w:eastAsia="Arial" w:hAnsi="Arial" w:cs="Arial"/>
          <w:sz w:val="24"/>
          <w:szCs w:val="24"/>
        </w:rPr>
        <w:t>s</w:t>
      </w:r>
      <w:r w:rsidRPr="00F15DE6">
        <w:rPr>
          <w:rFonts w:ascii="Arial" w:eastAsia="Arial" w:hAnsi="Arial" w:cs="Arial"/>
          <w:sz w:val="24"/>
          <w:szCs w:val="24"/>
        </w:rPr>
        <w:t>,</w:t>
      </w:r>
      <w:r w:rsidR="00886A8B" w:rsidRPr="00F15DE6">
        <w:rPr>
          <w:rFonts w:ascii="Arial" w:eastAsia="Arial" w:hAnsi="Arial" w:cs="Arial"/>
          <w:sz w:val="24"/>
          <w:szCs w:val="24"/>
        </w:rPr>
        <w:t xml:space="preserve"> </w:t>
      </w:r>
      <w:r w:rsidR="000050F5" w:rsidRPr="00F15DE6">
        <w:rPr>
          <w:rFonts w:ascii="Arial" w:eastAsia="Arial" w:hAnsi="Arial" w:cs="Arial"/>
          <w:sz w:val="24"/>
          <w:szCs w:val="24"/>
        </w:rPr>
        <w:t xml:space="preserve">at </w:t>
      </w:r>
      <w:r w:rsidR="000050F5" w:rsidRPr="00F15DE6">
        <w:rPr>
          <w:rFonts w:ascii="Arial" w:eastAsia="Arial" w:hAnsi="Arial" w:cs="Arial"/>
          <w:spacing w:val="-2"/>
          <w:sz w:val="24"/>
          <w:szCs w:val="24"/>
        </w:rPr>
        <w:t>t</w:t>
      </w:r>
      <w:r w:rsidR="000050F5" w:rsidRPr="00F15DE6">
        <w:rPr>
          <w:rFonts w:ascii="Arial" w:eastAsia="Arial" w:hAnsi="Arial" w:cs="Arial"/>
          <w:sz w:val="24"/>
          <w:szCs w:val="24"/>
        </w:rPr>
        <w:t xml:space="preserve">he </w:t>
      </w:r>
      <w:r w:rsidR="004963E2" w:rsidRPr="00F15DE6">
        <w:rPr>
          <w:rFonts w:ascii="Arial" w:eastAsia="Arial" w:hAnsi="Arial" w:cs="Arial"/>
          <w:sz w:val="24"/>
          <w:szCs w:val="24"/>
        </w:rPr>
        <w:t>school, district, and state levels</w:t>
      </w:r>
      <w:r w:rsidR="00886A8B" w:rsidRPr="00F15DE6">
        <w:rPr>
          <w:rFonts w:ascii="Arial" w:eastAsia="Arial" w:hAnsi="Arial" w:cs="Arial"/>
          <w:sz w:val="24"/>
          <w:szCs w:val="24"/>
        </w:rPr>
        <w:t xml:space="preserve">, </w:t>
      </w:r>
      <w:r w:rsidR="000050F5" w:rsidRPr="00F15DE6">
        <w:rPr>
          <w:rFonts w:ascii="Arial" w:eastAsia="Arial" w:hAnsi="Arial" w:cs="Arial"/>
          <w:sz w:val="24"/>
          <w:szCs w:val="24"/>
        </w:rPr>
        <w:t xml:space="preserve">the </w:t>
      </w:r>
      <w:r w:rsidR="004963E2" w:rsidRPr="00F15DE6">
        <w:rPr>
          <w:rFonts w:ascii="Arial" w:eastAsia="Arial" w:hAnsi="Arial" w:cs="Arial"/>
          <w:sz w:val="24"/>
          <w:szCs w:val="24"/>
        </w:rPr>
        <w:t xml:space="preserve">total </w:t>
      </w:r>
      <w:proofErr w:type="gramStart"/>
      <w:r w:rsidR="000050F5" w:rsidRPr="00F15DE6">
        <w:rPr>
          <w:rFonts w:ascii="Arial" w:eastAsia="Arial" w:hAnsi="Arial" w:cs="Arial"/>
          <w:sz w:val="24"/>
          <w:szCs w:val="24"/>
        </w:rPr>
        <w:t>number</w:t>
      </w:r>
      <w:proofErr w:type="gramEnd"/>
      <w:r w:rsidR="000050F5" w:rsidRPr="00F15DE6">
        <w:rPr>
          <w:rFonts w:ascii="Arial" w:eastAsia="Arial" w:hAnsi="Arial" w:cs="Arial"/>
          <w:sz w:val="24"/>
          <w:szCs w:val="24"/>
        </w:rPr>
        <w:t xml:space="preserve"> </w:t>
      </w:r>
      <w:r w:rsidR="00AD4EC6">
        <w:rPr>
          <w:rFonts w:ascii="Arial" w:eastAsia="Arial" w:hAnsi="Arial" w:cs="Arial"/>
          <w:sz w:val="24"/>
          <w:szCs w:val="24"/>
        </w:rPr>
        <w:t xml:space="preserve">and percent </w:t>
      </w:r>
      <w:r w:rsidR="000050F5" w:rsidRPr="00F15DE6">
        <w:rPr>
          <w:rFonts w:ascii="Arial" w:eastAsia="Arial" w:hAnsi="Arial" w:cs="Arial"/>
          <w:sz w:val="24"/>
          <w:szCs w:val="24"/>
        </w:rPr>
        <w:t>of teach</w:t>
      </w:r>
      <w:r w:rsidR="004963E2" w:rsidRPr="00F15DE6">
        <w:rPr>
          <w:rFonts w:ascii="Arial" w:eastAsia="Arial" w:hAnsi="Arial" w:cs="Arial"/>
          <w:sz w:val="24"/>
          <w:szCs w:val="24"/>
        </w:rPr>
        <w:t>ing position</w:t>
      </w:r>
      <w:r w:rsidR="00AD4EC6">
        <w:rPr>
          <w:rFonts w:ascii="Arial" w:eastAsia="Arial" w:hAnsi="Arial" w:cs="Arial"/>
          <w:sz w:val="24"/>
          <w:szCs w:val="24"/>
        </w:rPr>
        <w:t>s</w:t>
      </w:r>
      <w:r w:rsidR="004963E2" w:rsidRPr="00F15DE6">
        <w:rPr>
          <w:rFonts w:ascii="Arial" w:eastAsia="Arial" w:hAnsi="Arial" w:cs="Arial"/>
          <w:sz w:val="24"/>
          <w:szCs w:val="24"/>
        </w:rPr>
        <w:t>.</w:t>
      </w:r>
    </w:p>
    <w:p w14:paraId="31E8D8AD" w14:textId="60711923" w:rsidR="00CF5EE6" w:rsidRPr="00962EBC" w:rsidRDefault="00CF5EE6" w:rsidP="00CF5EE6">
      <w:pPr>
        <w:tabs>
          <w:tab w:val="left" w:pos="840"/>
        </w:tabs>
        <w:spacing w:after="240" w:line="240" w:lineRule="auto"/>
        <w:ind w:left="115" w:right="-20"/>
        <w:rPr>
          <w:rFonts w:ascii="Arial" w:eastAsia="Arial" w:hAnsi="Arial" w:cs="Arial"/>
          <w:sz w:val="24"/>
          <w:szCs w:val="24"/>
        </w:rPr>
      </w:pPr>
      <w:r w:rsidRPr="00F15DE6">
        <w:rPr>
          <w:rFonts w:ascii="Arial" w:eastAsia="Arial" w:hAnsi="Arial" w:cs="Arial"/>
          <w:b/>
          <w:sz w:val="24"/>
          <w:szCs w:val="24"/>
        </w:rPr>
        <w:t xml:space="preserve">Fully (Preliminary or Clear) Credentialed for Subject and Student Placement (properly </w:t>
      </w:r>
      <w:r w:rsidRPr="00962EBC">
        <w:rPr>
          <w:rFonts w:ascii="Arial" w:eastAsia="Arial" w:hAnsi="Arial" w:cs="Arial"/>
          <w:b/>
          <w:sz w:val="24"/>
          <w:szCs w:val="24"/>
        </w:rPr>
        <w:t>assigned</w:t>
      </w:r>
      <w:r w:rsidRPr="00962EBC">
        <w:rPr>
          <w:rFonts w:ascii="Arial" w:eastAsia="Arial" w:hAnsi="Arial" w:cs="Arial"/>
          <w:sz w:val="24"/>
          <w:szCs w:val="24"/>
        </w:rPr>
        <w:t>)</w:t>
      </w:r>
      <w:r w:rsidR="008B2C7B" w:rsidRPr="00962EBC">
        <w:rPr>
          <w:rFonts w:ascii="Arial" w:eastAsia="Arial" w:hAnsi="Arial" w:cs="Arial"/>
          <w:sz w:val="24"/>
          <w:szCs w:val="24"/>
        </w:rPr>
        <w:t xml:space="preserve">: </w:t>
      </w:r>
      <w:r w:rsidR="00962EBC" w:rsidRPr="00962EBC">
        <w:rPr>
          <w:rFonts w:ascii="Arial" w:eastAsia="Arial" w:hAnsi="Arial" w:cs="Arial"/>
          <w:sz w:val="24"/>
          <w:szCs w:val="24"/>
        </w:rPr>
        <w:t>T</w:t>
      </w:r>
      <w:r w:rsidR="00CC23CB" w:rsidRPr="00962EBC">
        <w:rPr>
          <w:rFonts w:ascii="Arial" w:eastAsia="Arial" w:hAnsi="Arial" w:cs="Arial"/>
          <w:sz w:val="24"/>
          <w:szCs w:val="24"/>
        </w:rPr>
        <w:t xml:space="preserve">he teacher possesses a California preliminary or clear credential issued by the California Commission on Teacher Credentialing which permits them to teach the subject and grade levels </w:t>
      </w:r>
      <w:r w:rsidR="00C45248">
        <w:rPr>
          <w:rFonts w:ascii="Arial" w:eastAsia="Arial" w:hAnsi="Arial" w:cs="Arial"/>
          <w:sz w:val="24"/>
          <w:szCs w:val="24"/>
        </w:rPr>
        <w:t>that</w:t>
      </w:r>
      <w:r w:rsidR="00CC23CB" w:rsidRPr="00962EBC">
        <w:rPr>
          <w:rFonts w:ascii="Arial" w:eastAsia="Arial" w:hAnsi="Arial" w:cs="Arial"/>
          <w:sz w:val="24"/>
          <w:szCs w:val="24"/>
        </w:rPr>
        <w:t xml:space="preserve"> they are assigned.</w:t>
      </w:r>
    </w:p>
    <w:p w14:paraId="08B13916" w14:textId="1E6CEFB3" w:rsidR="00CF5EE6" w:rsidRPr="00F15DE6" w:rsidRDefault="00CF5EE6" w:rsidP="00CF5EE6">
      <w:pPr>
        <w:tabs>
          <w:tab w:val="left" w:pos="840"/>
        </w:tabs>
        <w:spacing w:after="240" w:line="240" w:lineRule="auto"/>
        <w:ind w:left="115" w:right="1174"/>
        <w:rPr>
          <w:rFonts w:ascii="Arial" w:eastAsia="Arial" w:hAnsi="Arial" w:cs="Arial"/>
          <w:sz w:val="24"/>
          <w:szCs w:val="24"/>
        </w:rPr>
      </w:pPr>
      <w:r w:rsidRPr="00962EBC">
        <w:rPr>
          <w:rFonts w:ascii="Arial" w:eastAsia="Arial" w:hAnsi="Arial" w:cs="Arial"/>
          <w:b/>
          <w:sz w:val="24"/>
          <w:szCs w:val="24"/>
        </w:rPr>
        <w:t>Intern Credential Holders Properly Assigned</w:t>
      </w:r>
      <w:r w:rsidR="008B2C7B" w:rsidRPr="00962EBC">
        <w:rPr>
          <w:rFonts w:ascii="Arial" w:eastAsia="Arial" w:hAnsi="Arial" w:cs="Arial"/>
          <w:sz w:val="24"/>
          <w:szCs w:val="24"/>
        </w:rPr>
        <w:t xml:space="preserve">: </w:t>
      </w:r>
      <w:r w:rsidR="00962EBC" w:rsidRPr="00962EBC">
        <w:rPr>
          <w:rFonts w:ascii="Arial" w:eastAsia="Arial" w:hAnsi="Arial" w:cs="Arial"/>
          <w:sz w:val="24"/>
          <w:szCs w:val="24"/>
        </w:rPr>
        <w:t>T</w:t>
      </w:r>
      <w:r w:rsidR="0006453C" w:rsidRPr="00962EBC">
        <w:rPr>
          <w:rFonts w:ascii="Arial" w:eastAsia="Arial" w:hAnsi="Arial" w:cs="Arial"/>
          <w:sz w:val="24"/>
          <w:szCs w:val="24"/>
        </w:rPr>
        <w:t xml:space="preserve">he teacher </w:t>
      </w:r>
      <w:r w:rsidR="00544F1F" w:rsidRPr="00962EBC">
        <w:rPr>
          <w:rFonts w:ascii="Arial" w:eastAsia="Arial" w:hAnsi="Arial" w:cs="Arial"/>
          <w:sz w:val="24"/>
          <w:szCs w:val="24"/>
        </w:rPr>
        <w:t>possesses</w:t>
      </w:r>
      <w:r w:rsidR="0006453C" w:rsidRPr="00962EBC">
        <w:rPr>
          <w:rFonts w:ascii="Arial" w:eastAsia="Arial" w:hAnsi="Arial" w:cs="Arial"/>
          <w:sz w:val="24"/>
          <w:szCs w:val="24"/>
        </w:rPr>
        <w:t xml:space="preserve"> a California intern credential issued by the California Commission on Teacher Credentialing which permits them to teach the subject and grade levels that they are assigned.</w:t>
      </w:r>
    </w:p>
    <w:p w14:paraId="601A10CC" w14:textId="076636B4" w:rsidR="00226236" w:rsidRPr="00F15DE6" w:rsidRDefault="00CF5EE6" w:rsidP="00C45248">
      <w:pPr>
        <w:widowControl/>
        <w:spacing w:after="120" w:line="240" w:lineRule="auto"/>
        <w:ind w:left="86"/>
        <w:rPr>
          <w:rFonts w:ascii="Arial" w:eastAsia="Times New Roman" w:hAnsi="Arial" w:cs="Arial"/>
          <w:color w:val="000000"/>
          <w:sz w:val="24"/>
          <w:szCs w:val="24"/>
        </w:rPr>
      </w:pPr>
      <w:r w:rsidRPr="00F15DE6">
        <w:rPr>
          <w:rFonts w:ascii="Arial" w:eastAsia="Arial" w:hAnsi="Arial" w:cs="Arial"/>
          <w:b/>
          <w:sz w:val="24"/>
          <w:szCs w:val="24"/>
        </w:rPr>
        <w:t>Teachers Without Credentials and Misassignments (“ineffective” under ESSA)</w:t>
      </w:r>
      <w:r w:rsidR="008B2C7B" w:rsidRPr="00F15DE6">
        <w:rPr>
          <w:rFonts w:ascii="Arial" w:eastAsia="Arial" w:hAnsi="Arial" w:cs="Arial"/>
          <w:sz w:val="24"/>
          <w:szCs w:val="24"/>
        </w:rPr>
        <w:t xml:space="preserve">: </w:t>
      </w:r>
      <w:r w:rsidR="001321AE" w:rsidRPr="00F15DE6">
        <w:rPr>
          <w:rFonts w:ascii="Arial" w:eastAsia="Times New Roman" w:hAnsi="Arial" w:cs="Arial"/>
          <w:color w:val="000000"/>
          <w:sz w:val="24"/>
          <w:szCs w:val="24"/>
        </w:rPr>
        <w:t>A</w:t>
      </w:r>
      <w:r w:rsidR="00226236" w:rsidRPr="00F15DE6">
        <w:rPr>
          <w:rFonts w:ascii="Arial" w:eastAsia="Times New Roman" w:hAnsi="Arial" w:cs="Arial"/>
          <w:color w:val="000000"/>
          <w:sz w:val="24"/>
          <w:szCs w:val="24"/>
        </w:rPr>
        <w:t>n ineffective teacher is any of the following:</w:t>
      </w:r>
    </w:p>
    <w:p w14:paraId="63034084" w14:textId="5032F6DA" w:rsidR="00226236" w:rsidRPr="00F15DE6" w:rsidRDefault="00226236" w:rsidP="003E707B">
      <w:pPr>
        <w:pStyle w:val="ListParagraph"/>
        <w:widowControl/>
        <w:numPr>
          <w:ilvl w:val="0"/>
          <w:numId w:val="12"/>
        </w:numPr>
        <w:spacing w:after="100" w:afterAutospacing="1" w:line="240" w:lineRule="auto"/>
        <w:rPr>
          <w:rFonts w:ascii="Arial" w:eastAsia="Times New Roman" w:hAnsi="Arial" w:cs="Arial"/>
          <w:color w:val="000000"/>
          <w:sz w:val="24"/>
          <w:szCs w:val="24"/>
        </w:rPr>
      </w:pPr>
      <w:r w:rsidRPr="00F15DE6">
        <w:rPr>
          <w:rFonts w:ascii="Arial" w:eastAsia="Times New Roman" w:hAnsi="Arial" w:cs="Arial"/>
          <w:color w:val="000000"/>
          <w:sz w:val="24"/>
          <w:szCs w:val="24"/>
        </w:rPr>
        <w:t>An individual whose assignment is legally authorized by an emergency permit that does not require possession of a full teaching license</w:t>
      </w:r>
      <w:r w:rsidR="006014DF">
        <w:rPr>
          <w:rFonts w:ascii="Arial" w:eastAsia="Times New Roman" w:hAnsi="Arial" w:cs="Arial"/>
          <w:color w:val="000000"/>
          <w:sz w:val="24"/>
          <w:szCs w:val="24"/>
        </w:rPr>
        <w:t>,</w:t>
      </w:r>
      <w:r w:rsidR="000B672C">
        <w:rPr>
          <w:rFonts w:ascii="Arial" w:eastAsia="Times New Roman" w:hAnsi="Arial" w:cs="Arial"/>
          <w:color w:val="000000"/>
          <w:sz w:val="24"/>
          <w:szCs w:val="24"/>
        </w:rPr>
        <w:t xml:space="preserve"> or</w:t>
      </w:r>
    </w:p>
    <w:p w14:paraId="0ECF0310" w14:textId="5CF10DB5" w:rsidR="00226236" w:rsidRPr="00F15DE6" w:rsidRDefault="00226236" w:rsidP="003E707B">
      <w:pPr>
        <w:pStyle w:val="ListParagraph"/>
        <w:widowControl/>
        <w:numPr>
          <w:ilvl w:val="0"/>
          <w:numId w:val="12"/>
        </w:numPr>
        <w:spacing w:before="100" w:beforeAutospacing="1" w:after="100" w:afterAutospacing="1" w:line="240" w:lineRule="auto"/>
        <w:rPr>
          <w:rFonts w:ascii="Arial" w:eastAsia="Times New Roman" w:hAnsi="Arial" w:cs="Arial"/>
          <w:color w:val="000000"/>
          <w:sz w:val="24"/>
          <w:szCs w:val="24"/>
        </w:rPr>
      </w:pPr>
      <w:r w:rsidRPr="00F15DE6">
        <w:rPr>
          <w:rFonts w:ascii="Arial" w:eastAsia="Times New Roman" w:hAnsi="Arial" w:cs="Arial"/>
          <w:color w:val="000000"/>
          <w:sz w:val="24"/>
          <w:szCs w:val="24"/>
        </w:rPr>
        <w:t>A teacher who holds a teaching credential but does not possess a permit or authorization that temporarily allows them to teach outside of their credentialed area (misassigned)</w:t>
      </w:r>
      <w:r w:rsidR="006014DF">
        <w:rPr>
          <w:rFonts w:ascii="Arial" w:eastAsia="Times New Roman" w:hAnsi="Arial" w:cs="Arial"/>
          <w:color w:val="000000"/>
          <w:sz w:val="24"/>
          <w:szCs w:val="24"/>
        </w:rPr>
        <w:t>,</w:t>
      </w:r>
      <w:r w:rsidR="000B672C">
        <w:rPr>
          <w:rFonts w:ascii="Arial" w:eastAsia="Times New Roman" w:hAnsi="Arial" w:cs="Arial"/>
          <w:color w:val="000000"/>
          <w:sz w:val="24"/>
          <w:szCs w:val="24"/>
        </w:rPr>
        <w:t xml:space="preserve"> or</w:t>
      </w:r>
    </w:p>
    <w:p w14:paraId="74EE4584" w14:textId="653BB62E" w:rsidR="00CF5EE6" w:rsidRPr="00F15DE6" w:rsidRDefault="00226236" w:rsidP="003E707B">
      <w:pPr>
        <w:pStyle w:val="ListParagraph"/>
        <w:numPr>
          <w:ilvl w:val="0"/>
          <w:numId w:val="12"/>
        </w:numPr>
        <w:tabs>
          <w:tab w:val="left" w:pos="840"/>
        </w:tabs>
        <w:spacing w:after="240" w:line="240" w:lineRule="auto"/>
        <w:ind w:right="1174"/>
        <w:rPr>
          <w:rFonts w:ascii="Arial" w:eastAsia="Arial" w:hAnsi="Arial" w:cs="Arial"/>
          <w:sz w:val="24"/>
          <w:szCs w:val="24"/>
        </w:rPr>
      </w:pPr>
      <w:r w:rsidRPr="00F15DE6">
        <w:rPr>
          <w:rFonts w:ascii="Arial" w:eastAsia="Times New Roman" w:hAnsi="Arial" w:cs="Arial"/>
          <w:color w:val="000000"/>
          <w:sz w:val="24"/>
          <w:szCs w:val="24"/>
        </w:rPr>
        <w:t>An individual who holds no credential, permit, or authorization to teach in California.</w:t>
      </w:r>
    </w:p>
    <w:p w14:paraId="674FDAA1" w14:textId="3EE43365" w:rsidR="00C45248" w:rsidRDefault="001321AE" w:rsidP="00C45248">
      <w:pPr>
        <w:tabs>
          <w:tab w:val="left" w:pos="840"/>
        </w:tabs>
        <w:spacing w:after="120" w:line="240" w:lineRule="auto"/>
        <w:ind w:left="187" w:right="1181"/>
        <w:rPr>
          <w:rFonts w:ascii="Arial" w:eastAsia="Arial" w:hAnsi="Arial" w:cs="Arial"/>
          <w:sz w:val="24"/>
          <w:szCs w:val="24"/>
        </w:rPr>
      </w:pPr>
      <w:r w:rsidRPr="00F15DE6">
        <w:rPr>
          <w:rFonts w:ascii="Arial" w:eastAsia="Arial" w:hAnsi="Arial" w:cs="Arial"/>
          <w:sz w:val="24"/>
          <w:szCs w:val="24"/>
        </w:rPr>
        <w:lastRenderedPageBreak/>
        <w:t>“</w:t>
      </w:r>
      <w:r w:rsidR="00226236" w:rsidRPr="00F15DE6">
        <w:rPr>
          <w:rFonts w:ascii="Arial" w:eastAsia="Arial" w:hAnsi="Arial" w:cs="Arial"/>
          <w:sz w:val="24"/>
          <w:szCs w:val="24"/>
        </w:rPr>
        <w:t>Ineffective</w:t>
      </w:r>
      <w:r w:rsidRPr="00F15DE6">
        <w:rPr>
          <w:rFonts w:ascii="Arial" w:eastAsia="Arial" w:hAnsi="Arial" w:cs="Arial"/>
          <w:sz w:val="24"/>
          <w:szCs w:val="24"/>
        </w:rPr>
        <w:t>”</w:t>
      </w:r>
      <w:r w:rsidR="00226236" w:rsidRPr="00F15DE6">
        <w:rPr>
          <w:rFonts w:ascii="Arial" w:eastAsia="Arial" w:hAnsi="Arial" w:cs="Arial"/>
          <w:sz w:val="24"/>
          <w:szCs w:val="24"/>
        </w:rPr>
        <w:t xml:space="preserve"> includes the following limited term emergency permits:</w:t>
      </w:r>
    </w:p>
    <w:p w14:paraId="640037A3" w14:textId="79821C69" w:rsidR="00C45248" w:rsidRPr="00C45248" w:rsidRDefault="00226236" w:rsidP="003E707B">
      <w:pPr>
        <w:pStyle w:val="ListParagraph"/>
        <w:numPr>
          <w:ilvl w:val="0"/>
          <w:numId w:val="19"/>
        </w:numPr>
        <w:tabs>
          <w:tab w:val="left" w:pos="840"/>
        </w:tabs>
        <w:spacing w:after="0" w:line="240" w:lineRule="auto"/>
        <w:ind w:left="907" w:right="1181"/>
        <w:rPr>
          <w:rFonts w:ascii="Arial" w:eastAsia="Arial" w:hAnsi="Arial" w:cs="Arial"/>
          <w:sz w:val="24"/>
          <w:szCs w:val="24"/>
        </w:rPr>
      </w:pPr>
      <w:r w:rsidRPr="00C45248">
        <w:rPr>
          <w:rFonts w:ascii="Arial" w:eastAsia="Times New Roman" w:hAnsi="Arial" w:cs="Arial"/>
          <w:bCs/>
          <w:color w:val="000000"/>
          <w:sz w:val="24"/>
          <w:szCs w:val="24"/>
        </w:rPr>
        <w:t>Provisional Internship Permits</w:t>
      </w:r>
      <w:r w:rsidR="006014DF">
        <w:rPr>
          <w:rFonts w:ascii="Arial" w:eastAsia="Times New Roman" w:hAnsi="Arial" w:cs="Arial"/>
          <w:bCs/>
          <w:color w:val="000000"/>
          <w:sz w:val="24"/>
          <w:szCs w:val="24"/>
        </w:rPr>
        <w:t>,</w:t>
      </w:r>
    </w:p>
    <w:p w14:paraId="376B136E" w14:textId="13772260" w:rsidR="00C45248" w:rsidRPr="00C45248" w:rsidRDefault="00226236" w:rsidP="003E707B">
      <w:pPr>
        <w:pStyle w:val="ListParagraph"/>
        <w:numPr>
          <w:ilvl w:val="0"/>
          <w:numId w:val="19"/>
        </w:numPr>
        <w:tabs>
          <w:tab w:val="left" w:pos="840"/>
        </w:tabs>
        <w:spacing w:after="0" w:line="240" w:lineRule="auto"/>
        <w:ind w:left="907" w:right="1181"/>
        <w:rPr>
          <w:rFonts w:ascii="Arial" w:eastAsia="Arial" w:hAnsi="Arial" w:cs="Arial"/>
          <w:sz w:val="24"/>
          <w:szCs w:val="24"/>
        </w:rPr>
      </w:pPr>
      <w:r w:rsidRPr="00C45248">
        <w:rPr>
          <w:rFonts w:ascii="Arial" w:eastAsia="Times New Roman" w:hAnsi="Arial" w:cs="Arial"/>
          <w:bCs/>
          <w:color w:val="000000"/>
          <w:sz w:val="24"/>
          <w:szCs w:val="24"/>
        </w:rPr>
        <w:t>Short-Term Staff Permits</w:t>
      </w:r>
      <w:r w:rsidR="006014DF">
        <w:rPr>
          <w:rFonts w:ascii="Arial" w:eastAsia="Times New Roman" w:hAnsi="Arial" w:cs="Arial"/>
          <w:bCs/>
          <w:color w:val="000000"/>
          <w:sz w:val="24"/>
          <w:szCs w:val="24"/>
        </w:rPr>
        <w:t>,</w:t>
      </w:r>
    </w:p>
    <w:p w14:paraId="0A34710C" w14:textId="1299ECBA" w:rsidR="00C45248" w:rsidRPr="00C45248" w:rsidRDefault="00226236" w:rsidP="003E707B">
      <w:pPr>
        <w:pStyle w:val="ListParagraph"/>
        <w:numPr>
          <w:ilvl w:val="0"/>
          <w:numId w:val="19"/>
        </w:numPr>
        <w:tabs>
          <w:tab w:val="left" w:pos="840"/>
        </w:tabs>
        <w:spacing w:after="0" w:line="240" w:lineRule="auto"/>
        <w:ind w:left="907" w:right="1181"/>
        <w:rPr>
          <w:rFonts w:ascii="Arial" w:eastAsia="Arial" w:hAnsi="Arial" w:cs="Arial"/>
          <w:sz w:val="24"/>
          <w:szCs w:val="24"/>
        </w:rPr>
      </w:pPr>
      <w:r w:rsidRPr="00C45248">
        <w:rPr>
          <w:rFonts w:ascii="Arial" w:eastAsia="Times New Roman" w:hAnsi="Arial" w:cs="Arial"/>
          <w:bCs/>
          <w:color w:val="000000"/>
          <w:sz w:val="24"/>
          <w:szCs w:val="24"/>
        </w:rPr>
        <w:t>Variable Term Waivers</w:t>
      </w:r>
      <w:r w:rsidR="006014DF">
        <w:rPr>
          <w:rFonts w:ascii="Arial" w:eastAsia="Times New Roman" w:hAnsi="Arial" w:cs="Arial"/>
          <w:bCs/>
          <w:color w:val="000000"/>
          <w:sz w:val="24"/>
          <w:szCs w:val="24"/>
        </w:rPr>
        <w:t>,</w:t>
      </w:r>
      <w:r w:rsidRPr="00C45248">
        <w:rPr>
          <w:rFonts w:ascii="Arial" w:eastAsia="Times New Roman" w:hAnsi="Arial" w:cs="Arial"/>
          <w:bCs/>
          <w:color w:val="000000"/>
          <w:sz w:val="24"/>
          <w:szCs w:val="24"/>
        </w:rPr>
        <w:t xml:space="preserve"> and</w:t>
      </w:r>
    </w:p>
    <w:p w14:paraId="2AF8A935" w14:textId="21D52D38" w:rsidR="00226236" w:rsidRPr="00C45248" w:rsidRDefault="00226236" w:rsidP="003E707B">
      <w:pPr>
        <w:pStyle w:val="ListParagraph"/>
        <w:numPr>
          <w:ilvl w:val="0"/>
          <w:numId w:val="19"/>
        </w:numPr>
        <w:tabs>
          <w:tab w:val="left" w:pos="840"/>
        </w:tabs>
        <w:spacing w:after="240" w:line="240" w:lineRule="auto"/>
        <w:ind w:right="1174"/>
        <w:rPr>
          <w:rFonts w:ascii="Arial" w:eastAsia="Arial" w:hAnsi="Arial" w:cs="Arial"/>
          <w:sz w:val="24"/>
          <w:szCs w:val="24"/>
        </w:rPr>
      </w:pPr>
      <w:r w:rsidRPr="00C45248">
        <w:rPr>
          <w:rFonts w:ascii="Arial" w:eastAsia="Times New Roman" w:hAnsi="Arial" w:cs="Arial"/>
          <w:bCs/>
          <w:color w:val="000000"/>
          <w:sz w:val="24"/>
          <w:szCs w:val="24"/>
        </w:rPr>
        <w:t>Substitute permits or Teaching Permits for Statutory Leave (TSPL) holders serving as the teacher of record.</w:t>
      </w:r>
    </w:p>
    <w:p w14:paraId="73EDDDE0" w14:textId="6A2728AA" w:rsidR="00CF5EE6" w:rsidRPr="00F15DE6" w:rsidRDefault="00CF5EE6" w:rsidP="00C45248">
      <w:pPr>
        <w:spacing w:after="120" w:line="240" w:lineRule="auto"/>
        <w:ind w:left="187"/>
        <w:rPr>
          <w:rFonts w:ascii="Arial" w:hAnsi="Arial" w:cs="Arial"/>
          <w:color w:val="000000"/>
          <w:sz w:val="24"/>
          <w:szCs w:val="24"/>
        </w:rPr>
      </w:pPr>
      <w:r w:rsidRPr="00F15DE6">
        <w:rPr>
          <w:rFonts w:ascii="Arial" w:eastAsia="Arial" w:hAnsi="Arial" w:cs="Arial"/>
          <w:b/>
          <w:sz w:val="24"/>
          <w:szCs w:val="24"/>
        </w:rPr>
        <w:t>Credentialed Teachers Assigned Out-of-Field (“out-of-field” under ESSA)</w:t>
      </w:r>
      <w:r w:rsidR="008B2C7B" w:rsidRPr="00F15DE6">
        <w:rPr>
          <w:rFonts w:ascii="Arial" w:eastAsia="Arial" w:hAnsi="Arial" w:cs="Arial"/>
          <w:sz w:val="24"/>
          <w:szCs w:val="24"/>
        </w:rPr>
        <w:t xml:space="preserve">: </w:t>
      </w:r>
      <w:r w:rsidR="00226236" w:rsidRPr="00F15DE6">
        <w:rPr>
          <w:rFonts w:ascii="Arial" w:hAnsi="Arial" w:cs="Arial"/>
          <w:color w:val="000000"/>
          <w:sz w:val="24"/>
          <w:szCs w:val="24"/>
        </w:rPr>
        <w:t>A credentialed teacher who has not yet demonstrated subject matter competence in the subject area(s) or for the student population to which he or she is assigned. Under this definition, the following limited permits will be considered out of field:</w:t>
      </w:r>
    </w:p>
    <w:p w14:paraId="5E87DF2C" w14:textId="77777777" w:rsidR="00226236" w:rsidRPr="00F15DE6" w:rsidRDefault="00226236" w:rsidP="003E707B">
      <w:pPr>
        <w:pStyle w:val="ListParagraph"/>
        <w:widowControl/>
        <w:numPr>
          <w:ilvl w:val="0"/>
          <w:numId w:val="13"/>
        </w:numPr>
        <w:spacing w:after="100" w:afterAutospacing="1" w:line="240" w:lineRule="auto"/>
        <w:ind w:left="900"/>
        <w:rPr>
          <w:rFonts w:ascii="Arial" w:eastAsia="Times New Roman" w:hAnsi="Arial" w:cs="Arial"/>
          <w:color w:val="000000"/>
          <w:sz w:val="24"/>
          <w:szCs w:val="24"/>
        </w:rPr>
      </w:pPr>
      <w:r w:rsidRPr="00F15DE6">
        <w:rPr>
          <w:rFonts w:ascii="Arial" w:eastAsia="Times New Roman" w:hAnsi="Arial" w:cs="Arial"/>
          <w:color w:val="000000"/>
          <w:sz w:val="24"/>
          <w:szCs w:val="24"/>
        </w:rPr>
        <w:t xml:space="preserve">General Education Limited Assignment Permit (GELAP) </w:t>
      </w:r>
    </w:p>
    <w:p w14:paraId="1D897414" w14:textId="77777777" w:rsidR="00226236" w:rsidRPr="00F15DE6" w:rsidRDefault="00226236" w:rsidP="003E707B">
      <w:pPr>
        <w:pStyle w:val="ListParagraph"/>
        <w:widowControl/>
        <w:numPr>
          <w:ilvl w:val="0"/>
          <w:numId w:val="13"/>
        </w:numPr>
        <w:spacing w:before="100" w:beforeAutospacing="1" w:after="100" w:afterAutospacing="1" w:line="240" w:lineRule="auto"/>
        <w:ind w:left="900"/>
        <w:rPr>
          <w:rFonts w:ascii="Arial" w:eastAsia="Times New Roman" w:hAnsi="Arial" w:cs="Arial"/>
          <w:color w:val="000000"/>
          <w:sz w:val="24"/>
          <w:szCs w:val="24"/>
        </w:rPr>
      </w:pPr>
      <w:r w:rsidRPr="00F15DE6">
        <w:rPr>
          <w:rFonts w:ascii="Arial" w:eastAsia="Times New Roman" w:hAnsi="Arial" w:cs="Arial"/>
          <w:color w:val="000000"/>
          <w:sz w:val="24"/>
          <w:szCs w:val="24"/>
        </w:rPr>
        <w:t>Special Education Limited Assignment Permit (SELAP)</w:t>
      </w:r>
    </w:p>
    <w:p w14:paraId="3D36D59E" w14:textId="77777777" w:rsidR="00226236" w:rsidRPr="00F15DE6" w:rsidRDefault="00226236" w:rsidP="003E707B">
      <w:pPr>
        <w:pStyle w:val="ListParagraph"/>
        <w:widowControl/>
        <w:numPr>
          <w:ilvl w:val="0"/>
          <w:numId w:val="13"/>
        </w:numPr>
        <w:spacing w:before="100" w:beforeAutospacing="1" w:after="100" w:afterAutospacing="1" w:line="240" w:lineRule="auto"/>
        <w:ind w:left="900"/>
        <w:rPr>
          <w:rFonts w:ascii="Arial" w:eastAsia="Times New Roman" w:hAnsi="Arial" w:cs="Arial"/>
          <w:color w:val="000000"/>
          <w:sz w:val="24"/>
          <w:szCs w:val="24"/>
        </w:rPr>
      </w:pPr>
      <w:r w:rsidRPr="00F15DE6">
        <w:rPr>
          <w:rFonts w:ascii="Arial" w:eastAsia="Times New Roman" w:hAnsi="Arial" w:cs="Arial"/>
          <w:bCs/>
          <w:color w:val="000000"/>
          <w:sz w:val="24"/>
          <w:szCs w:val="24"/>
        </w:rPr>
        <w:t>Short-Term Waivers</w:t>
      </w:r>
    </w:p>
    <w:p w14:paraId="7BADEAA2" w14:textId="77777777" w:rsidR="00226236" w:rsidRPr="00F15DE6" w:rsidRDefault="00226236" w:rsidP="003E707B">
      <w:pPr>
        <w:pStyle w:val="ListParagraph"/>
        <w:widowControl/>
        <w:numPr>
          <w:ilvl w:val="0"/>
          <w:numId w:val="13"/>
        </w:numPr>
        <w:spacing w:before="100" w:beforeAutospacing="1" w:after="100" w:afterAutospacing="1" w:line="240" w:lineRule="auto"/>
        <w:ind w:left="900"/>
        <w:rPr>
          <w:rFonts w:ascii="Arial" w:eastAsia="Times New Roman" w:hAnsi="Arial" w:cs="Arial"/>
          <w:color w:val="000000"/>
          <w:sz w:val="24"/>
          <w:szCs w:val="24"/>
        </w:rPr>
      </w:pPr>
      <w:r w:rsidRPr="00F15DE6">
        <w:rPr>
          <w:rFonts w:ascii="Arial" w:eastAsia="Times New Roman" w:hAnsi="Arial" w:cs="Arial"/>
          <w:bCs/>
          <w:color w:val="000000"/>
          <w:sz w:val="24"/>
          <w:szCs w:val="24"/>
        </w:rPr>
        <w:t>Emergency English Learner or Bilingual Authorization Permits</w:t>
      </w:r>
    </w:p>
    <w:p w14:paraId="7B4FF658" w14:textId="7D652850" w:rsidR="00226236" w:rsidRPr="00F15DE6" w:rsidRDefault="00226236" w:rsidP="003E707B">
      <w:pPr>
        <w:pStyle w:val="ListParagraph"/>
        <w:numPr>
          <w:ilvl w:val="0"/>
          <w:numId w:val="13"/>
        </w:numPr>
        <w:spacing w:after="240" w:line="240" w:lineRule="auto"/>
        <w:ind w:left="900"/>
        <w:rPr>
          <w:rFonts w:ascii="Arial" w:hAnsi="Arial" w:cs="Arial"/>
          <w:sz w:val="24"/>
          <w:szCs w:val="24"/>
        </w:rPr>
      </w:pPr>
      <w:r w:rsidRPr="00F15DE6">
        <w:rPr>
          <w:rFonts w:ascii="Arial" w:eastAsia="Times New Roman" w:hAnsi="Arial" w:cs="Arial"/>
          <w:bCs/>
          <w:color w:val="000000"/>
          <w:sz w:val="24"/>
          <w:szCs w:val="24"/>
        </w:rPr>
        <w:t>Local Assignment Options</w:t>
      </w:r>
      <w:r w:rsidR="003C6731">
        <w:rPr>
          <w:rFonts w:ascii="Arial" w:eastAsia="Times New Roman" w:hAnsi="Arial" w:cs="Arial"/>
          <w:bCs/>
          <w:color w:val="000000"/>
          <w:sz w:val="24"/>
          <w:szCs w:val="24"/>
        </w:rPr>
        <w:t xml:space="preserve"> </w:t>
      </w:r>
      <w:r w:rsidR="003C6731" w:rsidRPr="002C43AA">
        <w:rPr>
          <w:rFonts w:ascii="Arial" w:eastAsia="Times New Roman" w:hAnsi="Arial" w:cs="Arial"/>
          <w:color w:val="000000"/>
          <w:sz w:val="24"/>
          <w:szCs w:val="24"/>
          <w:shd w:val="clear" w:color="auto" w:fill="FFFFFF"/>
        </w:rPr>
        <w:t>(except for those made pursuant to the</w:t>
      </w:r>
      <w:r w:rsidR="002C43AA">
        <w:rPr>
          <w:rFonts w:ascii="Arial" w:eastAsia="Times New Roman" w:hAnsi="Arial" w:cs="Arial"/>
          <w:color w:val="000000"/>
          <w:sz w:val="24"/>
          <w:szCs w:val="24"/>
          <w:shd w:val="clear" w:color="auto" w:fill="FFFFFF"/>
        </w:rPr>
        <w:t xml:space="preserve"> </w:t>
      </w:r>
      <w:r w:rsidR="003C6731" w:rsidRPr="002C43AA">
        <w:rPr>
          <w:rFonts w:ascii="Arial" w:eastAsia="Times New Roman" w:hAnsi="Arial" w:cs="Arial"/>
          <w:i/>
          <w:iCs/>
          <w:color w:val="000000"/>
          <w:sz w:val="24"/>
          <w:szCs w:val="24"/>
        </w:rPr>
        <w:t>California Code of Regulations</w:t>
      </w:r>
      <w:r w:rsidR="003C6731" w:rsidRPr="002C43AA">
        <w:rPr>
          <w:rFonts w:ascii="Arial" w:eastAsia="Times New Roman" w:hAnsi="Arial" w:cs="Arial"/>
          <w:color w:val="000000"/>
          <w:sz w:val="24"/>
          <w:szCs w:val="24"/>
          <w:shd w:val="clear" w:color="auto" w:fill="FFFFFF"/>
        </w:rPr>
        <w:t>, Title 5, Section 80005[b]</w:t>
      </w:r>
      <w:r w:rsidR="003E707B">
        <w:rPr>
          <w:rFonts w:ascii="Arial" w:eastAsia="Times New Roman" w:hAnsi="Arial" w:cs="Arial"/>
          <w:color w:val="000000"/>
          <w:sz w:val="24"/>
          <w:szCs w:val="24"/>
          <w:shd w:val="clear" w:color="auto" w:fill="FFFFFF"/>
        </w:rPr>
        <w:t>)</w:t>
      </w:r>
    </w:p>
    <w:p w14:paraId="440C95E2" w14:textId="686EC147" w:rsidR="00D12F0B" w:rsidRPr="00D12F0B" w:rsidRDefault="00CF5EE6" w:rsidP="00D12F0B">
      <w:pPr>
        <w:tabs>
          <w:tab w:val="left" w:pos="840"/>
        </w:tabs>
        <w:spacing w:after="240" w:line="240" w:lineRule="auto"/>
        <w:ind w:left="115" w:right="-20"/>
        <w:rPr>
          <w:rFonts w:ascii="Arial" w:eastAsia="Arial" w:hAnsi="Arial" w:cs="Arial"/>
          <w:sz w:val="24"/>
          <w:szCs w:val="24"/>
        </w:rPr>
      </w:pPr>
      <w:r w:rsidRPr="00315410">
        <w:rPr>
          <w:rFonts w:ascii="Arial" w:eastAsia="Arial" w:hAnsi="Arial" w:cs="Arial"/>
          <w:b/>
          <w:sz w:val="24"/>
          <w:szCs w:val="24"/>
        </w:rPr>
        <w:t>Unknown</w:t>
      </w:r>
      <w:bookmarkStart w:id="10" w:name="_Hlk114510199"/>
      <w:r w:rsidR="00902B0B" w:rsidRPr="00315410">
        <w:rPr>
          <w:rFonts w:ascii="Arial" w:eastAsia="Arial" w:hAnsi="Arial" w:cs="Arial"/>
          <w:b/>
          <w:sz w:val="24"/>
          <w:szCs w:val="24"/>
        </w:rPr>
        <w:t>/Incomplete/NA</w:t>
      </w:r>
      <w:r w:rsidR="00BE54B5" w:rsidRPr="00315410">
        <w:rPr>
          <w:rFonts w:ascii="Arial" w:eastAsia="Arial" w:hAnsi="Arial" w:cs="Arial"/>
          <w:b/>
          <w:sz w:val="24"/>
          <w:szCs w:val="24"/>
        </w:rPr>
        <w:t>:</w:t>
      </w:r>
      <w:r w:rsidR="008B2C7B" w:rsidRPr="00315410">
        <w:rPr>
          <w:rFonts w:ascii="Arial" w:eastAsia="Arial" w:hAnsi="Arial" w:cs="Arial"/>
          <w:sz w:val="24"/>
          <w:szCs w:val="24"/>
        </w:rPr>
        <w:t xml:space="preserve"> </w:t>
      </w:r>
      <w:r w:rsidR="00D12F0B" w:rsidRPr="00315410">
        <w:rPr>
          <w:rFonts w:ascii="Arial" w:eastAsia="Arial" w:hAnsi="Arial" w:cs="Arial"/>
          <w:sz w:val="24"/>
          <w:szCs w:val="24"/>
        </w:rPr>
        <w:t xml:space="preserve">A </w:t>
      </w:r>
      <w:r w:rsidR="00D12F0B" w:rsidRPr="00315410">
        <w:rPr>
          <w:rFonts w:ascii="Arial" w:hAnsi="Arial" w:cs="Arial"/>
          <w:sz w:val="24"/>
          <w:szCs w:val="24"/>
        </w:rPr>
        <w:t>single</w:t>
      </w:r>
      <w:r w:rsidR="00D12F0B" w:rsidRPr="00D12F0B">
        <w:rPr>
          <w:rFonts w:ascii="Arial" w:hAnsi="Arial" w:cs="Arial"/>
          <w:sz w:val="24"/>
          <w:szCs w:val="24"/>
        </w:rPr>
        <w:t xml:space="preserve"> aggregate </w:t>
      </w:r>
      <w:r w:rsidR="00D12F0B">
        <w:rPr>
          <w:rFonts w:ascii="Arial" w:hAnsi="Arial" w:cs="Arial"/>
          <w:sz w:val="24"/>
          <w:szCs w:val="24"/>
        </w:rPr>
        <w:t>of</w:t>
      </w:r>
      <w:r w:rsidR="00D12F0B" w:rsidRPr="00D12F0B">
        <w:rPr>
          <w:rFonts w:ascii="Arial" w:hAnsi="Arial" w:cs="Arial"/>
          <w:sz w:val="24"/>
          <w:szCs w:val="24"/>
        </w:rPr>
        <w:t xml:space="preserve"> the </w:t>
      </w:r>
      <w:r w:rsidR="00836973">
        <w:rPr>
          <w:rFonts w:ascii="Arial" w:hAnsi="Arial" w:cs="Arial"/>
          <w:sz w:val="24"/>
          <w:szCs w:val="24"/>
        </w:rPr>
        <w:t>f</w:t>
      </w:r>
      <w:r w:rsidR="00E51574">
        <w:rPr>
          <w:rFonts w:ascii="Arial" w:hAnsi="Arial" w:cs="Arial"/>
          <w:sz w:val="24"/>
          <w:szCs w:val="24"/>
        </w:rPr>
        <w:t>ull</w:t>
      </w:r>
      <w:r w:rsidR="00836973">
        <w:rPr>
          <w:rFonts w:ascii="Arial" w:hAnsi="Arial" w:cs="Arial"/>
          <w:sz w:val="24"/>
          <w:szCs w:val="24"/>
        </w:rPr>
        <w:t>-t</w:t>
      </w:r>
      <w:r w:rsidR="00E51574">
        <w:rPr>
          <w:rFonts w:ascii="Arial" w:hAnsi="Arial" w:cs="Arial"/>
          <w:sz w:val="24"/>
          <w:szCs w:val="24"/>
        </w:rPr>
        <w:t xml:space="preserve">ime </w:t>
      </w:r>
      <w:r w:rsidR="00836973">
        <w:rPr>
          <w:rFonts w:ascii="Arial" w:hAnsi="Arial" w:cs="Arial"/>
          <w:sz w:val="24"/>
          <w:szCs w:val="24"/>
        </w:rPr>
        <w:t>e</w:t>
      </w:r>
      <w:r w:rsidR="00E51574">
        <w:rPr>
          <w:rFonts w:ascii="Arial" w:hAnsi="Arial" w:cs="Arial"/>
          <w:sz w:val="24"/>
          <w:szCs w:val="24"/>
        </w:rPr>
        <w:t>quivalent (</w:t>
      </w:r>
      <w:r w:rsidR="00D12F0B" w:rsidRPr="00D12F0B">
        <w:rPr>
          <w:rFonts w:ascii="Arial" w:hAnsi="Arial" w:cs="Arial"/>
          <w:sz w:val="24"/>
          <w:szCs w:val="24"/>
        </w:rPr>
        <w:t>FTE</w:t>
      </w:r>
      <w:r w:rsidR="00E51574">
        <w:rPr>
          <w:rFonts w:ascii="Arial" w:hAnsi="Arial" w:cs="Arial"/>
          <w:sz w:val="24"/>
          <w:szCs w:val="24"/>
        </w:rPr>
        <w:t>)</w:t>
      </w:r>
      <w:r w:rsidR="00D12F0B" w:rsidRPr="00D12F0B">
        <w:rPr>
          <w:rFonts w:ascii="Arial" w:hAnsi="Arial" w:cs="Arial"/>
          <w:sz w:val="24"/>
          <w:szCs w:val="24"/>
        </w:rPr>
        <w:t xml:space="preserve"> sum of </w:t>
      </w:r>
      <w:r w:rsidR="00D12F0B">
        <w:rPr>
          <w:rFonts w:ascii="Arial" w:hAnsi="Arial" w:cs="Arial"/>
          <w:sz w:val="24"/>
          <w:szCs w:val="24"/>
        </w:rPr>
        <w:t>the</w:t>
      </w:r>
      <w:r w:rsidR="00A8030B">
        <w:rPr>
          <w:rFonts w:ascii="Arial" w:hAnsi="Arial" w:cs="Arial"/>
          <w:sz w:val="24"/>
          <w:szCs w:val="24"/>
        </w:rPr>
        <w:t xml:space="preserve"> following</w:t>
      </w:r>
      <w:r w:rsidR="00D12F0B">
        <w:rPr>
          <w:rFonts w:ascii="Arial" w:hAnsi="Arial" w:cs="Arial"/>
          <w:sz w:val="24"/>
          <w:szCs w:val="24"/>
        </w:rPr>
        <w:t xml:space="preserve"> categories.</w:t>
      </w:r>
      <w:bookmarkEnd w:id="10"/>
    </w:p>
    <w:p w14:paraId="0765BD36" w14:textId="29815DFC" w:rsidR="00CF5EE6" w:rsidRPr="003E707B" w:rsidRDefault="00D12F0B" w:rsidP="003E707B">
      <w:pPr>
        <w:pStyle w:val="ListParagraph"/>
        <w:numPr>
          <w:ilvl w:val="0"/>
          <w:numId w:val="20"/>
        </w:numPr>
        <w:rPr>
          <w:rFonts w:ascii="Arial" w:hAnsi="Arial" w:cs="Arial"/>
          <w:sz w:val="24"/>
          <w:szCs w:val="24"/>
          <w:shd w:val="clear" w:color="auto" w:fill="FFFFFF"/>
        </w:rPr>
      </w:pPr>
      <w:r w:rsidRPr="003E707B">
        <w:rPr>
          <w:rFonts w:ascii="Arial" w:eastAsia="Arial" w:hAnsi="Arial" w:cs="Arial"/>
          <w:b/>
          <w:sz w:val="24"/>
          <w:szCs w:val="24"/>
        </w:rPr>
        <w:t>Unknown</w:t>
      </w:r>
      <w:r w:rsidRPr="003E707B">
        <w:rPr>
          <w:rFonts w:ascii="Arial" w:hAnsi="Arial" w:cs="Arial"/>
          <w:color w:val="201F1E"/>
          <w:sz w:val="24"/>
          <w:szCs w:val="24"/>
          <w:shd w:val="clear" w:color="auto" w:fill="FFFFFF"/>
        </w:rPr>
        <w:t xml:space="preserve">: </w:t>
      </w:r>
      <w:r w:rsidR="002657E6" w:rsidRPr="003E707B">
        <w:rPr>
          <w:rFonts w:ascii="Arial" w:hAnsi="Arial" w:cs="Arial"/>
          <w:color w:val="201F1E"/>
          <w:sz w:val="24"/>
          <w:szCs w:val="24"/>
          <w:shd w:val="clear" w:color="auto" w:fill="FFFFFF"/>
        </w:rPr>
        <w:t xml:space="preserve">These are instances where either information about the course assignment or the teacher is either missing or has been identified as incorrect. Therefore, an accurate </w:t>
      </w:r>
      <w:r w:rsidR="002657E6" w:rsidRPr="003E707B">
        <w:rPr>
          <w:rFonts w:ascii="Arial" w:hAnsi="Arial" w:cs="Arial"/>
          <w:sz w:val="24"/>
          <w:szCs w:val="24"/>
          <w:shd w:val="clear" w:color="auto" w:fill="FFFFFF"/>
        </w:rPr>
        <w:t>assignment status cannot be currently made.</w:t>
      </w:r>
    </w:p>
    <w:p w14:paraId="4CD45B5D" w14:textId="2B6283C0" w:rsidR="00055302" w:rsidRPr="003E707B" w:rsidRDefault="00055302" w:rsidP="003E707B">
      <w:pPr>
        <w:pStyle w:val="ListParagraph"/>
        <w:numPr>
          <w:ilvl w:val="0"/>
          <w:numId w:val="20"/>
        </w:numPr>
        <w:rPr>
          <w:rFonts w:ascii="Arial" w:hAnsi="Arial" w:cs="Arial"/>
          <w:i/>
          <w:iCs/>
          <w:sz w:val="24"/>
          <w:szCs w:val="24"/>
        </w:rPr>
      </w:pPr>
      <w:r w:rsidRPr="003E707B">
        <w:rPr>
          <w:rFonts w:ascii="Arial" w:hAnsi="Arial" w:cs="Arial"/>
          <w:b/>
          <w:bCs/>
          <w:sz w:val="24"/>
          <w:szCs w:val="24"/>
        </w:rPr>
        <w:t>Incomplete</w:t>
      </w:r>
      <w:r w:rsidRPr="003E707B">
        <w:rPr>
          <w:rStyle w:val="apple-converted-space"/>
          <w:rFonts w:ascii="Arial" w:hAnsi="Arial" w:cs="Arial"/>
          <w:b/>
          <w:bCs/>
          <w:sz w:val="24"/>
          <w:szCs w:val="24"/>
        </w:rPr>
        <w:t>:</w:t>
      </w:r>
      <w:r w:rsidRPr="003E707B">
        <w:rPr>
          <w:rStyle w:val="apple-converted-space"/>
          <w:rFonts w:ascii="Arial" w:hAnsi="Arial" w:cs="Arial"/>
          <w:sz w:val="24"/>
          <w:szCs w:val="24"/>
        </w:rPr>
        <w:t xml:space="preserve"> </w:t>
      </w:r>
      <w:r w:rsidRPr="003E707B">
        <w:rPr>
          <w:rFonts w:ascii="Arial" w:hAnsi="Arial" w:cs="Arial"/>
          <w:sz w:val="24"/>
          <w:szCs w:val="24"/>
        </w:rPr>
        <w:t>An assignment monitoring outcome of "incomplete" indicates that missing or incorrect information about the assignment was reported to CALPADS by the LEA which prevented a complete and accurate determination of the assignment authorization during the CTC assignment monitoring process.</w:t>
      </w:r>
    </w:p>
    <w:p w14:paraId="09C1EECE" w14:textId="2EF2959D" w:rsidR="00055302" w:rsidRPr="003E707B" w:rsidRDefault="00055302" w:rsidP="003E707B">
      <w:pPr>
        <w:pStyle w:val="ListParagraph"/>
        <w:numPr>
          <w:ilvl w:val="0"/>
          <w:numId w:val="20"/>
        </w:numPr>
        <w:rPr>
          <w:rFonts w:ascii="Arial" w:hAnsi="Arial" w:cs="Arial"/>
          <w:i/>
          <w:iCs/>
          <w:sz w:val="24"/>
          <w:szCs w:val="24"/>
        </w:rPr>
      </w:pPr>
      <w:r w:rsidRPr="003E707B">
        <w:rPr>
          <w:rFonts w:ascii="Arial" w:hAnsi="Arial" w:cs="Arial"/>
          <w:b/>
          <w:bCs/>
          <w:sz w:val="24"/>
          <w:szCs w:val="24"/>
        </w:rPr>
        <w:t>Not Applicable (N/A)</w:t>
      </w:r>
      <w:r w:rsidRPr="003E707B">
        <w:rPr>
          <w:rStyle w:val="apple-converted-space"/>
          <w:rFonts w:ascii="Arial" w:hAnsi="Arial" w:cs="Arial"/>
          <w:b/>
          <w:bCs/>
          <w:sz w:val="24"/>
          <w:szCs w:val="24"/>
        </w:rPr>
        <w:t xml:space="preserve">: </w:t>
      </w:r>
      <w:r w:rsidRPr="003E707B">
        <w:rPr>
          <w:rFonts w:ascii="Arial" w:hAnsi="Arial" w:cs="Arial"/>
          <w:sz w:val="24"/>
          <w:szCs w:val="24"/>
        </w:rPr>
        <w:t>An assignment monitoring outcome of "N/A" indicates that the assignment either required no authorization or evaluation of the authorization was not applicable given the state course code or some other attribute of the assignment.</w:t>
      </w:r>
    </w:p>
    <w:p w14:paraId="48DFCD50" w14:textId="145326D2" w:rsidR="00055302" w:rsidRPr="00D12F0B" w:rsidRDefault="00D12F0B" w:rsidP="00D12F0B">
      <w:pPr>
        <w:tabs>
          <w:tab w:val="left" w:pos="840"/>
        </w:tabs>
        <w:spacing w:after="240" w:line="240" w:lineRule="auto"/>
        <w:ind w:left="115" w:right="-20"/>
        <w:rPr>
          <w:rFonts w:ascii="Arial" w:eastAsia="Arial" w:hAnsi="Arial" w:cs="Arial"/>
          <w:sz w:val="24"/>
          <w:szCs w:val="24"/>
        </w:rPr>
      </w:pPr>
      <w:bookmarkStart w:id="11" w:name="_Hlk114510227"/>
      <w:r w:rsidRPr="00D12F0B">
        <w:rPr>
          <w:rFonts w:ascii="Arial" w:eastAsia="Arial" w:hAnsi="Arial" w:cs="Arial"/>
          <w:sz w:val="24"/>
          <w:szCs w:val="24"/>
        </w:rPr>
        <w:t xml:space="preserve">The data in this table is based on </w:t>
      </w:r>
      <w:r w:rsidR="00E51574">
        <w:rPr>
          <w:rFonts w:ascii="Arial" w:eastAsia="Arial" w:hAnsi="Arial" w:cs="Arial"/>
          <w:sz w:val="24"/>
          <w:szCs w:val="24"/>
        </w:rPr>
        <w:t>FTE</w:t>
      </w:r>
      <w:r w:rsidRPr="00D12F0B">
        <w:rPr>
          <w:rFonts w:ascii="Arial" w:eastAsia="Arial" w:hAnsi="Arial" w:cs="Arial"/>
          <w:sz w:val="24"/>
          <w:szCs w:val="24"/>
        </w:rPr>
        <w:t xml:space="preserve"> status.</w:t>
      </w:r>
      <w:r w:rsidR="00B25F8E">
        <w:rPr>
          <w:rFonts w:ascii="Arial" w:eastAsia="Arial" w:hAnsi="Arial" w:cs="Arial"/>
          <w:sz w:val="24"/>
          <w:szCs w:val="24"/>
        </w:rPr>
        <w:t xml:space="preserve"> </w:t>
      </w:r>
      <w:r w:rsidR="00B25F8E" w:rsidRPr="00F15DE6">
        <w:rPr>
          <w:rFonts w:ascii="Arial" w:hAnsi="Arial" w:cs="Arial"/>
          <w:sz w:val="24"/>
          <w:szCs w:val="24"/>
        </w:rPr>
        <w:t>One FTE equals one staff member working full</w:t>
      </w:r>
      <w:r w:rsidR="00B25F8E">
        <w:rPr>
          <w:rFonts w:ascii="Arial" w:hAnsi="Arial" w:cs="Arial"/>
          <w:sz w:val="24"/>
          <w:szCs w:val="24"/>
        </w:rPr>
        <w:t>-</w:t>
      </w:r>
      <w:r w:rsidR="00B25F8E" w:rsidRPr="00F15DE6">
        <w:rPr>
          <w:rFonts w:ascii="Arial" w:hAnsi="Arial" w:cs="Arial"/>
          <w:sz w:val="24"/>
          <w:szCs w:val="24"/>
        </w:rPr>
        <w:t>time; one FTE could also represent two staff members who each work 50 percent of full</w:t>
      </w:r>
      <w:r w:rsidR="00B25F8E">
        <w:rPr>
          <w:rFonts w:ascii="Arial" w:hAnsi="Arial" w:cs="Arial"/>
          <w:sz w:val="24"/>
          <w:szCs w:val="24"/>
        </w:rPr>
        <w:t>-</w:t>
      </w:r>
      <w:r w:rsidR="00B25F8E" w:rsidRPr="00F15DE6">
        <w:rPr>
          <w:rFonts w:ascii="Arial" w:hAnsi="Arial" w:cs="Arial"/>
          <w:sz w:val="24"/>
          <w:szCs w:val="24"/>
        </w:rPr>
        <w:t>time.</w:t>
      </w:r>
      <w:r w:rsidR="00B25F8E">
        <w:rPr>
          <w:rFonts w:ascii="Arial" w:eastAsia="Arial" w:hAnsi="Arial" w:cs="Arial"/>
          <w:sz w:val="24"/>
          <w:szCs w:val="24"/>
        </w:rPr>
        <w:t xml:space="preserve"> A</w:t>
      </w:r>
      <w:r w:rsidR="00B25F8E" w:rsidRPr="00F15DE6">
        <w:rPr>
          <w:rFonts w:ascii="Arial" w:eastAsia="Arial" w:hAnsi="Arial" w:cs="Arial"/>
          <w:sz w:val="24"/>
          <w:szCs w:val="24"/>
        </w:rPr>
        <w:t xml:space="preserve">dditionally, an assignment is defined as a position that an educator is assigned based on </w:t>
      </w:r>
      <w:r w:rsidR="00B25F8E">
        <w:rPr>
          <w:rFonts w:ascii="Arial" w:eastAsia="Arial" w:hAnsi="Arial" w:cs="Arial"/>
          <w:sz w:val="24"/>
          <w:szCs w:val="24"/>
        </w:rPr>
        <w:t xml:space="preserve">the </w:t>
      </w:r>
      <w:r w:rsidR="00B25F8E" w:rsidRPr="00F15DE6">
        <w:rPr>
          <w:rFonts w:ascii="Arial" w:eastAsia="Arial" w:hAnsi="Arial" w:cs="Arial"/>
          <w:sz w:val="24"/>
          <w:szCs w:val="24"/>
        </w:rPr>
        <w:t>setting, subject, and grade level. An authorization is defined as the services that an educator is authorized to provide to</w:t>
      </w:r>
      <w:r w:rsidR="00B25F8E">
        <w:rPr>
          <w:rFonts w:ascii="Arial" w:eastAsia="Arial" w:hAnsi="Arial" w:cs="Arial"/>
          <w:sz w:val="24"/>
          <w:szCs w:val="24"/>
        </w:rPr>
        <w:t xml:space="preserve"> students.</w:t>
      </w:r>
    </w:p>
    <w:bookmarkEnd w:id="11"/>
    <w:p w14:paraId="26CC021F" w14:textId="77777777" w:rsidR="000050F5" w:rsidRPr="00F15DE6" w:rsidRDefault="000050F5" w:rsidP="008D6350">
      <w:pPr>
        <w:pStyle w:val="Heading4"/>
        <w:spacing w:before="240" w:line="240" w:lineRule="auto"/>
        <w:ind w:left="90"/>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Data Sou</w:t>
      </w:r>
      <w:r w:rsidRPr="00F15DE6">
        <w:rPr>
          <w:rFonts w:ascii="Arial" w:eastAsia="Arial" w:hAnsi="Arial" w:cs="Arial"/>
          <w:b/>
          <w:i w:val="0"/>
          <w:color w:val="000000" w:themeColor="text1"/>
          <w:spacing w:val="1"/>
          <w:sz w:val="24"/>
          <w:szCs w:val="24"/>
        </w:rPr>
        <w:t>r</w:t>
      </w:r>
      <w:r w:rsidRPr="00F15DE6">
        <w:rPr>
          <w:rFonts w:ascii="Arial" w:eastAsia="Arial" w:hAnsi="Arial" w:cs="Arial"/>
          <w:b/>
          <w:i w:val="0"/>
          <w:color w:val="000000" w:themeColor="text1"/>
          <w:sz w:val="24"/>
          <w:szCs w:val="24"/>
        </w:rPr>
        <w:t>ces and Guidelines</w:t>
      </w:r>
    </w:p>
    <w:p w14:paraId="372D6236" w14:textId="631D865C" w:rsidR="00AF061F" w:rsidRPr="00F15DE6" w:rsidRDefault="005C5322" w:rsidP="00AF061F">
      <w:pPr>
        <w:spacing w:before="240" w:after="0" w:line="240" w:lineRule="auto"/>
        <w:ind w:left="115" w:right="-20"/>
        <w:rPr>
          <w:rFonts w:ascii="Arial" w:eastAsia="Arial" w:hAnsi="Arial" w:cs="Arial"/>
          <w:sz w:val="24"/>
          <w:szCs w:val="24"/>
        </w:rPr>
      </w:pPr>
      <w:r w:rsidRPr="00F15DE6">
        <w:rPr>
          <w:rFonts w:ascii="Arial" w:eastAsia="Arial" w:hAnsi="Arial" w:cs="Arial"/>
          <w:sz w:val="24"/>
          <w:szCs w:val="24"/>
        </w:rPr>
        <w:t>Data are provided by the CDE.</w:t>
      </w:r>
    </w:p>
    <w:p w14:paraId="034BA5F2" w14:textId="77777777" w:rsidR="003E2B91" w:rsidRDefault="00892291" w:rsidP="00F6742A">
      <w:pPr>
        <w:spacing w:before="240" w:after="0" w:line="240" w:lineRule="auto"/>
        <w:ind w:left="90"/>
        <w:rPr>
          <w:rFonts w:ascii="Arial" w:hAnsi="Arial" w:cs="Arial"/>
          <w:color w:val="000000"/>
          <w:sz w:val="24"/>
          <w:szCs w:val="24"/>
          <w:shd w:val="clear" w:color="auto" w:fill="FFFFFF"/>
        </w:rPr>
      </w:pPr>
      <w:bookmarkStart w:id="12" w:name="_Hlk114510148"/>
      <w:r>
        <w:rPr>
          <w:rFonts w:ascii="Arial" w:hAnsi="Arial" w:cs="Arial"/>
          <w:color w:val="000000"/>
          <w:sz w:val="24"/>
          <w:szCs w:val="24"/>
          <w:shd w:val="clear" w:color="auto" w:fill="FFFFFF"/>
        </w:rPr>
        <w:t xml:space="preserve">The data source is the teacher data based on </w:t>
      </w:r>
      <w:r w:rsidR="006470F8">
        <w:rPr>
          <w:rFonts w:ascii="Arial" w:hAnsi="Arial" w:cs="Arial"/>
          <w:color w:val="000000"/>
          <w:sz w:val="24"/>
          <w:szCs w:val="24"/>
          <w:shd w:val="clear" w:color="auto" w:fill="FFFFFF"/>
        </w:rPr>
        <w:t xml:space="preserve">both </w:t>
      </w:r>
      <w:r>
        <w:rPr>
          <w:rFonts w:ascii="Arial" w:hAnsi="Arial" w:cs="Arial"/>
          <w:color w:val="000000"/>
          <w:sz w:val="24"/>
          <w:szCs w:val="24"/>
          <w:shd w:val="clear" w:color="auto" w:fill="FFFFFF"/>
        </w:rPr>
        <w:t xml:space="preserve">the FTE </w:t>
      </w:r>
      <w:r w:rsidRPr="00892291">
        <w:rPr>
          <w:rFonts w:ascii="Arial" w:hAnsi="Arial" w:cs="Arial"/>
          <w:color w:val="000000"/>
          <w:sz w:val="24"/>
          <w:szCs w:val="24"/>
          <w:shd w:val="clear" w:color="auto" w:fill="FFFFFF"/>
        </w:rPr>
        <w:t xml:space="preserve">submitted and certified by LEAs and/or </w:t>
      </w:r>
      <w:r w:rsidRPr="00892291">
        <w:rPr>
          <w:rFonts w:ascii="Arial" w:hAnsi="Arial" w:cs="Arial"/>
          <w:color w:val="000000"/>
          <w:sz w:val="24"/>
          <w:szCs w:val="24"/>
          <w:shd w:val="clear" w:color="auto" w:fill="FFFFFF"/>
        </w:rPr>
        <w:lastRenderedPageBreak/>
        <w:t xml:space="preserve">charter schools as part of the annual CALPADS Fall 2 submission </w:t>
      </w:r>
      <w:r w:rsidR="006470F8">
        <w:rPr>
          <w:rFonts w:ascii="Arial" w:hAnsi="Arial" w:cs="Arial"/>
          <w:color w:val="000000"/>
          <w:sz w:val="24"/>
          <w:szCs w:val="24"/>
          <w:shd w:val="clear" w:color="auto" w:fill="FFFFFF"/>
        </w:rPr>
        <w:t>as well as the</w:t>
      </w:r>
      <w:r w:rsidRPr="00892291">
        <w:rPr>
          <w:rFonts w:ascii="Arial" w:hAnsi="Arial" w:cs="Arial"/>
          <w:color w:val="000000"/>
          <w:sz w:val="24"/>
          <w:szCs w:val="24"/>
          <w:shd w:val="clear" w:color="auto" w:fill="FFFFFF"/>
        </w:rPr>
        <w:t xml:space="preserve"> assignment monitoring outcome data determined during the annual assignment monitoring process conducted by the CTC through </w:t>
      </w:r>
      <w:r>
        <w:rPr>
          <w:rFonts w:ascii="Arial" w:hAnsi="Arial" w:cs="Arial"/>
          <w:color w:val="000000"/>
          <w:sz w:val="24"/>
          <w:szCs w:val="24"/>
          <w:shd w:val="clear" w:color="auto" w:fill="FFFFFF"/>
        </w:rPr>
        <w:t>the California State Assignment Accountability System (</w:t>
      </w:r>
      <w:proofErr w:type="spellStart"/>
      <w:r w:rsidRPr="00892291">
        <w:rPr>
          <w:rFonts w:ascii="Arial" w:hAnsi="Arial" w:cs="Arial"/>
          <w:color w:val="000000"/>
          <w:sz w:val="24"/>
          <w:szCs w:val="24"/>
          <w:shd w:val="clear" w:color="auto" w:fill="FFFFFF"/>
        </w:rPr>
        <w:t>CalSAAS</w:t>
      </w:r>
      <w:proofErr w:type="spellEnd"/>
      <w:r>
        <w:rPr>
          <w:rFonts w:ascii="Arial" w:hAnsi="Arial" w:cs="Arial"/>
          <w:color w:val="000000"/>
          <w:sz w:val="24"/>
          <w:szCs w:val="24"/>
          <w:shd w:val="clear" w:color="auto" w:fill="FFFFFF"/>
        </w:rPr>
        <w:t>)</w:t>
      </w:r>
      <w:r w:rsidRPr="00892291">
        <w:rPr>
          <w:rFonts w:ascii="Arial" w:hAnsi="Arial" w:cs="Arial"/>
          <w:color w:val="000000"/>
          <w:sz w:val="24"/>
          <w:szCs w:val="24"/>
          <w:shd w:val="clear" w:color="auto" w:fill="FFFFFF"/>
        </w:rPr>
        <w:t>.</w:t>
      </w:r>
      <w:bookmarkEnd w:id="12"/>
    </w:p>
    <w:p w14:paraId="79B870A6" w14:textId="0A3DE375" w:rsidR="00F6742A" w:rsidRPr="00F6742A" w:rsidRDefault="00633B6D" w:rsidP="00F6742A">
      <w:pPr>
        <w:spacing w:before="240" w:after="0" w:line="240" w:lineRule="auto"/>
        <w:ind w:left="90"/>
        <w:rPr>
          <w:rFonts w:ascii="Arial" w:hAnsi="Arial" w:cs="Arial"/>
          <w:color w:val="000000" w:themeColor="text1"/>
          <w:sz w:val="24"/>
          <w:szCs w:val="24"/>
        </w:rPr>
      </w:pPr>
      <w:r w:rsidRPr="00F15DE6">
        <w:rPr>
          <w:rFonts w:ascii="Arial" w:hAnsi="Arial" w:cs="Arial"/>
          <w:color w:val="000000"/>
          <w:sz w:val="24"/>
          <w:szCs w:val="24"/>
        </w:rPr>
        <w:t xml:space="preserve">For information on the </w:t>
      </w:r>
      <w:proofErr w:type="spellStart"/>
      <w:r w:rsidRPr="00F15DE6">
        <w:rPr>
          <w:rFonts w:ascii="Arial" w:hAnsi="Arial" w:cs="Arial"/>
          <w:color w:val="000000"/>
          <w:sz w:val="24"/>
          <w:szCs w:val="24"/>
        </w:rPr>
        <w:t>CalSAAS</w:t>
      </w:r>
      <w:proofErr w:type="spellEnd"/>
      <w:r w:rsidRPr="00F15DE6">
        <w:rPr>
          <w:rFonts w:ascii="Arial" w:hAnsi="Arial" w:cs="Arial"/>
          <w:color w:val="000000"/>
          <w:sz w:val="24"/>
          <w:szCs w:val="24"/>
        </w:rPr>
        <w:t xml:space="preserve">, visit the </w:t>
      </w:r>
      <w:r w:rsidR="00AF061F" w:rsidRPr="00CB578F">
        <w:rPr>
          <w:rFonts w:ascii="Arial" w:hAnsi="Arial" w:cs="Arial"/>
          <w:sz w:val="24"/>
          <w:szCs w:val="24"/>
        </w:rPr>
        <w:t>CALPADS Update F</w:t>
      </w:r>
      <w:r w:rsidR="00F6622A" w:rsidRPr="00CB578F">
        <w:rPr>
          <w:rFonts w:ascii="Arial" w:hAnsi="Arial" w:cs="Arial"/>
          <w:sz w:val="24"/>
          <w:szCs w:val="24"/>
        </w:rPr>
        <w:t>lash</w:t>
      </w:r>
      <w:r w:rsidR="00AF061F" w:rsidRPr="00CB578F">
        <w:rPr>
          <w:rFonts w:ascii="Arial" w:hAnsi="Arial" w:cs="Arial"/>
          <w:sz w:val="24"/>
          <w:szCs w:val="24"/>
        </w:rPr>
        <w:t xml:space="preserve"> #201 </w:t>
      </w:r>
      <w:r w:rsidR="00204E97" w:rsidRPr="00CB578F">
        <w:rPr>
          <w:rFonts w:ascii="Arial" w:hAnsi="Arial" w:cs="Arial"/>
          <w:sz w:val="24"/>
          <w:szCs w:val="24"/>
        </w:rPr>
        <w:t>web page</w:t>
      </w:r>
      <w:r w:rsidR="00CB578F">
        <w:rPr>
          <w:rFonts w:ascii="Arial" w:hAnsi="Arial" w:cs="Arial"/>
          <w:color w:val="000000"/>
          <w:sz w:val="24"/>
          <w:szCs w:val="24"/>
        </w:rPr>
        <w:t xml:space="preserve"> at </w:t>
      </w:r>
      <w:hyperlink r:id="rId21" w:tooltip="CALPADS Update Flash #201 web page." w:history="1">
        <w:r w:rsidR="00CB578F" w:rsidRPr="00F15DE6">
          <w:rPr>
            <w:rStyle w:val="Hyperlink"/>
            <w:rFonts w:ascii="Arial" w:hAnsi="Arial" w:cs="Arial"/>
            <w:sz w:val="24"/>
            <w:szCs w:val="24"/>
          </w:rPr>
          <w:t>https://www.cde.ca.gov/ds/sp/cl/calpadsupdflash201.asp</w:t>
        </w:r>
      </w:hyperlink>
      <w:r w:rsidR="00CB578F">
        <w:rPr>
          <w:rFonts w:ascii="Arial" w:hAnsi="Arial" w:cs="Arial"/>
          <w:color w:val="000000"/>
          <w:sz w:val="24"/>
          <w:szCs w:val="24"/>
        </w:rPr>
        <w:t>.</w:t>
      </w:r>
    </w:p>
    <w:p w14:paraId="0DB2FB7F" w14:textId="2851EA40" w:rsidR="00F6742A" w:rsidRPr="00315410" w:rsidRDefault="0048709F" w:rsidP="00F6742A">
      <w:pPr>
        <w:spacing w:before="240" w:after="0" w:line="240" w:lineRule="auto"/>
        <w:ind w:left="115" w:right="-20"/>
        <w:rPr>
          <w:rFonts w:ascii="Arial" w:hAnsi="Arial" w:cs="Arial"/>
          <w:sz w:val="24"/>
          <w:szCs w:val="24"/>
          <w:u w:val="single"/>
        </w:rPr>
      </w:pPr>
      <w:r w:rsidRPr="006C383B">
        <w:rPr>
          <w:rFonts w:ascii="Arial" w:hAnsi="Arial" w:cs="Arial"/>
          <w:color w:val="000000" w:themeColor="text1"/>
          <w:sz w:val="24"/>
          <w:szCs w:val="24"/>
        </w:rPr>
        <w:t xml:space="preserve">For more information on the definitions listed above, refer to the </w:t>
      </w:r>
      <w:r w:rsidRPr="006C383B">
        <w:rPr>
          <w:rFonts w:ascii="Arial" w:hAnsi="Arial" w:cs="Arial"/>
          <w:sz w:val="24"/>
          <w:szCs w:val="24"/>
        </w:rPr>
        <w:t>Updated Teacher Equity Definitions web page</w:t>
      </w:r>
      <w:r w:rsidR="00CB578F" w:rsidRPr="006C383B">
        <w:rPr>
          <w:rFonts w:ascii="Arial" w:hAnsi="Arial" w:cs="Arial"/>
          <w:sz w:val="24"/>
          <w:szCs w:val="24"/>
        </w:rPr>
        <w:t xml:space="preserve"> at </w:t>
      </w:r>
      <w:hyperlink r:id="rId22" w:tooltip="Updated Teacher Equity Definitions web page." w:history="1">
        <w:r w:rsidR="00CB578F" w:rsidRPr="006C383B">
          <w:rPr>
            <w:rStyle w:val="Hyperlink"/>
            <w:rFonts w:ascii="Arial" w:hAnsi="Arial" w:cs="Arial"/>
            <w:sz w:val="24"/>
            <w:szCs w:val="24"/>
          </w:rPr>
          <w:t>https://www.cde.ca.gov/pd/ee/teacherequitydefinitions.asp</w:t>
        </w:r>
      </w:hyperlink>
      <w:r w:rsidR="00CB578F" w:rsidRPr="006C383B">
        <w:rPr>
          <w:rFonts w:ascii="Arial" w:hAnsi="Arial" w:cs="Arial"/>
          <w:sz w:val="24"/>
          <w:szCs w:val="24"/>
        </w:rPr>
        <w:t>.</w:t>
      </w:r>
    </w:p>
    <w:p w14:paraId="63B81BDF" w14:textId="7904578D" w:rsidR="00DF2A45" w:rsidRPr="00315410" w:rsidRDefault="00DF2A45" w:rsidP="00DF2A45">
      <w:pPr>
        <w:spacing w:before="240" w:after="0" w:line="240" w:lineRule="auto"/>
        <w:ind w:left="115" w:right="-20"/>
        <w:rPr>
          <w:rFonts w:ascii="Arial" w:hAnsi="Arial" w:cs="Arial"/>
          <w:color w:val="000000" w:themeColor="text1"/>
          <w:sz w:val="24"/>
          <w:szCs w:val="24"/>
        </w:rPr>
      </w:pPr>
      <w:r w:rsidRPr="00315410">
        <w:rPr>
          <w:rFonts w:ascii="Arial" w:hAnsi="Arial" w:cs="Arial"/>
          <w:color w:val="000000" w:themeColor="text1"/>
          <w:sz w:val="24"/>
          <w:szCs w:val="24"/>
        </w:rPr>
        <w:t xml:space="preserve">An overview of the Teaching Assignment Monitoring Outcome (AMO) data used for the teacher tables in the SARC, including data sources, </w:t>
      </w:r>
      <w:proofErr w:type="spellStart"/>
      <w:r w:rsidRPr="00315410">
        <w:rPr>
          <w:rFonts w:ascii="Arial" w:hAnsi="Arial" w:cs="Arial"/>
          <w:color w:val="000000" w:themeColor="text1"/>
          <w:sz w:val="24"/>
          <w:szCs w:val="24"/>
        </w:rPr>
        <w:t>DataQuest</w:t>
      </w:r>
      <w:proofErr w:type="spellEnd"/>
      <w:r w:rsidRPr="00315410">
        <w:rPr>
          <w:rFonts w:ascii="Arial" w:hAnsi="Arial" w:cs="Arial"/>
          <w:color w:val="000000" w:themeColor="text1"/>
          <w:sz w:val="24"/>
          <w:szCs w:val="24"/>
        </w:rPr>
        <w:t xml:space="preserve"> reports, additional downloadable files, definitions, and a description of the methodology for processing the data, are available on the Information about the Teaching AMO Report web page </w:t>
      </w:r>
      <w:r w:rsidRPr="00315410">
        <w:rPr>
          <w:rFonts w:ascii="Arial" w:hAnsi="Arial" w:cs="Arial"/>
          <w:sz w:val="24"/>
          <w:szCs w:val="24"/>
        </w:rPr>
        <w:t xml:space="preserve">at </w:t>
      </w:r>
      <w:hyperlink r:id="rId23" w:tooltip="Information about the Teaching AMO Report web page." w:history="1">
        <w:r w:rsidRPr="003436A9">
          <w:rPr>
            <w:rStyle w:val="Hyperlink"/>
            <w:rFonts w:ascii="Arial" w:hAnsi="Arial" w:cs="Arial"/>
            <w:sz w:val="24"/>
            <w:szCs w:val="24"/>
          </w:rPr>
          <w:t>https://www.cde.ca.gov/ds/ad/tamoinfo.asp.</w:t>
        </w:r>
      </w:hyperlink>
    </w:p>
    <w:p w14:paraId="1ECDD6D8" w14:textId="77777777" w:rsidR="005E4D56" w:rsidRPr="005E4D56" w:rsidRDefault="005E4D56" w:rsidP="005E4D56">
      <w:pPr>
        <w:spacing w:before="240" w:after="0" w:line="240" w:lineRule="auto"/>
        <w:ind w:left="115" w:right="-20"/>
        <w:rPr>
          <w:rFonts w:ascii="Arial" w:eastAsia="Arial" w:hAnsi="Arial" w:cs="Arial"/>
          <w:sz w:val="24"/>
          <w:szCs w:val="24"/>
        </w:rPr>
      </w:pPr>
      <w:r w:rsidRPr="005E4D56">
        <w:rPr>
          <w:rFonts w:ascii="Arial" w:eastAsia="Arial" w:hAnsi="Arial" w:cs="Arial"/>
          <w:sz w:val="24"/>
          <w:szCs w:val="24"/>
        </w:rPr>
        <w:t xml:space="preserve">For more information on the definitions listed above, refer to the California Commission on Teacher Credentialing’s Administrator’s Assignment Manual at </w:t>
      </w:r>
      <w:hyperlink r:id="rId24" w:tooltip="Commission on Teacher Credentialing's Administrator's Assignment Manual." w:history="1">
        <w:r w:rsidRPr="005E4D56">
          <w:rPr>
            <w:rStyle w:val="Hyperlink"/>
            <w:rFonts w:ascii="Arial" w:eastAsia="Arial" w:hAnsi="Arial" w:cs="Arial"/>
            <w:sz w:val="24"/>
            <w:szCs w:val="24"/>
          </w:rPr>
          <w:t>https://www.ctc.ca.gov/credentials/manuals</w:t>
        </w:r>
      </w:hyperlink>
      <w:r w:rsidRPr="005E4D56">
        <w:rPr>
          <w:rFonts w:ascii="Arial" w:eastAsia="Arial" w:hAnsi="Arial" w:cs="Arial"/>
          <w:sz w:val="24"/>
          <w:szCs w:val="24"/>
        </w:rPr>
        <w:t>.</w:t>
      </w:r>
    </w:p>
    <w:p w14:paraId="6368A67F" w14:textId="5D04D301" w:rsidR="0052261B" w:rsidRDefault="00C13492" w:rsidP="00194661">
      <w:pPr>
        <w:spacing w:before="240" w:after="0" w:line="240" w:lineRule="auto"/>
        <w:ind w:left="115" w:right="452"/>
        <w:rPr>
          <w:rFonts w:ascii="Arial" w:eastAsia="Arial" w:hAnsi="Arial" w:cs="Arial"/>
          <w:sz w:val="24"/>
          <w:szCs w:val="24"/>
        </w:rPr>
      </w:pPr>
      <w:r w:rsidRPr="005E4D56">
        <w:rPr>
          <w:rFonts w:ascii="Arial" w:eastAsia="Arial" w:hAnsi="Arial" w:cs="Arial"/>
          <w:sz w:val="24"/>
          <w:szCs w:val="24"/>
        </w:rPr>
        <w:t>For questions concerning the assignment of teachers outside their subject area of competence</w:t>
      </w:r>
      <w:r w:rsidRPr="00F15DE6">
        <w:rPr>
          <w:rFonts w:ascii="Arial" w:eastAsia="Arial" w:hAnsi="Arial" w:cs="Arial"/>
          <w:sz w:val="24"/>
          <w:szCs w:val="24"/>
        </w:rPr>
        <w:t xml:space="preserve"> or the credential status of teachers, visit the </w:t>
      </w:r>
      <w:r w:rsidR="000C6497" w:rsidRPr="00315410">
        <w:rPr>
          <w:rFonts w:ascii="Arial" w:eastAsia="Arial" w:hAnsi="Arial" w:cs="Arial"/>
          <w:sz w:val="24"/>
          <w:szCs w:val="24"/>
        </w:rPr>
        <w:t xml:space="preserve">California Commission on Teacher Credentialing </w:t>
      </w:r>
      <w:r w:rsidR="00B435BF" w:rsidRPr="00315410">
        <w:rPr>
          <w:rFonts w:ascii="Arial" w:eastAsia="Arial" w:hAnsi="Arial" w:cs="Arial"/>
          <w:sz w:val="24"/>
          <w:szCs w:val="24"/>
        </w:rPr>
        <w:t>w</w:t>
      </w:r>
      <w:r w:rsidRPr="00315410">
        <w:rPr>
          <w:rFonts w:ascii="Arial" w:eastAsia="Arial" w:hAnsi="Arial" w:cs="Arial"/>
          <w:sz w:val="24"/>
          <w:szCs w:val="24"/>
        </w:rPr>
        <w:t>ebsite</w:t>
      </w:r>
      <w:r w:rsidR="00CB578F" w:rsidRPr="00315410">
        <w:rPr>
          <w:rFonts w:ascii="Arial" w:eastAsia="Arial" w:hAnsi="Arial" w:cs="Arial"/>
          <w:sz w:val="24"/>
          <w:szCs w:val="24"/>
        </w:rPr>
        <w:t xml:space="preserve"> at </w:t>
      </w:r>
      <w:hyperlink r:id="rId25" w:tooltip="California Commission on Teacher Credentialing website." w:history="1">
        <w:r w:rsidR="00ED2B48" w:rsidRPr="00315410">
          <w:rPr>
            <w:rStyle w:val="Hyperlink"/>
            <w:rFonts w:ascii="Arial" w:eastAsia="Arial" w:hAnsi="Arial" w:cs="Arial"/>
            <w:sz w:val="24"/>
            <w:szCs w:val="24"/>
          </w:rPr>
          <w:t>https://www.ctc.ca.gov/</w:t>
        </w:r>
      </w:hyperlink>
      <w:r w:rsidR="00CB578F" w:rsidRPr="00315410">
        <w:rPr>
          <w:rFonts w:ascii="Arial" w:eastAsia="Arial" w:hAnsi="Arial" w:cs="Arial"/>
          <w:sz w:val="24"/>
          <w:szCs w:val="24"/>
        </w:rPr>
        <w:t>.</w:t>
      </w:r>
      <w:r w:rsidR="0052261B">
        <w:rPr>
          <w:rFonts w:ascii="Arial" w:eastAsia="Arial" w:hAnsi="Arial" w:cs="Arial"/>
          <w:sz w:val="24"/>
          <w:szCs w:val="24"/>
        </w:rPr>
        <w:br w:type="page"/>
      </w:r>
    </w:p>
    <w:p w14:paraId="5F4BA85F" w14:textId="7F66DDE3" w:rsidR="000050F5" w:rsidRPr="005A1552" w:rsidRDefault="000050F5" w:rsidP="005A1552">
      <w:pPr>
        <w:pStyle w:val="Heading3"/>
        <w:jc w:val="center"/>
        <w:rPr>
          <w:rStyle w:val="Heading3Char1"/>
          <w:rFonts w:ascii="Arial" w:eastAsia="Arial" w:hAnsi="Arial" w:cs="Arial"/>
          <w:b/>
          <w:sz w:val="28"/>
          <w:szCs w:val="28"/>
        </w:rPr>
      </w:pPr>
      <w:bookmarkStart w:id="13" w:name="_Toc84229559"/>
      <w:r w:rsidRPr="00E47729">
        <w:rPr>
          <w:rStyle w:val="Heading3Char1"/>
          <w:rFonts w:ascii="Arial" w:eastAsia="Arial" w:hAnsi="Arial" w:cs="Arial"/>
          <w:b/>
          <w:sz w:val="28"/>
          <w:szCs w:val="28"/>
        </w:rPr>
        <w:lastRenderedPageBreak/>
        <w:t>Teacher</w:t>
      </w:r>
      <w:r w:rsidR="009F347D" w:rsidRPr="00E47729">
        <w:rPr>
          <w:rStyle w:val="Heading3Char1"/>
          <w:rFonts w:ascii="Arial" w:eastAsia="Arial" w:hAnsi="Arial" w:cs="Arial"/>
          <w:b/>
          <w:sz w:val="28"/>
          <w:szCs w:val="28"/>
        </w:rPr>
        <w:t>s Without Credentials and Misassignments</w:t>
      </w:r>
      <w:bookmarkEnd w:id="13"/>
    </w:p>
    <w:p w14:paraId="74873919" w14:textId="77777777" w:rsidR="000050F5" w:rsidRPr="00F15DE6" w:rsidRDefault="000050F5" w:rsidP="008D6350">
      <w:pPr>
        <w:pStyle w:val="Heading4"/>
        <w:spacing w:before="240" w:line="240" w:lineRule="auto"/>
        <w:ind w:left="90"/>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Legal Requirements</w:t>
      </w:r>
    </w:p>
    <w:p w14:paraId="02A66634" w14:textId="77777777" w:rsidR="000050F5" w:rsidRPr="00F15DE6" w:rsidRDefault="000050F5" w:rsidP="000D7F75">
      <w:pPr>
        <w:spacing w:before="240" w:after="0" w:line="240" w:lineRule="auto"/>
        <w:ind w:left="115" w:right="-14"/>
        <w:rPr>
          <w:rFonts w:ascii="Arial" w:eastAsia="Arial" w:hAnsi="Arial" w:cs="Arial"/>
          <w:sz w:val="24"/>
          <w:szCs w:val="24"/>
        </w:rPr>
      </w:pPr>
      <w:r w:rsidRPr="00F15DE6">
        <w:rPr>
          <w:rFonts w:ascii="Arial" w:eastAsia="Arial" w:hAnsi="Arial" w:cs="Arial"/>
          <w:i/>
          <w:spacing w:val="-1"/>
          <w:sz w:val="24"/>
          <w:szCs w:val="24"/>
        </w:rPr>
        <w:t>E</w:t>
      </w:r>
      <w:r w:rsidRPr="00F15DE6">
        <w:rPr>
          <w:rFonts w:ascii="Arial" w:eastAsia="Arial" w:hAnsi="Arial" w:cs="Arial"/>
          <w:i/>
          <w:sz w:val="24"/>
          <w:szCs w:val="24"/>
        </w:rPr>
        <w:t xml:space="preserve">C </w:t>
      </w:r>
      <w:r w:rsidRPr="00F15DE6">
        <w:rPr>
          <w:rFonts w:ascii="Arial" w:eastAsia="Arial" w:hAnsi="Arial" w:cs="Arial"/>
          <w:sz w:val="24"/>
          <w:szCs w:val="24"/>
        </w:rPr>
        <w:t>Section 33126 (b)(5)</w:t>
      </w:r>
    </w:p>
    <w:p w14:paraId="44AB7E94" w14:textId="77777777" w:rsidR="00EB7E68" w:rsidRPr="00F15DE6" w:rsidRDefault="00EB7E68" w:rsidP="00EB7E68">
      <w:pPr>
        <w:spacing w:after="0" w:line="240" w:lineRule="auto"/>
        <w:ind w:left="120" w:right="-20"/>
        <w:rPr>
          <w:rFonts w:ascii="Arial" w:eastAsia="Arial" w:hAnsi="Arial" w:cs="Arial"/>
          <w:sz w:val="24"/>
          <w:szCs w:val="24"/>
        </w:rPr>
      </w:pPr>
      <w:r w:rsidRPr="00F15DE6">
        <w:rPr>
          <w:rFonts w:ascii="Arial" w:eastAsia="Arial" w:hAnsi="Arial" w:cs="Arial"/>
          <w:i/>
          <w:spacing w:val="-1"/>
          <w:sz w:val="24"/>
          <w:szCs w:val="24"/>
        </w:rPr>
        <w:t>E</w:t>
      </w:r>
      <w:r w:rsidRPr="00F15DE6">
        <w:rPr>
          <w:rFonts w:ascii="Arial" w:eastAsia="Arial" w:hAnsi="Arial" w:cs="Arial"/>
          <w:i/>
          <w:sz w:val="24"/>
          <w:szCs w:val="24"/>
        </w:rPr>
        <w:t xml:space="preserve">C </w:t>
      </w:r>
      <w:r w:rsidRPr="00F15DE6">
        <w:rPr>
          <w:rFonts w:ascii="Arial" w:eastAsia="Arial" w:hAnsi="Arial" w:cs="Arial"/>
          <w:sz w:val="24"/>
          <w:szCs w:val="24"/>
        </w:rPr>
        <w:t>Section 33126 (b)(5)(A)</w:t>
      </w:r>
    </w:p>
    <w:p w14:paraId="0223DB9F" w14:textId="36D42691" w:rsidR="00EB7E68" w:rsidRDefault="00EB7E68" w:rsidP="00EB7E68">
      <w:pPr>
        <w:spacing w:after="0" w:line="240" w:lineRule="auto"/>
        <w:ind w:left="120" w:right="-20"/>
        <w:rPr>
          <w:rFonts w:ascii="Arial" w:eastAsia="Arial" w:hAnsi="Arial" w:cs="Arial"/>
          <w:sz w:val="24"/>
          <w:szCs w:val="24"/>
        </w:rPr>
      </w:pPr>
      <w:r w:rsidRPr="00F15DE6">
        <w:rPr>
          <w:rFonts w:ascii="Arial" w:eastAsia="Arial" w:hAnsi="Arial" w:cs="Arial"/>
          <w:i/>
          <w:spacing w:val="-1"/>
          <w:sz w:val="24"/>
          <w:szCs w:val="24"/>
        </w:rPr>
        <w:t>E</w:t>
      </w:r>
      <w:r w:rsidRPr="00F15DE6">
        <w:rPr>
          <w:rFonts w:ascii="Arial" w:eastAsia="Arial" w:hAnsi="Arial" w:cs="Arial"/>
          <w:i/>
          <w:sz w:val="24"/>
          <w:szCs w:val="24"/>
        </w:rPr>
        <w:t xml:space="preserve">C </w:t>
      </w:r>
      <w:r w:rsidRPr="00F15DE6">
        <w:rPr>
          <w:rFonts w:ascii="Arial" w:eastAsia="Arial" w:hAnsi="Arial" w:cs="Arial"/>
          <w:sz w:val="24"/>
          <w:szCs w:val="24"/>
        </w:rPr>
        <w:t>Section 33126 (b)(5)(B)</w:t>
      </w:r>
    </w:p>
    <w:p w14:paraId="34AD23CD" w14:textId="77777777" w:rsidR="000050F5" w:rsidRPr="00F15DE6" w:rsidRDefault="000050F5" w:rsidP="008D6350">
      <w:pPr>
        <w:pStyle w:val="Heading4"/>
        <w:spacing w:before="240" w:line="240" w:lineRule="auto"/>
        <w:ind w:left="90"/>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Definitio</w:t>
      </w:r>
      <w:r w:rsidRPr="00F15DE6">
        <w:rPr>
          <w:rFonts w:ascii="Arial" w:eastAsia="Arial" w:hAnsi="Arial" w:cs="Arial"/>
          <w:b/>
          <w:i w:val="0"/>
          <w:color w:val="000000" w:themeColor="text1"/>
          <w:spacing w:val="-1"/>
          <w:sz w:val="24"/>
          <w:szCs w:val="24"/>
        </w:rPr>
        <w:t>n</w:t>
      </w:r>
      <w:r w:rsidRPr="00F15DE6">
        <w:rPr>
          <w:rFonts w:ascii="Arial" w:eastAsia="Arial" w:hAnsi="Arial" w:cs="Arial"/>
          <w:b/>
          <w:i w:val="0"/>
          <w:color w:val="000000" w:themeColor="text1"/>
          <w:sz w:val="24"/>
          <w:szCs w:val="24"/>
        </w:rPr>
        <w:t>s</w:t>
      </w:r>
    </w:p>
    <w:p w14:paraId="49B61E07" w14:textId="18DFBB9B" w:rsidR="00E36BF8" w:rsidRPr="00D11DFF" w:rsidRDefault="00E36BF8" w:rsidP="00E36BF8">
      <w:pPr>
        <w:spacing w:before="240" w:after="240" w:line="240" w:lineRule="auto"/>
        <w:ind w:left="115" w:right="-14"/>
        <w:rPr>
          <w:rFonts w:ascii="Arial" w:eastAsia="Arial" w:hAnsi="Arial" w:cs="Arial"/>
          <w:sz w:val="24"/>
          <w:szCs w:val="24"/>
        </w:rPr>
      </w:pPr>
      <w:r w:rsidRPr="00D11DFF">
        <w:rPr>
          <w:rFonts w:ascii="Arial" w:eastAsia="Arial" w:hAnsi="Arial" w:cs="Arial"/>
          <w:sz w:val="24"/>
          <w:szCs w:val="24"/>
        </w:rPr>
        <w:t xml:space="preserve">For the </w:t>
      </w:r>
      <w:r w:rsidR="00271A6D" w:rsidRPr="00D11DFF">
        <w:rPr>
          <w:rFonts w:ascii="Arial" w:eastAsia="Arial" w:hAnsi="Arial" w:cs="Arial"/>
          <w:sz w:val="24"/>
          <w:szCs w:val="24"/>
        </w:rPr>
        <w:t xml:space="preserve">2021–22, 2022–23, and 2023–24 </w:t>
      </w:r>
      <w:r w:rsidR="00E97960" w:rsidRPr="00D11DFF">
        <w:rPr>
          <w:rFonts w:ascii="Arial" w:eastAsia="Arial" w:hAnsi="Arial" w:cs="Arial"/>
          <w:sz w:val="24"/>
          <w:szCs w:val="24"/>
        </w:rPr>
        <w:t>school years</w:t>
      </w:r>
      <w:r w:rsidR="00AC5A83" w:rsidRPr="00D11DFF">
        <w:rPr>
          <w:rFonts w:ascii="Arial" w:eastAsia="Arial" w:hAnsi="Arial" w:cs="Arial"/>
          <w:sz w:val="24"/>
          <w:szCs w:val="24"/>
        </w:rPr>
        <w:t>,</w:t>
      </w:r>
      <w:r w:rsidRPr="00D11DFF">
        <w:rPr>
          <w:rFonts w:ascii="Arial" w:eastAsia="Arial" w:hAnsi="Arial" w:cs="Arial"/>
          <w:sz w:val="24"/>
          <w:szCs w:val="24"/>
        </w:rPr>
        <w:t xml:space="preserve"> at </w:t>
      </w:r>
      <w:r w:rsidRPr="00D11DFF">
        <w:rPr>
          <w:rFonts w:ascii="Arial" w:eastAsia="Arial" w:hAnsi="Arial" w:cs="Arial"/>
          <w:spacing w:val="-2"/>
          <w:sz w:val="24"/>
          <w:szCs w:val="24"/>
        </w:rPr>
        <w:t>t</w:t>
      </w:r>
      <w:r w:rsidRPr="00D11DFF">
        <w:rPr>
          <w:rFonts w:ascii="Arial" w:eastAsia="Arial" w:hAnsi="Arial" w:cs="Arial"/>
          <w:sz w:val="24"/>
          <w:szCs w:val="24"/>
        </w:rPr>
        <w:t>he school</w:t>
      </w:r>
      <w:r w:rsidR="00AC5A83" w:rsidRPr="00D11DFF">
        <w:rPr>
          <w:rFonts w:ascii="Arial" w:eastAsia="Arial" w:hAnsi="Arial" w:cs="Arial"/>
          <w:sz w:val="24"/>
          <w:szCs w:val="24"/>
        </w:rPr>
        <w:t xml:space="preserve"> level</w:t>
      </w:r>
      <w:r w:rsidRPr="00D11DFF">
        <w:rPr>
          <w:rFonts w:ascii="Arial" w:eastAsia="Arial" w:hAnsi="Arial" w:cs="Arial"/>
          <w:sz w:val="24"/>
          <w:szCs w:val="24"/>
        </w:rPr>
        <w:t xml:space="preserve">, the </w:t>
      </w:r>
      <w:proofErr w:type="gramStart"/>
      <w:r w:rsidR="00E97960" w:rsidRPr="00D11DFF">
        <w:rPr>
          <w:rFonts w:ascii="Arial" w:eastAsia="Arial" w:hAnsi="Arial" w:cs="Arial"/>
          <w:sz w:val="24"/>
          <w:szCs w:val="24"/>
        </w:rPr>
        <w:t>number</w:t>
      </w:r>
      <w:proofErr w:type="gramEnd"/>
      <w:r w:rsidR="00E97960" w:rsidRPr="00D11DFF">
        <w:rPr>
          <w:rFonts w:ascii="Arial" w:eastAsia="Arial" w:hAnsi="Arial" w:cs="Arial"/>
          <w:sz w:val="24"/>
          <w:szCs w:val="24"/>
        </w:rPr>
        <w:t xml:space="preserve"> </w:t>
      </w:r>
      <w:r w:rsidRPr="00D11DFF">
        <w:rPr>
          <w:rFonts w:ascii="Arial" w:eastAsia="Arial" w:hAnsi="Arial" w:cs="Arial"/>
          <w:sz w:val="24"/>
          <w:szCs w:val="24"/>
        </w:rPr>
        <w:t>of authorization/assignment</w:t>
      </w:r>
      <w:r w:rsidR="00AC5A83" w:rsidRPr="00D11DFF">
        <w:rPr>
          <w:rFonts w:ascii="Arial" w:eastAsia="Arial" w:hAnsi="Arial" w:cs="Arial"/>
          <w:sz w:val="24"/>
          <w:szCs w:val="24"/>
        </w:rPr>
        <w:t xml:space="preserve"> of teachers</w:t>
      </w:r>
      <w:r w:rsidRPr="00D11DFF">
        <w:rPr>
          <w:rFonts w:ascii="Arial" w:eastAsia="Arial" w:hAnsi="Arial" w:cs="Arial"/>
          <w:sz w:val="24"/>
          <w:szCs w:val="24"/>
        </w:rPr>
        <w:t>:</w:t>
      </w:r>
    </w:p>
    <w:p w14:paraId="6AAAC82F" w14:textId="3EA0522F" w:rsidR="00E36BF8" w:rsidRPr="00D11DFF" w:rsidRDefault="00AC5A83" w:rsidP="003E707B">
      <w:pPr>
        <w:pStyle w:val="ListParagraph"/>
        <w:numPr>
          <w:ilvl w:val="0"/>
          <w:numId w:val="11"/>
        </w:numPr>
        <w:tabs>
          <w:tab w:val="left" w:pos="840"/>
        </w:tabs>
        <w:spacing w:after="120" w:line="240" w:lineRule="auto"/>
        <w:ind w:right="-20"/>
        <w:rPr>
          <w:rFonts w:ascii="Arial" w:eastAsia="Arial" w:hAnsi="Arial" w:cs="Arial"/>
          <w:sz w:val="24"/>
          <w:szCs w:val="24"/>
        </w:rPr>
      </w:pPr>
      <w:r w:rsidRPr="00D11DFF">
        <w:rPr>
          <w:rFonts w:ascii="Arial" w:eastAsia="Arial" w:hAnsi="Arial" w:cs="Arial"/>
          <w:sz w:val="24"/>
          <w:szCs w:val="24"/>
        </w:rPr>
        <w:t>Permits</w:t>
      </w:r>
      <w:r w:rsidR="00E97960" w:rsidRPr="00D11DFF">
        <w:rPr>
          <w:rFonts w:ascii="Arial" w:eastAsia="Arial" w:hAnsi="Arial" w:cs="Arial"/>
          <w:sz w:val="24"/>
          <w:szCs w:val="24"/>
        </w:rPr>
        <w:t xml:space="preserve"> and </w:t>
      </w:r>
      <w:proofErr w:type="gramStart"/>
      <w:r w:rsidR="00016081" w:rsidRPr="00D11DFF">
        <w:rPr>
          <w:rFonts w:ascii="Arial" w:eastAsia="Arial" w:hAnsi="Arial" w:cs="Arial"/>
          <w:sz w:val="24"/>
          <w:szCs w:val="24"/>
        </w:rPr>
        <w:t>W</w:t>
      </w:r>
      <w:r w:rsidRPr="00D11DFF">
        <w:rPr>
          <w:rFonts w:ascii="Arial" w:eastAsia="Arial" w:hAnsi="Arial" w:cs="Arial"/>
          <w:sz w:val="24"/>
          <w:szCs w:val="24"/>
        </w:rPr>
        <w:t>aivers</w:t>
      </w:r>
      <w:r w:rsidR="00CF5EE6" w:rsidRPr="00D11DFF">
        <w:rPr>
          <w:rFonts w:ascii="Arial" w:eastAsia="Arial" w:hAnsi="Arial" w:cs="Arial"/>
          <w:sz w:val="24"/>
          <w:szCs w:val="24"/>
        </w:rPr>
        <w:t>;</w:t>
      </w:r>
      <w:proofErr w:type="gramEnd"/>
    </w:p>
    <w:p w14:paraId="34CEA484" w14:textId="4D66CC1B" w:rsidR="00E36BF8" w:rsidRPr="00D11DFF" w:rsidRDefault="00AC5A83" w:rsidP="003E707B">
      <w:pPr>
        <w:pStyle w:val="ListParagraph"/>
        <w:numPr>
          <w:ilvl w:val="0"/>
          <w:numId w:val="11"/>
        </w:numPr>
        <w:tabs>
          <w:tab w:val="left" w:pos="840"/>
        </w:tabs>
        <w:spacing w:after="120" w:line="240" w:lineRule="auto"/>
        <w:ind w:right="1174"/>
        <w:rPr>
          <w:rFonts w:ascii="Arial" w:eastAsia="Arial" w:hAnsi="Arial" w:cs="Arial"/>
          <w:sz w:val="24"/>
          <w:szCs w:val="24"/>
        </w:rPr>
      </w:pPr>
      <w:r w:rsidRPr="00D11DFF">
        <w:rPr>
          <w:rFonts w:ascii="Arial" w:eastAsia="Arial" w:hAnsi="Arial" w:cs="Arial"/>
          <w:sz w:val="24"/>
          <w:szCs w:val="24"/>
        </w:rPr>
        <w:t>Misassignments</w:t>
      </w:r>
      <w:r w:rsidR="00CF5EE6" w:rsidRPr="00D11DFF">
        <w:rPr>
          <w:rFonts w:ascii="Arial" w:eastAsia="Arial" w:hAnsi="Arial" w:cs="Arial"/>
          <w:sz w:val="24"/>
          <w:szCs w:val="24"/>
        </w:rPr>
        <w:t>; and</w:t>
      </w:r>
    </w:p>
    <w:p w14:paraId="768A35F0" w14:textId="3C1CF069" w:rsidR="00E36BF8" w:rsidRPr="00D11DFF" w:rsidRDefault="00AC5A83" w:rsidP="003E707B">
      <w:pPr>
        <w:pStyle w:val="ListParagraph"/>
        <w:numPr>
          <w:ilvl w:val="0"/>
          <w:numId w:val="11"/>
        </w:numPr>
        <w:tabs>
          <w:tab w:val="left" w:pos="840"/>
        </w:tabs>
        <w:spacing w:after="240" w:line="240" w:lineRule="auto"/>
        <w:ind w:right="-20"/>
        <w:rPr>
          <w:rFonts w:ascii="Arial" w:eastAsia="Arial" w:hAnsi="Arial" w:cs="Arial"/>
          <w:sz w:val="24"/>
          <w:szCs w:val="24"/>
        </w:rPr>
      </w:pPr>
      <w:r w:rsidRPr="00D11DFF">
        <w:rPr>
          <w:rFonts w:ascii="Arial" w:eastAsia="Arial" w:hAnsi="Arial" w:cs="Arial"/>
          <w:sz w:val="24"/>
          <w:szCs w:val="24"/>
        </w:rPr>
        <w:t>Vacant Positions</w:t>
      </w:r>
    </w:p>
    <w:p w14:paraId="62B394DF" w14:textId="083584A4" w:rsidR="00AC5A83" w:rsidRPr="00F15DE6" w:rsidRDefault="00E36BF8" w:rsidP="000B06DB">
      <w:pPr>
        <w:ind w:left="90"/>
        <w:rPr>
          <w:rFonts w:ascii="Arial" w:eastAsia="Arial" w:hAnsi="Arial" w:cs="Arial"/>
          <w:sz w:val="24"/>
          <w:szCs w:val="24"/>
        </w:rPr>
      </w:pPr>
      <w:r w:rsidRPr="00D11DFF">
        <w:rPr>
          <w:rFonts w:ascii="Arial" w:eastAsia="Arial" w:hAnsi="Arial" w:cs="Arial"/>
          <w:sz w:val="24"/>
          <w:szCs w:val="24"/>
        </w:rPr>
        <w:t xml:space="preserve">For the </w:t>
      </w:r>
      <w:r w:rsidR="00271A6D" w:rsidRPr="00D11DFF">
        <w:rPr>
          <w:rFonts w:ascii="Arial" w:eastAsia="Arial" w:hAnsi="Arial" w:cs="Arial"/>
          <w:sz w:val="24"/>
          <w:szCs w:val="24"/>
        </w:rPr>
        <w:t xml:space="preserve">2021–22, 2022–23, and 2023–24 </w:t>
      </w:r>
      <w:r w:rsidR="00E97960" w:rsidRPr="00D11DFF">
        <w:rPr>
          <w:rFonts w:ascii="Arial" w:eastAsia="Arial" w:hAnsi="Arial" w:cs="Arial"/>
          <w:sz w:val="24"/>
          <w:szCs w:val="24"/>
        </w:rPr>
        <w:t>school years</w:t>
      </w:r>
      <w:r w:rsidR="00124F15" w:rsidRPr="00D11DFF">
        <w:rPr>
          <w:rFonts w:ascii="Arial" w:eastAsia="Arial" w:hAnsi="Arial" w:cs="Arial"/>
          <w:sz w:val="24"/>
          <w:szCs w:val="24"/>
        </w:rPr>
        <w:t>,</w:t>
      </w:r>
      <w:r w:rsidRPr="00D11DFF">
        <w:rPr>
          <w:rFonts w:ascii="Arial" w:eastAsia="Arial" w:hAnsi="Arial" w:cs="Arial"/>
          <w:sz w:val="24"/>
          <w:szCs w:val="24"/>
        </w:rPr>
        <w:t xml:space="preserve"> at </w:t>
      </w:r>
      <w:r w:rsidRPr="00D11DFF">
        <w:rPr>
          <w:rFonts w:ascii="Arial" w:eastAsia="Arial" w:hAnsi="Arial" w:cs="Arial"/>
          <w:spacing w:val="-2"/>
          <w:sz w:val="24"/>
          <w:szCs w:val="24"/>
        </w:rPr>
        <w:t>t</w:t>
      </w:r>
      <w:r w:rsidRPr="00D11DFF">
        <w:rPr>
          <w:rFonts w:ascii="Arial" w:eastAsia="Arial" w:hAnsi="Arial" w:cs="Arial"/>
          <w:sz w:val="24"/>
          <w:szCs w:val="24"/>
        </w:rPr>
        <w:t>he school</w:t>
      </w:r>
      <w:r w:rsidR="00AC5A83" w:rsidRPr="00D11DFF">
        <w:rPr>
          <w:rFonts w:ascii="Arial" w:eastAsia="Arial" w:hAnsi="Arial" w:cs="Arial"/>
          <w:sz w:val="24"/>
          <w:szCs w:val="24"/>
        </w:rPr>
        <w:t xml:space="preserve"> level</w:t>
      </w:r>
      <w:r w:rsidRPr="00D11DFF">
        <w:rPr>
          <w:rFonts w:ascii="Arial" w:eastAsia="Arial" w:hAnsi="Arial" w:cs="Arial"/>
          <w:sz w:val="24"/>
          <w:szCs w:val="24"/>
        </w:rPr>
        <w:t xml:space="preserve">, the total number of </w:t>
      </w:r>
      <w:r w:rsidR="00AC5A83" w:rsidRPr="00D11DFF">
        <w:rPr>
          <w:rFonts w:ascii="Arial" w:eastAsia="Arial" w:hAnsi="Arial" w:cs="Arial"/>
          <w:sz w:val="24"/>
          <w:szCs w:val="24"/>
        </w:rPr>
        <w:t>teachers without credentials and misassignments</w:t>
      </w:r>
      <w:r w:rsidR="00127835" w:rsidRPr="00F15DE6">
        <w:rPr>
          <w:rFonts w:ascii="Arial" w:eastAsia="Arial" w:hAnsi="Arial" w:cs="Arial"/>
          <w:sz w:val="24"/>
          <w:szCs w:val="24"/>
        </w:rPr>
        <w:t>.</w:t>
      </w:r>
    </w:p>
    <w:p w14:paraId="198AB8A6" w14:textId="2D89425A" w:rsidR="00127835" w:rsidRPr="00F15DE6" w:rsidRDefault="00127835" w:rsidP="000B06DB">
      <w:pPr>
        <w:spacing w:before="240" w:after="0" w:line="240" w:lineRule="auto"/>
        <w:ind w:left="90"/>
        <w:rPr>
          <w:rFonts w:ascii="Arial" w:hAnsi="Arial" w:cs="Arial"/>
          <w:sz w:val="24"/>
          <w:szCs w:val="24"/>
        </w:rPr>
      </w:pPr>
      <w:r w:rsidRPr="00F15DE6">
        <w:rPr>
          <w:rFonts w:ascii="Arial" w:eastAsia="Arial" w:hAnsi="Arial" w:cs="Arial"/>
          <w:sz w:val="24"/>
          <w:szCs w:val="24"/>
        </w:rPr>
        <w:t xml:space="preserve">The data in this table is based on </w:t>
      </w:r>
      <w:r w:rsidR="00836973">
        <w:rPr>
          <w:rFonts w:ascii="Arial" w:eastAsia="Arial" w:hAnsi="Arial" w:cs="Arial"/>
          <w:sz w:val="24"/>
          <w:szCs w:val="24"/>
        </w:rPr>
        <w:t>f</w:t>
      </w:r>
      <w:r w:rsidRPr="00F15DE6">
        <w:rPr>
          <w:rFonts w:ascii="Arial" w:eastAsia="Arial" w:hAnsi="Arial" w:cs="Arial"/>
          <w:sz w:val="24"/>
          <w:szCs w:val="24"/>
        </w:rPr>
        <w:t>ull</w:t>
      </w:r>
      <w:r w:rsidR="00836973">
        <w:rPr>
          <w:rFonts w:ascii="Arial" w:eastAsia="Arial" w:hAnsi="Arial" w:cs="Arial"/>
          <w:sz w:val="24"/>
          <w:szCs w:val="24"/>
        </w:rPr>
        <w:t>-t</w:t>
      </w:r>
      <w:r w:rsidRPr="00F15DE6">
        <w:rPr>
          <w:rFonts w:ascii="Arial" w:eastAsia="Arial" w:hAnsi="Arial" w:cs="Arial"/>
          <w:sz w:val="24"/>
          <w:szCs w:val="24"/>
        </w:rPr>
        <w:t xml:space="preserve">ime </w:t>
      </w:r>
      <w:r w:rsidR="00836973">
        <w:rPr>
          <w:rFonts w:ascii="Arial" w:eastAsia="Arial" w:hAnsi="Arial" w:cs="Arial"/>
          <w:sz w:val="24"/>
          <w:szCs w:val="24"/>
        </w:rPr>
        <w:t>e</w:t>
      </w:r>
      <w:r w:rsidRPr="00F15DE6">
        <w:rPr>
          <w:rFonts w:ascii="Arial" w:eastAsia="Arial" w:hAnsi="Arial" w:cs="Arial"/>
          <w:sz w:val="24"/>
          <w:szCs w:val="24"/>
        </w:rPr>
        <w:t xml:space="preserve">quivalent (FTE) status. </w:t>
      </w:r>
      <w:r w:rsidRPr="00F15DE6">
        <w:rPr>
          <w:rFonts w:ascii="Arial" w:hAnsi="Arial" w:cs="Arial"/>
          <w:sz w:val="24"/>
          <w:szCs w:val="24"/>
        </w:rPr>
        <w:t>One FTE equals one staff member working full</w:t>
      </w:r>
      <w:r w:rsidR="00836973">
        <w:rPr>
          <w:rFonts w:ascii="Arial" w:hAnsi="Arial" w:cs="Arial"/>
          <w:sz w:val="24"/>
          <w:szCs w:val="24"/>
        </w:rPr>
        <w:t>-</w:t>
      </w:r>
      <w:r w:rsidRPr="00F15DE6">
        <w:rPr>
          <w:rFonts w:ascii="Arial" w:hAnsi="Arial" w:cs="Arial"/>
          <w:sz w:val="24"/>
          <w:szCs w:val="24"/>
        </w:rPr>
        <w:t>time; one FTE could also represent two staff members who each work 50 percent of full</w:t>
      </w:r>
      <w:r w:rsidR="00836973">
        <w:rPr>
          <w:rFonts w:ascii="Arial" w:hAnsi="Arial" w:cs="Arial"/>
          <w:sz w:val="24"/>
          <w:szCs w:val="24"/>
        </w:rPr>
        <w:t>-</w:t>
      </w:r>
      <w:r w:rsidRPr="00F15DE6">
        <w:rPr>
          <w:rFonts w:ascii="Arial" w:hAnsi="Arial" w:cs="Arial"/>
          <w:sz w:val="24"/>
          <w:szCs w:val="24"/>
        </w:rPr>
        <w:t>time.</w:t>
      </w:r>
      <w:r w:rsidR="00E97960">
        <w:rPr>
          <w:rFonts w:ascii="Arial" w:eastAsia="Arial" w:hAnsi="Arial" w:cs="Arial"/>
          <w:sz w:val="24"/>
          <w:szCs w:val="24"/>
        </w:rPr>
        <w:t xml:space="preserve"> A</w:t>
      </w:r>
      <w:r w:rsidRPr="00F15DE6">
        <w:rPr>
          <w:rFonts w:ascii="Arial" w:eastAsia="Arial" w:hAnsi="Arial" w:cs="Arial"/>
          <w:sz w:val="24"/>
          <w:szCs w:val="24"/>
        </w:rPr>
        <w:t xml:space="preserve">dditionally, an assignment is defined as a position that an educator is assigned based on </w:t>
      </w:r>
      <w:r w:rsidR="00E97960">
        <w:rPr>
          <w:rFonts w:ascii="Arial" w:eastAsia="Arial" w:hAnsi="Arial" w:cs="Arial"/>
          <w:sz w:val="24"/>
          <w:szCs w:val="24"/>
        </w:rPr>
        <w:t xml:space="preserve">the </w:t>
      </w:r>
      <w:r w:rsidRPr="00F15DE6">
        <w:rPr>
          <w:rFonts w:ascii="Arial" w:eastAsia="Arial" w:hAnsi="Arial" w:cs="Arial"/>
          <w:sz w:val="24"/>
          <w:szCs w:val="24"/>
        </w:rPr>
        <w:t>setting, subject, and grade level. An authorization is defined as the services that an educator is authorized to provide to students.</w:t>
      </w:r>
    </w:p>
    <w:p w14:paraId="706E12BE" w14:textId="47BC82F6" w:rsidR="00CF5EE6" w:rsidRPr="00962EBC" w:rsidRDefault="00CF5EE6" w:rsidP="000D7F75">
      <w:pPr>
        <w:spacing w:before="240" w:after="0" w:line="240" w:lineRule="auto"/>
        <w:ind w:left="115" w:right="-20"/>
        <w:rPr>
          <w:rFonts w:ascii="Arial" w:eastAsia="Arial" w:hAnsi="Arial" w:cs="Arial"/>
          <w:sz w:val="24"/>
          <w:szCs w:val="24"/>
        </w:rPr>
      </w:pPr>
      <w:r w:rsidRPr="00F15DE6">
        <w:rPr>
          <w:rFonts w:ascii="Arial" w:eastAsia="Arial" w:hAnsi="Arial" w:cs="Arial"/>
          <w:b/>
          <w:sz w:val="24"/>
          <w:szCs w:val="24"/>
        </w:rPr>
        <w:t>Permits</w:t>
      </w:r>
      <w:r w:rsidR="00790F94">
        <w:rPr>
          <w:rFonts w:ascii="Arial" w:eastAsia="Arial" w:hAnsi="Arial" w:cs="Arial"/>
          <w:b/>
          <w:sz w:val="24"/>
          <w:szCs w:val="24"/>
        </w:rPr>
        <w:t xml:space="preserve"> and </w:t>
      </w:r>
      <w:r w:rsidR="00E23DF9">
        <w:rPr>
          <w:rFonts w:ascii="Arial" w:eastAsia="Arial" w:hAnsi="Arial" w:cs="Arial"/>
          <w:b/>
          <w:sz w:val="24"/>
          <w:szCs w:val="24"/>
        </w:rPr>
        <w:t>W</w:t>
      </w:r>
      <w:r w:rsidRPr="00F15DE6">
        <w:rPr>
          <w:rFonts w:ascii="Arial" w:eastAsia="Arial" w:hAnsi="Arial" w:cs="Arial"/>
          <w:b/>
          <w:sz w:val="24"/>
          <w:szCs w:val="24"/>
        </w:rPr>
        <w:t>a</w:t>
      </w:r>
      <w:r w:rsidR="00E23DF9">
        <w:rPr>
          <w:rFonts w:ascii="Arial" w:eastAsia="Arial" w:hAnsi="Arial" w:cs="Arial"/>
          <w:b/>
          <w:sz w:val="24"/>
          <w:szCs w:val="24"/>
        </w:rPr>
        <w:t>i</w:t>
      </w:r>
      <w:r w:rsidRPr="00F15DE6">
        <w:rPr>
          <w:rFonts w:ascii="Arial" w:eastAsia="Arial" w:hAnsi="Arial" w:cs="Arial"/>
          <w:b/>
          <w:sz w:val="24"/>
          <w:szCs w:val="24"/>
        </w:rPr>
        <w:t>vers</w:t>
      </w:r>
      <w:r w:rsidR="00226236" w:rsidRPr="00962EBC">
        <w:rPr>
          <w:rFonts w:ascii="Arial" w:eastAsia="Arial" w:hAnsi="Arial" w:cs="Arial"/>
          <w:b/>
          <w:sz w:val="24"/>
          <w:szCs w:val="24"/>
        </w:rPr>
        <w:t xml:space="preserve">: </w:t>
      </w:r>
      <w:r w:rsidRPr="00962EBC">
        <w:rPr>
          <w:rFonts w:ascii="Arial" w:eastAsia="Arial" w:hAnsi="Arial" w:cs="Arial"/>
          <w:b/>
          <w:sz w:val="24"/>
          <w:szCs w:val="24"/>
        </w:rPr>
        <w:t xml:space="preserve"> </w:t>
      </w:r>
      <w:r w:rsidR="00962EBC" w:rsidRPr="00962EBC">
        <w:rPr>
          <w:rFonts w:ascii="Arial" w:eastAsia="Arial" w:hAnsi="Arial" w:cs="Arial"/>
          <w:sz w:val="24"/>
          <w:szCs w:val="24"/>
        </w:rPr>
        <w:t>T</w:t>
      </w:r>
      <w:r w:rsidR="0006453C" w:rsidRPr="00962EBC">
        <w:rPr>
          <w:rFonts w:ascii="Arial" w:eastAsia="Arial" w:hAnsi="Arial" w:cs="Arial"/>
          <w:sz w:val="24"/>
          <w:szCs w:val="24"/>
        </w:rPr>
        <w:t xml:space="preserve">eachers that are issued limited emergency permits by the California Commission on Teacher Credentialing that authorize them to temporarily teach courses and student groups they are assigned to without possessing the appropriate credential. These </w:t>
      </w:r>
      <w:proofErr w:type="gramStart"/>
      <w:r w:rsidR="0006453C" w:rsidRPr="00962EBC">
        <w:rPr>
          <w:rFonts w:ascii="Arial" w:eastAsia="Arial" w:hAnsi="Arial" w:cs="Arial"/>
          <w:sz w:val="24"/>
          <w:szCs w:val="24"/>
        </w:rPr>
        <w:t>include:</w:t>
      </w:r>
      <w:proofErr w:type="gramEnd"/>
      <w:r w:rsidR="0006453C" w:rsidRPr="00962EBC">
        <w:rPr>
          <w:rFonts w:ascii="Arial" w:eastAsia="Arial" w:hAnsi="Arial" w:cs="Arial"/>
          <w:sz w:val="24"/>
          <w:szCs w:val="24"/>
        </w:rPr>
        <w:t xml:space="preserve"> Provisional Internship Permits, Short-term Staff Permits, Variable Term Waivers as well as substitute permits or Teaching Permits for Statutory Leave. Under California’s ESSA definition, these teachers are considered “ineffective”.</w:t>
      </w:r>
    </w:p>
    <w:p w14:paraId="4B4C41F4" w14:textId="5D5393A1" w:rsidR="00A525FA" w:rsidRPr="00F15DE6" w:rsidRDefault="000050F5" w:rsidP="00A525FA">
      <w:pPr>
        <w:spacing w:before="240" w:after="0" w:line="240" w:lineRule="auto"/>
        <w:ind w:left="115" w:right="442"/>
        <w:rPr>
          <w:rFonts w:ascii="Arial" w:eastAsia="Arial" w:hAnsi="Arial" w:cs="Arial"/>
          <w:sz w:val="24"/>
          <w:szCs w:val="24"/>
        </w:rPr>
      </w:pPr>
      <w:r w:rsidRPr="00962EBC">
        <w:rPr>
          <w:rFonts w:ascii="Arial" w:eastAsia="Arial" w:hAnsi="Arial" w:cs="Arial"/>
          <w:b/>
          <w:sz w:val="24"/>
          <w:szCs w:val="24"/>
        </w:rPr>
        <w:t>Teacher Misassignments</w:t>
      </w:r>
      <w:r w:rsidR="00226236" w:rsidRPr="00962EBC">
        <w:rPr>
          <w:rFonts w:ascii="Arial" w:eastAsia="Arial" w:hAnsi="Arial" w:cs="Arial"/>
          <w:b/>
          <w:sz w:val="24"/>
          <w:szCs w:val="24"/>
        </w:rPr>
        <w:t xml:space="preserve">: </w:t>
      </w:r>
      <w:r w:rsidR="00770244" w:rsidRPr="00962EBC">
        <w:rPr>
          <w:rFonts w:ascii="Arial" w:eastAsia="Arial" w:hAnsi="Arial" w:cs="Arial"/>
          <w:b/>
          <w:sz w:val="24"/>
          <w:szCs w:val="24"/>
        </w:rPr>
        <w:t xml:space="preserve"> </w:t>
      </w:r>
      <w:r w:rsidR="001321AE" w:rsidRPr="00962EBC">
        <w:rPr>
          <w:rFonts w:ascii="Arial" w:eastAsia="Arial" w:hAnsi="Arial" w:cs="Arial"/>
          <w:sz w:val="24"/>
          <w:szCs w:val="24"/>
        </w:rPr>
        <w:t>T</w:t>
      </w:r>
      <w:r w:rsidR="00A525FA" w:rsidRPr="00962EBC">
        <w:rPr>
          <w:rFonts w:ascii="Arial" w:eastAsia="Arial" w:hAnsi="Arial" w:cs="Arial"/>
          <w:sz w:val="24"/>
          <w:szCs w:val="24"/>
        </w:rPr>
        <w:t xml:space="preserve">he assignment of employees to </w:t>
      </w:r>
      <w:r w:rsidR="0006453C" w:rsidRPr="00962EBC">
        <w:rPr>
          <w:rFonts w:ascii="Arial" w:eastAsia="Arial" w:hAnsi="Arial" w:cs="Arial"/>
          <w:sz w:val="24"/>
          <w:szCs w:val="24"/>
        </w:rPr>
        <w:t xml:space="preserve">teaching or pupil </w:t>
      </w:r>
      <w:r w:rsidR="00A525FA" w:rsidRPr="00962EBC">
        <w:rPr>
          <w:rFonts w:ascii="Arial" w:eastAsia="Arial" w:hAnsi="Arial" w:cs="Arial"/>
          <w:sz w:val="24"/>
          <w:szCs w:val="24"/>
        </w:rPr>
        <w:t>services posi</w:t>
      </w:r>
      <w:r w:rsidR="00A525FA" w:rsidRPr="00962EBC">
        <w:rPr>
          <w:rFonts w:ascii="Arial" w:eastAsia="Arial" w:hAnsi="Arial" w:cs="Arial"/>
          <w:spacing w:val="-1"/>
          <w:sz w:val="24"/>
          <w:szCs w:val="24"/>
        </w:rPr>
        <w:t>t</w:t>
      </w:r>
      <w:r w:rsidR="00A525FA" w:rsidRPr="00962EBC">
        <w:rPr>
          <w:rFonts w:ascii="Arial" w:eastAsia="Arial" w:hAnsi="Arial" w:cs="Arial"/>
          <w:sz w:val="24"/>
          <w:szCs w:val="24"/>
        </w:rPr>
        <w:t>ions for which the employee does not hold the required certificate, creden</w:t>
      </w:r>
      <w:r w:rsidR="00A525FA" w:rsidRPr="00962EBC">
        <w:rPr>
          <w:rFonts w:ascii="Arial" w:eastAsia="Arial" w:hAnsi="Arial" w:cs="Arial"/>
          <w:spacing w:val="1"/>
          <w:sz w:val="24"/>
          <w:szCs w:val="24"/>
        </w:rPr>
        <w:t>t</w:t>
      </w:r>
      <w:r w:rsidR="00A525FA" w:rsidRPr="00962EBC">
        <w:rPr>
          <w:rFonts w:ascii="Arial" w:eastAsia="Arial" w:hAnsi="Arial" w:cs="Arial"/>
          <w:sz w:val="24"/>
          <w:szCs w:val="24"/>
        </w:rPr>
        <w:t>ial, or other</w:t>
      </w:r>
      <w:r w:rsidR="00A525FA" w:rsidRPr="00F15DE6">
        <w:rPr>
          <w:rFonts w:ascii="Arial" w:eastAsia="Arial" w:hAnsi="Arial" w:cs="Arial"/>
          <w:sz w:val="24"/>
          <w:szCs w:val="24"/>
        </w:rPr>
        <w:t xml:space="preserve"> statutory author</w:t>
      </w:r>
      <w:r w:rsidR="00A525FA" w:rsidRPr="00F15DE6">
        <w:rPr>
          <w:rFonts w:ascii="Arial" w:eastAsia="Arial" w:hAnsi="Arial" w:cs="Arial"/>
          <w:spacing w:val="-2"/>
          <w:sz w:val="24"/>
          <w:szCs w:val="24"/>
        </w:rPr>
        <w:t>i</w:t>
      </w:r>
      <w:r w:rsidR="00A525FA" w:rsidRPr="00F15DE6">
        <w:rPr>
          <w:rFonts w:ascii="Arial" w:eastAsia="Arial" w:hAnsi="Arial" w:cs="Arial"/>
          <w:sz w:val="24"/>
          <w:szCs w:val="24"/>
        </w:rPr>
        <w:t>zation. These services areas, for which the California Commission on Tea</w:t>
      </w:r>
      <w:r w:rsidR="00A525FA" w:rsidRPr="00F15DE6">
        <w:rPr>
          <w:rFonts w:ascii="Arial" w:eastAsia="Arial" w:hAnsi="Arial" w:cs="Arial"/>
          <w:spacing w:val="1"/>
          <w:sz w:val="24"/>
          <w:szCs w:val="24"/>
        </w:rPr>
        <w:t>c</w:t>
      </w:r>
      <w:r w:rsidR="00A525FA" w:rsidRPr="00F15DE6">
        <w:rPr>
          <w:rFonts w:ascii="Arial" w:eastAsia="Arial" w:hAnsi="Arial" w:cs="Arial"/>
          <w:sz w:val="24"/>
          <w:szCs w:val="24"/>
        </w:rPr>
        <w:t>her Credentialing i</w:t>
      </w:r>
      <w:r w:rsidR="00A525FA" w:rsidRPr="00F15DE6">
        <w:rPr>
          <w:rFonts w:ascii="Arial" w:eastAsia="Arial" w:hAnsi="Arial" w:cs="Arial"/>
          <w:spacing w:val="1"/>
          <w:sz w:val="24"/>
          <w:szCs w:val="24"/>
        </w:rPr>
        <w:t>s</w:t>
      </w:r>
      <w:r w:rsidR="00A525FA" w:rsidRPr="00F15DE6">
        <w:rPr>
          <w:rFonts w:ascii="Arial" w:eastAsia="Arial" w:hAnsi="Arial" w:cs="Arial"/>
          <w:sz w:val="24"/>
          <w:szCs w:val="24"/>
        </w:rPr>
        <w:t>sues credentials, include Admini</w:t>
      </w:r>
      <w:r w:rsidR="00A525FA" w:rsidRPr="00F15DE6">
        <w:rPr>
          <w:rFonts w:ascii="Arial" w:eastAsia="Arial" w:hAnsi="Arial" w:cs="Arial"/>
          <w:spacing w:val="1"/>
          <w:sz w:val="24"/>
          <w:szCs w:val="24"/>
        </w:rPr>
        <w:t>st</w:t>
      </w:r>
      <w:r w:rsidR="00A525FA" w:rsidRPr="00F15DE6">
        <w:rPr>
          <w:rFonts w:ascii="Arial" w:eastAsia="Arial" w:hAnsi="Arial" w:cs="Arial"/>
          <w:sz w:val="24"/>
          <w:szCs w:val="24"/>
        </w:rPr>
        <w:t>rative Services, Student Personnel Services, Clini</w:t>
      </w:r>
      <w:r w:rsidR="00A525FA" w:rsidRPr="00F15DE6">
        <w:rPr>
          <w:rFonts w:ascii="Arial" w:eastAsia="Arial" w:hAnsi="Arial" w:cs="Arial"/>
          <w:spacing w:val="1"/>
          <w:sz w:val="24"/>
          <w:szCs w:val="24"/>
        </w:rPr>
        <w:t>ca</w:t>
      </w:r>
      <w:r w:rsidR="00A525FA" w:rsidRPr="00F15DE6">
        <w:rPr>
          <w:rFonts w:ascii="Arial" w:eastAsia="Arial" w:hAnsi="Arial" w:cs="Arial"/>
          <w:spacing w:val="-1"/>
          <w:sz w:val="24"/>
          <w:szCs w:val="24"/>
        </w:rPr>
        <w:t>l</w:t>
      </w:r>
      <w:r w:rsidR="00A525FA" w:rsidRPr="00F15DE6">
        <w:rPr>
          <w:rFonts w:ascii="Arial" w:eastAsia="Arial" w:hAnsi="Arial" w:cs="Arial"/>
          <w:sz w:val="24"/>
          <w:szCs w:val="24"/>
        </w:rPr>
        <w:t>/Reha</w:t>
      </w:r>
      <w:r w:rsidR="00A525FA" w:rsidRPr="00F15DE6">
        <w:rPr>
          <w:rFonts w:ascii="Arial" w:eastAsia="Arial" w:hAnsi="Arial" w:cs="Arial"/>
          <w:spacing w:val="1"/>
          <w:sz w:val="24"/>
          <w:szCs w:val="24"/>
        </w:rPr>
        <w:t>b</w:t>
      </w:r>
      <w:r w:rsidR="00A525FA" w:rsidRPr="00F15DE6">
        <w:rPr>
          <w:rFonts w:ascii="Arial" w:eastAsia="Arial" w:hAnsi="Arial" w:cs="Arial"/>
          <w:sz w:val="24"/>
          <w:szCs w:val="24"/>
        </w:rPr>
        <w:t>ilitative Services, Library Media Services, and School Nurse or Other Health Services.</w:t>
      </w:r>
    </w:p>
    <w:p w14:paraId="1F9C7FDE" w14:textId="2D718958" w:rsidR="000050F5" w:rsidRPr="00F15DE6" w:rsidRDefault="000050F5" w:rsidP="000D7F75">
      <w:pPr>
        <w:spacing w:before="240" w:after="0" w:line="240" w:lineRule="auto"/>
        <w:ind w:left="115" w:right="-20"/>
        <w:rPr>
          <w:rFonts w:ascii="Arial" w:eastAsia="Arial" w:hAnsi="Arial" w:cs="Arial"/>
          <w:sz w:val="24"/>
          <w:szCs w:val="24"/>
        </w:rPr>
      </w:pPr>
      <w:r w:rsidRPr="00F15DE6">
        <w:rPr>
          <w:rFonts w:ascii="Arial" w:eastAsia="Arial" w:hAnsi="Arial" w:cs="Arial"/>
          <w:b/>
          <w:sz w:val="24"/>
          <w:szCs w:val="24"/>
        </w:rPr>
        <w:t>Vacant Teacher Positions</w:t>
      </w:r>
      <w:r w:rsidR="00226236" w:rsidRPr="00F15DE6">
        <w:rPr>
          <w:rFonts w:ascii="Arial" w:eastAsia="Arial" w:hAnsi="Arial" w:cs="Arial"/>
          <w:b/>
          <w:sz w:val="24"/>
          <w:szCs w:val="24"/>
        </w:rPr>
        <w:t xml:space="preserve">:  </w:t>
      </w:r>
      <w:r w:rsidR="001321AE" w:rsidRPr="00F15DE6">
        <w:rPr>
          <w:rFonts w:ascii="Arial" w:eastAsia="Arial" w:hAnsi="Arial" w:cs="Arial"/>
          <w:sz w:val="24"/>
          <w:szCs w:val="24"/>
        </w:rPr>
        <w:t>T</w:t>
      </w:r>
      <w:r w:rsidRPr="00F15DE6">
        <w:rPr>
          <w:rFonts w:ascii="Arial" w:eastAsia="Arial" w:hAnsi="Arial" w:cs="Arial"/>
          <w:sz w:val="24"/>
          <w:szCs w:val="24"/>
        </w:rPr>
        <w:t>he total number of the school’s vacant teacher positions (the number</w:t>
      </w:r>
      <w:r w:rsidR="00EB7E68" w:rsidRPr="00F15DE6">
        <w:rPr>
          <w:rFonts w:ascii="Arial" w:eastAsia="Arial" w:hAnsi="Arial" w:cs="Arial"/>
          <w:sz w:val="24"/>
          <w:szCs w:val="24"/>
        </w:rPr>
        <w:t xml:space="preserve"> of positions to which a single-</w:t>
      </w:r>
      <w:r w:rsidRPr="00F15DE6">
        <w:rPr>
          <w:rFonts w:ascii="Arial" w:eastAsia="Arial" w:hAnsi="Arial" w:cs="Arial"/>
          <w:sz w:val="24"/>
          <w:szCs w:val="24"/>
        </w:rPr>
        <w:t>designa</w:t>
      </w:r>
      <w:r w:rsidRPr="00F15DE6">
        <w:rPr>
          <w:rFonts w:ascii="Arial" w:eastAsia="Arial" w:hAnsi="Arial" w:cs="Arial"/>
          <w:spacing w:val="2"/>
          <w:sz w:val="24"/>
          <w:szCs w:val="24"/>
        </w:rPr>
        <w:t>t</w:t>
      </w:r>
      <w:r w:rsidRPr="00F15DE6">
        <w:rPr>
          <w:rFonts w:ascii="Arial" w:eastAsia="Arial" w:hAnsi="Arial" w:cs="Arial"/>
          <w:sz w:val="24"/>
          <w:szCs w:val="24"/>
        </w:rPr>
        <w:t>ed certificated</w:t>
      </w:r>
      <w:r w:rsidRPr="00F15DE6">
        <w:rPr>
          <w:rFonts w:ascii="Arial" w:eastAsia="Arial" w:hAnsi="Arial" w:cs="Arial"/>
          <w:spacing w:val="1"/>
          <w:sz w:val="24"/>
          <w:szCs w:val="24"/>
        </w:rPr>
        <w:t xml:space="preserve"> </w:t>
      </w:r>
      <w:r w:rsidRPr="00F15DE6">
        <w:rPr>
          <w:rFonts w:ascii="Arial" w:eastAsia="Arial" w:hAnsi="Arial" w:cs="Arial"/>
          <w:sz w:val="24"/>
          <w:szCs w:val="24"/>
        </w:rPr>
        <w:t>employee</w:t>
      </w:r>
      <w:r w:rsidRPr="00F15DE6">
        <w:rPr>
          <w:rFonts w:ascii="Arial" w:eastAsia="Arial" w:hAnsi="Arial" w:cs="Arial"/>
          <w:spacing w:val="1"/>
          <w:sz w:val="24"/>
          <w:szCs w:val="24"/>
        </w:rPr>
        <w:t xml:space="preserve"> </w:t>
      </w:r>
      <w:r w:rsidRPr="00F15DE6">
        <w:rPr>
          <w:rFonts w:ascii="Arial" w:eastAsia="Arial" w:hAnsi="Arial" w:cs="Arial"/>
          <w:sz w:val="24"/>
          <w:szCs w:val="24"/>
        </w:rPr>
        <w:t>has</w:t>
      </w:r>
      <w:r w:rsidRPr="00F15DE6">
        <w:rPr>
          <w:rFonts w:ascii="Arial" w:eastAsia="Arial" w:hAnsi="Arial" w:cs="Arial"/>
          <w:spacing w:val="1"/>
          <w:sz w:val="24"/>
          <w:szCs w:val="24"/>
        </w:rPr>
        <w:t xml:space="preserve"> </w:t>
      </w:r>
      <w:r w:rsidRPr="00F15DE6">
        <w:rPr>
          <w:rFonts w:ascii="Arial" w:eastAsia="Arial" w:hAnsi="Arial" w:cs="Arial"/>
          <w:sz w:val="24"/>
          <w:szCs w:val="24"/>
        </w:rPr>
        <w:t>not</w:t>
      </w:r>
      <w:r w:rsidRPr="00F15DE6">
        <w:rPr>
          <w:rFonts w:ascii="Arial" w:eastAsia="Arial" w:hAnsi="Arial" w:cs="Arial"/>
          <w:spacing w:val="1"/>
          <w:sz w:val="24"/>
          <w:szCs w:val="24"/>
        </w:rPr>
        <w:t xml:space="preserve"> </w:t>
      </w:r>
      <w:r w:rsidRPr="00F15DE6">
        <w:rPr>
          <w:rFonts w:ascii="Arial" w:eastAsia="Arial" w:hAnsi="Arial" w:cs="Arial"/>
          <w:sz w:val="24"/>
          <w:szCs w:val="24"/>
        </w:rPr>
        <w:t>been</w:t>
      </w:r>
      <w:r w:rsidRPr="00F15DE6">
        <w:rPr>
          <w:rFonts w:ascii="Arial" w:eastAsia="Arial" w:hAnsi="Arial" w:cs="Arial"/>
          <w:spacing w:val="1"/>
          <w:sz w:val="24"/>
          <w:szCs w:val="24"/>
        </w:rPr>
        <w:t xml:space="preserve"> </w:t>
      </w:r>
      <w:r w:rsidRPr="00F15DE6">
        <w:rPr>
          <w:rFonts w:ascii="Arial" w:eastAsia="Arial" w:hAnsi="Arial" w:cs="Arial"/>
          <w:sz w:val="24"/>
          <w:szCs w:val="24"/>
        </w:rPr>
        <w:t>assigned at the beginning of the year for an entire year or, if the position is for a one-sem</w:t>
      </w:r>
      <w:r w:rsidRPr="00F15DE6">
        <w:rPr>
          <w:rFonts w:ascii="Arial" w:eastAsia="Arial" w:hAnsi="Arial" w:cs="Arial"/>
          <w:spacing w:val="-1"/>
          <w:sz w:val="24"/>
          <w:szCs w:val="24"/>
        </w:rPr>
        <w:t>e</w:t>
      </w:r>
      <w:r w:rsidRPr="00F15DE6">
        <w:rPr>
          <w:rFonts w:ascii="Arial" w:eastAsia="Arial" w:hAnsi="Arial" w:cs="Arial"/>
          <w:sz w:val="24"/>
          <w:szCs w:val="24"/>
        </w:rPr>
        <w:t>ster cours</w:t>
      </w:r>
      <w:r w:rsidR="00EB7E68" w:rsidRPr="00F15DE6">
        <w:rPr>
          <w:rFonts w:ascii="Arial" w:eastAsia="Arial" w:hAnsi="Arial" w:cs="Arial"/>
          <w:sz w:val="24"/>
          <w:szCs w:val="24"/>
        </w:rPr>
        <w:t>e, a position of which a single-</w:t>
      </w:r>
      <w:r w:rsidRPr="00F15DE6">
        <w:rPr>
          <w:rFonts w:ascii="Arial" w:eastAsia="Arial" w:hAnsi="Arial" w:cs="Arial"/>
          <w:sz w:val="24"/>
          <w:szCs w:val="24"/>
        </w:rPr>
        <w:t>designated certificated employee has not been assigned at</w:t>
      </w:r>
      <w:r w:rsidRPr="00F15DE6">
        <w:rPr>
          <w:rFonts w:ascii="Arial" w:eastAsia="Arial" w:hAnsi="Arial" w:cs="Arial"/>
          <w:spacing w:val="1"/>
          <w:sz w:val="24"/>
          <w:szCs w:val="24"/>
        </w:rPr>
        <w:t xml:space="preserve"> </w:t>
      </w:r>
      <w:r w:rsidRPr="00F15DE6">
        <w:rPr>
          <w:rFonts w:ascii="Arial" w:eastAsia="Arial" w:hAnsi="Arial" w:cs="Arial"/>
          <w:sz w:val="24"/>
          <w:szCs w:val="24"/>
        </w:rPr>
        <w:t>the beginning of a semester for an entire semester).</w:t>
      </w:r>
    </w:p>
    <w:p w14:paraId="51E22397" w14:textId="722B44C4" w:rsidR="000050F5" w:rsidRPr="00F15DE6" w:rsidRDefault="000050F5" w:rsidP="000D7F75">
      <w:pPr>
        <w:spacing w:before="240" w:after="0" w:line="240" w:lineRule="auto"/>
        <w:ind w:left="115" w:right="639"/>
        <w:rPr>
          <w:rFonts w:ascii="Arial" w:eastAsia="Arial" w:hAnsi="Arial" w:cs="Arial"/>
          <w:sz w:val="24"/>
          <w:szCs w:val="24"/>
        </w:rPr>
      </w:pPr>
      <w:r w:rsidRPr="00F15DE6">
        <w:rPr>
          <w:rFonts w:ascii="Arial" w:eastAsia="Arial" w:hAnsi="Arial" w:cs="Arial"/>
          <w:sz w:val="24"/>
          <w:szCs w:val="24"/>
        </w:rPr>
        <w:t>Beginning of the year or sem</w:t>
      </w:r>
      <w:r w:rsidRPr="00F15DE6">
        <w:rPr>
          <w:rFonts w:ascii="Arial" w:eastAsia="Arial" w:hAnsi="Arial" w:cs="Arial"/>
          <w:spacing w:val="-1"/>
          <w:sz w:val="24"/>
          <w:szCs w:val="24"/>
        </w:rPr>
        <w:t>e</w:t>
      </w:r>
      <w:r w:rsidRPr="00F15DE6">
        <w:rPr>
          <w:rFonts w:ascii="Arial" w:eastAsia="Arial" w:hAnsi="Arial" w:cs="Arial"/>
          <w:sz w:val="24"/>
          <w:szCs w:val="24"/>
        </w:rPr>
        <w:t>ster means the first day classes ne</w:t>
      </w:r>
      <w:r w:rsidRPr="00F15DE6">
        <w:rPr>
          <w:rFonts w:ascii="Arial" w:eastAsia="Arial" w:hAnsi="Arial" w:cs="Arial"/>
          <w:spacing w:val="1"/>
          <w:sz w:val="24"/>
          <w:szCs w:val="24"/>
        </w:rPr>
        <w:t>c</w:t>
      </w:r>
      <w:r w:rsidRPr="00F15DE6">
        <w:rPr>
          <w:rFonts w:ascii="Arial" w:eastAsia="Arial" w:hAnsi="Arial" w:cs="Arial"/>
          <w:sz w:val="24"/>
          <w:szCs w:val="24"/>
        </w:rPr>
        <w:t xml:space="preserve">essary to serve all the </w:t>
      </w:r>
      <w:r w:rsidRPr="00F15DE6">
        <w:rPr>
          <w:rFonts w:ascii="Arial" w:eastAsia="Arial" w:hAnsi="Arial" w:cs="Arial"/>
          <w:sz w:val="24"/>
          <w:szCs w:val="24"/>
        </w:rPr>
        <w:lastRenderedPageBreak/>
        <w:t>students</w:t>
      </w:r>
      <w:r w:rsidRPr="00F15DE6">
        <w:rPr>
          <w:rFonts w:ascii="Arial" w:eastAsia="Arial" w:hAnsi="Arial" w:cs="Arial"/>
          <w:spacing w:val="1"/>
          <w:sz w:val="24"/>
          <w:szCs w:val="24"/>
        </w:rPr>
        <w:t xml:space="preserve"> </w:t>
      </w:r>
      <w:r w:rsidRPr="00F15DE6">
        <w:rPr>
          <w:rFonts w:ascii="Arial" w:eastAsia="Arial" w:hAnsi="Arial" w:cs="Arial"/>
          <w:sz w:val="24"/>
          <w:szCs w:val="24"/>
        </w:rPr>
        <w:t>enrolled</w:t>
      </w:r>
      <w:r w:rsidRPr="00F15DE6">
        <w:rPr>
          <w:rFonts w:ascii="Arial" w:eastAsia="Arial" w:hAnsi="Arial" w:cs="Arial"/>
          <w:spacing w:val="1"/>
          <w:sz w:val="24"/>
          <w:szCs w:val="24"/>
        </w:rPr>
        <w:t xml:space="preserve"> </w:t>
      </w:r>
      <w:r w:rsidRPr="00F15DE6">
        <w:rPr>
          <w:rFonts w:ascii="Arial" w:eastAsia="Arial" w:hAnsi="Arial" w:cs="Arial"/>
          <w:sz w:val="24"/>
          <w:szCs w:val="24"/>
        </w:rPr>
        <w:t>are</w:t>
      </w:r>
      <w:r w:rsidRPr="00F15DE6">
        <w:rPr>
          <w:rFonts w:ascii="Arial" w:eastAsia="Arial" w:hAnsi="Arial" w:cs="Arial"/>
          <w:spacing w:val="1"/>
          <w:sz w:val="24"/>
          <w:szCs w:val="24"/>
        </w:rPr>
        <w:t xml:space="preserve"> </w:t>
      </w:r>
      <w:r w:rsidRPr="00F15DE6">
        <w:rPr>
          <w:rFonts w:ascii="Arial" w:eastAsia="Arial" w:hAnsi="Arial" w:cs="Arial"/>
          <w:sz w:val="24"/>
          <w:szCs w:val="24"/>
        </w:rPr>
        <w:t>establish</w:t>
      </w:r>
      <w:r w:rsidRPr="00F15DE6">
        <w:rPr>
          <w:rFonts w:ascii="Arial" w:eastAsia="Arial" w:hAnsi="Arial" w:cs="Arial"/>
          <w:spacing w:val="1"/>
          <w:sz w:val="24"/>
          <w:szCs w:val="24"/>
        </w:rPr>
        <w:t>e</w:t>
      </w:r>
      <w:r w:rsidR="00721EE1" w:rsidRPr="00F15DE6">
        <w:rPr>
          <w:rFonts w:ascii="Arial" w:eastAsia="Arial" w:hAnsi="Arial" w:cs="Arial"/>
          <w:sz w:val="24"/>
          <w:szCs w:val="24"/>
        </w:rPr>
        <w:t>d with a single-</w:t>
      </w:r>
      <w:r w:rsidRPr="00F15DE6">
        <w:rPr>
          <w:rFonts w:ascii="Arial" w:eastAsia="Arial" w:hAnsi="Arial" w:cs="Arial"/>
          <w:sz w:val="24"/>
          <w:szCs w:val="24"/>
        </w:rPr>
        <w:t>designated certi</w:t>
      </w:r>
      <w:r w:rsidRPr="00F15DE6">
        <w:rPr>
          <w:rFonts w:ascii="Arial" w:eastAsia="Arial" w:hAnsi="Arial" w:cs="Arial"/>
          <w:spacing w:val="1"/>
          <w:sz w:val="24"/>
          <w:szCs w:val="24"/>
        </w:rPr>
        <w:t>f</w:t>
      </w:r>
      <w:r w:rsidRPr="00F15DE6">
        <w:rPr>
          <w:rFonts w:ascii="Arial" w:eastAsia="Arial" w:hAnsi="Arial" w:cs="Arial"/>
          <w:sz w:val="24"/>
          <w:szCs w:val="24"/>
        </w:rPr>
        <w:t>icated emplo</w:t>
      </w:r>
      <w:r w:rsidRPr="00F15DE6">
        <w:rPr>
          <w:rFonts w:ascii="Arial" w:eastAsia="Arial" w:hAnsi="Arial" w:cs="Arial"/>
          <w:spacing w:val="1"/>
          <w:sz w:val="24"/>
          <w:szCs w:val="24"/>
        </w:rPr>
        <w:t>y</w:t>
      </w:r>
      <w:r w:rsidRPr="00F15DE6">
        <w:rPr>
          <w:rFonts w:ascii="Arial" w:eastAsia="Arial" w:hAnsi="Arial" w:cs="Arial"/>
          <w:sz w:val="24"/>
          <w:szCs w:val="24"/>
        </w:rPr>
        <w:t>ee assigned for the duration of the class, but not later than 20</w:t>
      </w:r>
      <w:r w:rsidRPr="00F15DE6">
        <w:rPr>
          <w:rFonts w:ascii="Arial" w:eastAsia="Arial" w:hAnsi="Arial" w:cs="Arial"/>
          <w:spacing w:val="-1"/>
          <w:sz w:val="24"/>
          <w:szCs w:val="24"/>
        </w:rPr>
        <w:t xml:space="preserve"> </w:t>
      </w:r>
      <w:r w:rsidRPr="00F15DE6">
        <w:rPr>
          <w:rFonts w:ascii="Arial" w:eastAsia="Arial" w:hAnsi="Arial" w:cs="Arial"/>
          <w:sz w:val="24"/>
          <w:szCs w:val="24"/>
        </w:rPr>
        <w:t>working days after the first day students attend classes for that semester.</w:t>
      </w:r>
    </w:p>
    <w:p w14:paraId="6B7C3DAE" w14:textId="77777777" w:rsidR="000050F5" w:rsidRPr="00F15DE6" w:rsidRDefault="000050F5" w:rsidP="008D6350">
      <w:pPr>
        <w:pStyle w:val="Heading4"/>
        <w:spacing w:before="240" w:line="240" w:lineRule="auto"/>
        <w:ind w:left="90"/>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Data Sou</w:t>
      </w:r>
      <w:r w:rsidRPr="00F15DE6">
        <w:rPr>
          <w:rFonts w:ascii="Arial" w:eastAsia="Arial" w:hAnsi="Arial" w:cs="Arial"/>
          <w:b/>
          <w:i w:val="0"/>
          <w:color w:val="000000" w:themeColor="text1"/>
          <w:spacing w:val="1"/>
          <w:sz w:val="24"/>
          <w:szCs w:val="24"/>
        </w:rPr>
        <w:t>r</w:t>
      </w:r>
      <w:r w:rsidRPr="00F15DE6">
        <w:rPr>
          <w:rFonts w:ascii="Arial" w:eastAsia="Arial" w:hAnsi="Arial" w:cs="Arial"/>
          <w:b/>
          <w:i w:val="0"/>
          <w:color w:val="000000" w:themeColor="text1"/>
          <w:sz w:val="24"/>
          <w:szCs w:val="24"/>
        </w:rPr>
        <w:t>ces and Guidelines</w:t>
      </w:r>
    </w:p>
    <w:p w14:paraId="64D82A49" w14:textId="7D3C4077" w:rsidR="000050F5" w:rsidRPr="00F15DE6" w:rsidRDefault="008C7A9F" w:rsidP="008C7A9F">
      <w:pPr>
        <w:spacing w:before="240" w:after="0" w:line="240" w:lineRule="auto"/>
        <w:ind w:left="115" w:right="-20"/>
        <w:rPr>
          <w:rFonts w:ascii="Arial" w:eastAsia="Arial" w:hAnsi="Arial" w:cs="Arial"/>
          <w:sz w:val="24"/>
          <w:szCs w:val="24"/>
        </w:rPr>
      </w:pPr>
      <w:r w:rsidRPr="00F15DE6">
        <w:rPr>
          <w:rFonts w:ascii="Arial" w:eastAsia="Arial" w:hAnsi="Arial" w:cs="Arial"/>
          <w:sz w:val="24"/>
          <w:szCs w:val="24"/>
        </w:rPr>
        <w:t>Data are provided by the CDE.</w:t>
      </w:r>
    </w:p>
    <w:p w14:paraId="2DBB81BC" w14:textId="697DC857" w:rsidR="0039760A" w:rsidRPr="00F15DE6" w:rsidRDefault="002C43AA" w:rsidP="0039760A">
      <w:pPr>
        <w:spacing w:before="240" w:after="0" w:line="240" w:lineRule="auto"/>
        <w:ind w:left="90"/>
        <w:rPr>
          <w:rFonts w:ascii="Arial" w:eastAsia="Arial" w:hAnsi="Arial" w:cs="Arial"/>
          <w:sz w:val="24"/>
          <w:szCs w:val="24"/>
        </w:rPr>
      </w:pPr>
      <w:bookmarkStart w:id="14" w:name="_Hlk114510633"/>
      <w:r>
        <w:rPr>
          <w:rFonts w:ascii="Arial" w:hAnsi="Arial" w:cs="Arial"/>
          <w:color w:val="000000"/>
          <w:sz w:val="24"/>
          <w:szCs w:val="24"/>
          <w:shd w:val="clear" w:color="auto" w:fill="FFFFFF"/>
        </w:rPr>
        <w:t>The data source is the teacher data based on</w:t>
      </w:r>
      <w:r w:rsidR="00F66E57">
        <w:rPr>
          <w:rFonts w:ascii="Arial" w:hAnsi="Arial" w:cs="Arial"/>
          <w:color w:val="000000"/>
          <w:sz w:val="24"/>
          <w:szCs w:val="24"/>
          <w:shd w:val="clear" w:color="auto" w:fill="FFFFFF"/>
        </w:rPr>
        <w:t xml:space="preserve"> both</w:t>
      </w:r>
      <w:r>
        <w:rPr>
          <w:rFonts w:ascii="Arial" w:hAnsi="Arial" w:cs="Arial"/>
          <w:color w:val="000000"/>
          <w:sz w:val="24"/>
          <w:szCs w:val="24"/>
          <w:shd w:val="clear" w:color="auto" w:fill="FFFFFF"/>
        </w:rPr>
        <w:t xml:space="preserve"> the FTE </w:t>
      </w:r>
      <w:r w:rsidRPr="00892291">
        <w:rPr>
          <w:rFonts w:ascii="Arial" w:hAnsi="Arial" w:cs="Arial"/>
          <w:color w:val="000000"/>
          <w:sz w:val="24"/>
          <w:szCs w:val="24"/>
          <w:shd w:val="clear" w:color="auto" w:fill="FFFFFF"/>
        </w:rPr>
        <w:t xml:space="preserve">submitted and certified by LEAs and/or charter schools as part of the annual CALPADS Fall 2 submission </w:t>
      </w:r>
      <w:r w:rsidR="00F66E57">
        <w:rPr>
          <w:rFonts w:ascii="Arial" w:hAnsi="Arial" w:cs="Arial"/>
          <w:color w:val="000000"/>
          <w:sz w:val="24"/>
          <w:szCs w:val="24"/>
          <w:shd w:val="clear" w:color="auto" w:fill="FFFFFF"/>
        </w:rPr>
        <w:t>as well as the</w:t>
      </w:r>
      <w:r w:rsidRPr="00892291">
        <w:rPr>
          <w:rFonts w:ascii="Arial" w:hAnsi="Arial" w:cs="Arial"/>
          <w:color w:val="000000"/>
          <w:sz w:val="24"/>
          <w:szCs w:val="24"/>
          <w:shd w:val="clear" w:color="auto" w:fill="FFFFFF"/>
        </w:rPr>
        <w:t xml:space="preserve"> assignment monitoring outcome data determined during the annual assignment monitoring process conducted by the CTC through </w:t>
      </w:r>
      <w:r>
        <w:rPr>
          <w:rFonts w:ascii="Arial" w:hAnsi="Arial" w:cs="Arial"/>
          <w:color w:val="000000"/>
          <w:sz w:val="24"/>
          <w:szCs w:val="24"/>
          <w:shd w:val="clear" w:color="auto" w:fill="FFFFFF"/>
        </w:rPr>
        <w:t>the California State Assignment Accountability System (</w:t>
      </w:r>
      <w:proofErr w:type="spellStart"/>
      <w:r w:rsidRPr="00892291">
        <w:rPr>
          <w:rFonts w:ascii="Arial" w:hAnsi="Arial" w:cs="Arial"/>
          <w:color w:val="000000"/>
          <w:sz w:val="24"/>
          <w:szCs w:val="24"/>
          <w:shd w:val="clear" w:color="auto" w:fill="FFFFFF"/>
        </w:rPr>
        <w:t>CalSAAS</w:t>
      </w:r>
      <w:proofErr w:type="spellEnd"/>
      <w:r>
        <w:rPr>
          <w:rFonts w:ascii="Arial" w:hAnsi="Arial" w:cs="Arial"/>
          <w:color w:val="000000"/>
          <w:sz w:val="24"/>
          <w:szCs w:val="24"/>
          <w:shd w:val="clear" w:color="auto" w:fill="FFFFFF"/>
        </w:rPr>
        <w:t>)</w:t>
      </w:r>
      <w:r w:rsidRPr="00892291">
        <w:rPr>
          <w:rFonts w:ascii="Arial" w:hAnsi="Arial" w:cs="Arial"/>
          <w:color w:val="000000"/>
          <w:sz w:val="24"/>
          <w:szCs w:val="24"/>
          <w:shd w:val="clear" w:color="auto" w:fill="FFFFFF"/>
        </w:rPr>
        <w:t>.</w:t>
      </w:r>
      <w:bookmarkEnd w:id="14"/>
    </w:p>
    <w:p w14:paraId="29B7340C" w14:textId="076568E0" w:rsidR="008A3DEF" w:rsidRPr="008A3DEF" w:rsidRDefault="0039760A" w:rsidP="008A3DEF">
      <w:pPr>
        <w:spacing w:before="240" w:after="0" w:line="240" w:lineRule="auto"/>
        <w:ind w:left="90"/>
        <w:rPr>
          <w:rFonts w:ascii="Arial" w:hAnsi="Arial" w:cs="Arial"/>
          <w:color w:val="000000" w:themeColor="text1"/>
          <w:sz w:val="24"/>
          <w:szCs w:val="24"/>
        </w:rPr>
      </w:pPr>
      <w:r w:rsidRPr="00F15DE6">
        <w:rPr>
          <w:rFonts w:ascii="Arial" w:hAnsi="Arial" w:cs="Arial"/>
          <w:color w:val="000000"/>
          <w:sz w:val="24"/>
          <w:szCs w:val="24"/>
        </w:rPr>
        <w:t xml:space="preserve">For information on the </w:t>
      </w:r>
      <w:proofErr w:type="spellStart"/>
      <w:r w:rsidRPr="00F15DE6">
        <w:rPr>
          <w:rFonts w:ascii="Arial" w:hAnsi="Arial" w:cs="Arial"/>
          <w:color w:val="000000"/>
          <w:sz w:val="24"/>
          <w:szCs w:val="24"/>
        </w:rPr>
        <w:t>CalSAAS</w:t>
      </w:r>
      <w:proofErr w:type="spellEnd"/>
      <w:r w:rsidRPr="00F15DE6">
        <w:rPr>
          <w:rFonts w:ascii="Arial" w:hAnsi="Arial" w:cs="Arial"/>
          <w:color w:val="000000"/>
          <w:sz w:val="24"/>
          <w:szCs w:val="24"/>
        </w:rPr>
        <w:t xml:space="preserve">, visit the </w:t>
      </w:r>
      <w:r w:rsidRPr="009F1249">
        <w:rPr>
          <w:rFonts w:ascii="Arial" w:hAnsi="Arial" w:cs="Arial"/>
          <w:sz w:val="24"/>
          <w:szCs w:val="24"/>
        </w:rPr>
        <w:t xml:space="preserve">CALPADS Update </w:t>
      </w:r>
      <w:r w:rsidR="005A1552" w:rsidRPr="009F1249">
        <w:rPr>
          <w:rFonts w:ascii="Arial" w:hAnsi="Arial" w:cs="Arial"/>
          <w:sz w:val="24"/>
          <w:szCs w:val="24"/>
        </w:rPr>
        <w:t>Flash</w:t>
      </w:r>
      <w:r w:rsidRPr="009F1249">
        <w:rPr>
          <w:rFonts w:ascii="Arial" w:hAnsi="Arial" w:cs="Arial"/>
          <w:sz w:val="24"/>
          <w:szCs w:val="24"/>
        </w:rPr>
        <w:t xml:space="preserve"> #201 </w:t>
      </w:r>
      <w:r w:rsidR="005A1552" w:rsidRPr="009F1249">
        <w:rPr>
          <w:rFonts w:ascii="Arial" w:hAnsi="Arial" w:cs="Arial"/>
          <w:sz w:val="24"/>
          <w:szCs w:val="24"/>
        </w:rPr>
        <w:t>web page</w:t>
      </w:r>
      <w:r w:rsidR="009F1249">
        <w:rPr>
          <w:rFonts w:ascii="Arial" w:hAnsi="Arial" w:cs="Arial"/>
          <w:color w:val="000000"/>
          <w:sz w:val="24"/>
          <w:szCs w:val="24"/>
        </w:rPr>
        <w:t xml:space="preserve"> at </w:t>
      </w:r>
      <w:hyperlink r:id="rId26" w:tooltip="CALPADS Update Flash #201 web page." w:history="1">
        <w:r w:rsidR="009F1249" w:rsidRPr="00021ABC">
          <w:rPr>
            <w:rStyle w:val="Hyperlink"/>
            <w:rFonts w:ascii="Arial" w:hAnsi="Arial" w:cs="Arial"/>
            <w:sz w:val="24"/>
            <w:szCs w:val="24"/>
          </w:rPr>
          <w:t>https://www.cde.ca.gov/ds/sp/cl/calpadsupdflash201.asp</w:t>
        </w:r>
      </w:hyperlink>
      <w:r w:rsidR="009F1249">
        <w:rPr>
          <w:rFonts w:ascii="Arial" w:hAnsi="Arial" w:cs="Arial"/>
          <w:color w:val="000000"/>
          <w:sz w:val="24"/>
          <w:szCs w:val="24"/>
        </w:rPr>
        <w:t>.</w:t>
      </w:r>
    </w:p>
    <w:p w14:paraId="294F02F6" w14:textId="2FC1FA8C" w:rsidR="008A3DEF" w:rsidRPr="00315410" w:rsidRDefault="009B43C9" w:rsidP="008A3DEF">
      <w:pPr>
        <w:spacing w:before="240" w:after="0" w:line="240" w:lineRule="auto"/>
        <w:ind w:left="115" w:right="-20"/>
        <w:rPr>
          <w:rFonts w:ascii="Arial" w:hAnsi="Arial" w:cs="Arial"/>
          <w:sz w:val="24"/>
          <w:szCs w:val="24"/>
        </w:rPr>
      </w:pPr>
      <w:r w:rsidRPr="005E4D56">
        <w:rPr>
          <w:rFonts w:ascii="Arial" w:hAnsi="Arial" w:cs="Arial"/>
          <w:color w:val="000000" w:themeColor="text1"/>
          <w:sz w:val="24"/>
          <w:szCs w:val="24"/>
        </w:rPr>
        <w:t xml:space="preserve">For more information </w:t>
      </w:r>
      <w:r w:rsidR="00CF5EE6" w:rsidRPr="005E4D56">
        <w:rPr>
          <w:rFonts w:ascii="Arial" w:hAnsi="Arial" w:cs="Arial"/>
          <w:color w:val="000000" w:themeColor="text1"/>
          <w:sz w:val="24"/>
          <w:szCs w:val="24"/>
        </w:rPr>
        <w:t>on the definitions listed above, refer</w:t>
      </w:r>
      <w:r w:rsidRPr="005E4D56">
        <w:rPr>
          <w:rFonts w:ascii="Arial" w:hAnsi="Arial" w:cs="Arial"/>
          <w:color w:val="000000" w:themeColor="text1"/>
          <w:sz w:val="24"/>
          <w:szCs w:val="24"/>
        </w:rPr>
        <w:t xml:space="preserve"> to the </w:t>
      </w:r>
      <w:r w:rsidRPr="005E4D56">
        <w:rPr>
          <w:rFonts w:ascii="Arial" w:hAnsi="Arial" w:cs="Arial"/>
          <w:sz w:val="24"/>
          <w:szCs w:val="24"/>
        </w:rPr>
        <w:t>Updated Teacher Equity Definitions web page</w:t>
      </w:r>
      <w:r w:rsidR="009F1249" w:rsidRPr="005E4D56">
        <w:rPr>
          <w:rFonts w:ascii="Arial" w:hAnsi="Arial" w:cs="Arial"/>
          <w:sz w:val="24"/>
          <w:szCs w:val="24"/>
        </w:rPr>
        <w:t xml:space="preserve"> at </w:t>
      </w:r>
      <w:hyperlink r:id="rId27" w:tooltip="Updated Teacher Equity Definitions web page." w:history="1">
        <w:r w:rsidR="009F1249" w:rsidRPr="005E4D56">
          <w:rPr>
            <w:rStyle w:val="Hyperlink"/>
            <w:rFonts w:ascii="Arial" w:hAnsi="Arial" w:cs="Arial"/>
            <w:sz w:val="24"/>
            <w:szCs w:val="24"/>
          </w:rPr>
          <w:t>https://www.cde.ca.gov/pd/ee/teacherequitydefinitions.asp</w:t>
        </w:r>
      </w:hyperlink>
      <w:r w:rsidR="009F1249" w:rsidRPr="005E4D56">
        <w:rPr>
          <w:rFonts w:ascii="Arial" w:hAnsi="Arial" w:cs="Arial"/>
          <w:sz w:val="24"/>
          <w:szCs w:val="24"/>
        </w:rPr>
        <w:t>.</w:t>
      </w:r>
    </w:p>
    <w:p w14:paraId="0996F9E1" w14:textId="2D19E009" w:rsidR="00DF2A45" w:rsidRDefault="00DF2A45" w:rsidP="00DF2A45">
      <w:pPr>
        <w:spacing w:before="240" w:after="0" w:line="240" w:lineRule="auto"/>
        <w:ind w:left="115" w:right="-20"/>
        <w:rPr>
          <w:rFonts w:ascii="Arial" w:hAnsi="Arial" w:cs="Arial"/>
          <w:sz w:val="24"/>
          <w:szCs w:val="24"/>
        </w:rPr>
      </w:pPr>
      <w:r w:rsidRPr="00315410">
        <w:rPr>
          <w:rFonts w:ascii="Arial" w:hAnsi="Arial" w:cs="Arial"/>
          <w:color w:val="000000" w:themeColor="text1"/>
          <w:sz w:val="24"/>
          <w:szCs w:val="24"/>
        </w:rPr>
        <w:t xml:space="preserve">An overview of the Teaching Assignment Monitoring Outcome (AMO) data used for the teacher tables in the SARC, including data sources, </w:t>
      </w:r>
      <w:proofErr w:type="spellStart"/>
      <w:r w:rsidRPr="00315410">
        <w:rPr>
          <w:rFonts w:ascii="Arial" w:hAnsi="Arial" w:cs="Arial"/>
          <w:color w:val="000000" w:themeColor="text1"/>
          <w:sz w:val="24"/>
          <w:szCs w:val="24"/>
        </w:rPr>
        <w:t>DataQuest</w:t>
      </w:r>
      <w:proofErr w:type="spellEnd"/>
      <w:r w:rsidRPr="00315410">
        <w:rPr>
          <w:rFonts w:ascii="Arial" w:hAnsi="Arial" w:cs="Arial"/>
          <w:color w:val="000000" w:themeColor="text1"/>
          <w:sz w:val="24"/>
          <w:szCs w:val="24"/>
        </w:rPr>
        <w:t xml:space="preserve"> reports, additional downloadable files, definitions, and a description of the methodology for processing the data, are available on the Information about the Teaching AMO Report web page </w:t>
      </w:r>
      <w:r w:rsidRPr="00315410">
        <w:rPr>
          <w:rFonts w:ascii="Arial" w:hAnsi="Arial" w:cs="Arial"/>
          <w:sz w:val="24"/>
          <w:szCs w:val="24"/>
        </w:rPr>
        <w:t xml:space="preserve">at </w:t>
      </w:r>
      <w:hyperlink r:id="rId28" w:tooltip="Teaching Assignment Monitoring Outcome (AMO) Report web page." w:history="1">
        <w:r w:rsidRPr="00315410">
          <w:rPr>
            <w:rStyle w:val="Hyperlink"/>
            <w:rFonts w:ascii="Arial" w:hAnsi="Arial" w:cs="Arial"/>
            <w:sz w:val="24"/>
            <w:szCs w:val="24"/>
          </w:rPr>
          <w:t>https://www.cde.ca.gov/ds/ad/tamoinfo.asp</w:t>
        </w:r>
      </w:hyperlink>
      <w:r w:rsidRPr="00315410">
        <w:rPr>
          <w:rFonts w:ascii="Arial" w:hAnsi="Arial" w:cs="Arial"/>
          <w:sz w:val="24"/>
          <w:szCs w:val="24"/>
        </w:rPr>
        <w:t>.</w:t>
      </w:r>
    </w:p>
    <w:p w14:paraId="15DB7921" w14:textId="08F44A2A" w:rsidR="005E4D56" w:rsidRPr="005E4D56" w:rsidRDefault="005E4D56" w:rsidP="005E4D56">
      <w:pPr>
        <w:spacing w:before="240" w:after="0" w:line="240" w:lineRule="auto"/>
        <w:ind w:left="115" w:right="-20"/>
        <w:rPr>
          <w:rFonts w:ascii="Arial" w:eastAsia="Arial" w:hAnsi="Arial" w:cs="Arial"/>
          <w:sz w:val="24"/>
          <w:szCs w:val="24"/>
        </w:rPr>
      </w:pPr>
      <w:r w:rsidRPr="005E4D56">
        <w:rPr>
          <w:rFonts w:ascii="Arial" w:eastAsia="Arial" w:hAnsi="Arial" w:cs="Arial"/>
          <w:sz w:val="24"/>
          <w:szCs w:val="24"/>
        </w:rPr>
        <w:t xml:space="preserve">For more information on the definitions listed above, refer to the California Commission on Teacher Credentialing’s Administrator’s Assignment Manual at </w:t>
      </w:r>
      <w:hyperlink r:id="rId29" w:tooltip="Commission on Teacher Credentialing's Administrator's Assignment Manual." w:history="1">
        <w:r w:rsidRPr="005E4D56">
          <w:rPr>
            <w:rStyle w:val="Hyperlink"/>
            <w:rFonts w:ascii="Arial" w:eastAsia="Arial" w:hAnsi="Arial" w:cs="Arial"/>
            <w:sz w:val="24"/>
            <w:szCs w:val="24"/>
          </w:rPr>
          <w:t>https://www.ctc.ca.gov/credentials/manuals</w:t>
        </w:r>
      </w:hyperlink>
      <w:r w:rsidRPr="005E4D56">
        <w:rPr>
          <w:rFonts w:ascii="Arial" w:eastAsia="Arial" w:hAnsi="Arial" w:cs="Arial"/>
          <w:sz w:val="24"/>
          <w:szCs w:val="24"/>
        </w:rPr>
        <w:t>.</w:t>
      </w:r>
    </w:p>
    <w:p w14:paraId="53DB2443" w14:textId="33E139B9" w:rsidR="000050F5" w:rsidRPr="00F15DE6" w:rsidRDefault="000050F5" w:rsidP="000D7F75">
      <w:pPr>
        <w:spacing w:before="240" w:after="0" w:line="240" w:lineRule="auto"/>
        <w:ind w:left="115" w:right="-20"/>
        <w:rPr>
          <w:rFonts w:ascii="Arial" w:eastAsia="Arial" w:hAnsi="Arial" w:cs="Arial"/>
          <w:color w:val="000000"/>
          <w:sz w:val="24"/>
          <w:szCs w:val="24"/>
        </w:rPr>
      </w:pPr>
      <w:r w:rsidRPr="005E4D56">
        <w:rPr>
          <w:rFonts w:ascii="Arial" w:eastAsia="Arial" w:hAnsi="Arial" w:cs="Arial"/>
          <w:sz w:val="24"/>
          <w:szCs w:val="24"/>
        </w:rPr>
        <w:t xml:space="preserve">For questions concerning the </w:t>
      </w:r>
      <w:r w:rsidR="00CF5EE6" w:rsidRPr="005E4D56">
        <w:rPr>
          <w:rFonts w:ascii="Arial" w:eastAsia="Arial" w:hAnsi="Arial" w:cs="Arial"/>
          <w:sz w:val="24"/>
          <w:szCs w:val="24"/>
        </w:rPr>
        <w:t xml:space="preserve">permits, waivers, and </w:t>
      </w:r>
      <w:r w:rsidRPr="005E4D56">
        <w:rPr>
          <w:rFonts w:ascii="Arial" w:eastAsia="Arial" w:hAnsi="Arial" w:cs="Arial"/>
          <w:sz w:val="24"/>
          <w:szCs w:val="24"/>
        </w:rPr>
        <w:t>misassig</w:t>
      </w:r>
      <w:r w:rsidRPr="005E4D56">
        <w:rPr>
          <w:rFonts w:ascii="Arial" w:eastAsia="Arial" w:hAnsi="Arial" w:cs="Arial"/>
          <w:spacing w:val="-2"/>
          <w:sz w:val="24"/>
          <w:szCs w:val="24"/>
        </w:rPr>
        <w:t>n</w:t>
      </w:r>
      <w:r w:rsidRPr="005E4D56">
        <w:rPr>
          <w:rFonts w:ascii="Arial" w:eastAsia="Arial" w:hAnsi="Arial" w:cs="Arial"/>
          <w:sz w:val="24"/>
          <w:szCs w:val="24"/>
        </w:rPr>
        <w:t>ment of teachers, v</w:t>
      </w:r>
      <w:r w:rsidRPr="005E4D56">
        <w:rPr>
          <w:rFonts w:ascii="Arial" w:eastAsia="Arial" w:hAnsi="Arial" w:cs="Arial"/>
          <w:spacing w:val="-1"/>
          <w:sz w:val="24"/>
          <w:szCs w:val="24"/>
        </w:rPr>
        <w:t>i</w:t>
      </w:r>
      <w:r w:rsidRPr="005E4D56">
        <w:rPr>
          <w:rFonts w:ascii="Arial" w:eastAsia="Arial" w:hAnsi="Arial" w:cs="Arial"/>
          <w:sz w:val="24"/>
          <w:szCs w:val="24"/>
        </w:rPr>
        <w:t xml:space="preserve">sit the </w:t>
      </w:r>
      <w:r w:rsidR="00FD79B6" w:rsidRPr="005E4D56">
        <w:rPr>
          <w:rFonts w:ascii="Arial" w:eastAsia="Arial" w:hAnsi="Arial" w:cs="Arial"/>
          <w:sz w:val="24"/>
          <w:szCs w:val="24"/>
        </w:rPr>
        <w:t>California</w:t>
      </w:r>
      <w:r w:rsidR="00FD79B6" w:rsidRPr="005A2E8F">
        <w:rPr>
          <w:rFonts w:ascii="Arial" w:eastAsia="Arial" w:hAnsi="Arial" w:cs="Arial"/>
          <w:sz w:val="24"/>
          <w:szCs w:val="24"/>
        </w:rPr>
        <w:t xml:space="preserve"> Commission on Teacher Credentialing </w:t>
      </w:r>
      <w:r w:rsidR="00B435BF" w:rsidRPr="005A2E8F">
        <w:rPr>
          <w:rFonts w:ascii="Arial" w:eastAsia="Arial" w:hAnsi="Arial" w:cs="Arial"/>
          <w:sz w:val="24"/>
          <w:szCs w:val="24"/>
        </w:rPr>
        <w:t>w</w:t>
      </w:r>
      <w:r w:rsidRPr="005A2E8F">
        <w:rPr>
          <w:rFonts w:ascii="Arial" w:eastAsia="Arial" w:hAnsi="Arial" w:cs="Arial"/>
          <w:sz w:val="24"/>
          <w:szCs w:val="24"/>
        </w:rPr>
        <w:t>ebsite</w:t>
      </w:r>
      <w:r w:rsidR="009F1249">
        <w:rPr>
          <w:rFonts w:ascii="Arial" w:eastAsia="Arial" w:hAnsi="Arial" w:cs="Arial"/>
          <w:sz w:val="24"/>
          <w:szCs w:val="24"/>
        </w:rPr>
        <w:t xml:space="preserve"> at </w:t>
      </w:r>
      <w:hyperlink r:id="rId30" w:tooltip="California Commission on Teacher Credentialing website." w:history="1">
        <w:r w:rsidR="005A2E8F" w:rsidRPr="00021ABC">
          <w:rPr>
            <w:rStyle w:val="Hyperlink"/>
            <w:rFonts w:ascii="Arial" w:eastAsia="Arial" w:hAnsi="Arial" w:cs="Arial"/>
            <w:sz w:val="24"/>
            <w:szCs w:val="24"/>
          </w:rPr>
          <w:t>https://www.ctc.ca.gov/</w:t>
        </w:r>
      </w:hyperlink>
      <w:r w:rsidR="009F1249">
        <w:rPr>
          <w:rFonts w:ascii="Arial" w:eastAsia="Arial" w:hAnsi="Arial" w:cs="Arial"/>
          <w:sz w:val="24"/>
          <w:szCs w:val="24"/>
        </w:rPr>
        <w:t>.</w:t>
      </w:r>
    </w:p>
    <w:p w14:paraId="68749BF7" w14:textId="77777777" w:rsidR="009F347D" w:rsidRPr="00F15DE6" w:rsidRDefault="009F347D" w:rsidP="009F347D">
      <w:pPr>
        <w:spacing w:after="0"/>
      </w:pPr>
    </w:p>
    <w:p w14:paraId="5C903D47" w14:textId="77777777" w:rsidR="009F347D" w:rsidRPr="00B83EB1" w:rsidRDefault="009F347D" w:rsidP="009F347D">
      <w:pPr>
        <w:spacing w:after="0"/>
        <w:rPr>
          <w:highlight w:val="yellow"/>
        </w:rPr>
        <w:sectPr w:rsidR="009F347D" w:rsidRPr="00B83EB1" w:rsidSect="00463544">
          <w:pgSz w:w="12240" w:h="15840"/>
          <w:pgMar w:top="1260" w:right="600" w:bottom="1200" w:left="960" w:header="0" w:footer="432" w:gutter="0"/>
          <w:cols w:space="720"/>
          <w:docGrid w:linePitch="299"/>
        </w:sectPr>
      </w:pPr>
    </w:p>
    <w:p w14:paraId="6BE8370E" w14:textId="5DD168A4" w:rsidR="009F347D" w:rsidRPr="000B338D" w:rsidRDefault="009F347D" w:rsidP="000B338D">
      <w:pPr>
        <w:pStyle w:val="Heading3"/>
        <w:jc w:val="center"/>
        <w:rPr>
          <w:rStyle w:val="Heading3Char1"/>
          <w:rFonts w:ascii="Arial" w:eastAsia="Arial" w:hAnsi="Arial" w:cs="Arial"/>
          <w:b/>
          <w:sz w:val="28"/>
          <w:szCs w:val="28"/>
        </w:rPr>
      </w:pPr>
      <w:bookmarkStart w:id="15" w:name="_Toc84229560"/>
      <w:r w:rsidRPr="00E47729">
        <w:rPr>
          <w:rStyle w:val="Heading3Char1"/>
          <w:rFonts w:ascii="Arial" w:eastAsia="Arial" w:hAnsi="Arial" w:cs="Arial"/>
          <w:b/>
          <w:sz w:val="28"/>
          <w:szCs w:val="28"/>
        </w:rPr>
        <w:lastRenderedPageBreak/>
        <w:t>Credentialed Teachers Assigned Out-of-Field</w:t>
      </w:r>
      <w:bookmarkEnd w:id="15"/>
    </w:p>
    <w:p w14:paraId="46950AB3" w14:textId="77777777" w:rsidR="009F347D" w:rsidRPr="00F15DE6" w:rsidRDefault="009F347D" w:rsidP="00F50296">
      <w:pPr>
        <w:pStyle w:val="Heading4"/>
        <w:spacing w:before="240" w:line="240" w:lineRule="auto"/>
        <w:ind w:left="86"/>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Legal Requirements</w:t>
      </w:r>
    </w:p>
    <w:p w14:paraId="5EC83D2F" w14:textId="77777777" w:rsidR="009F347D" w:rsidRPr="00F15DE6" w:rsidRDefault="009F347D" w:rsidP="009F347D">
      <w:pPr>
        <w:spacing w:before="240" w:after="0" w:line="240" w:lineRule="auto"/>
        <w:ind w:left="115" w:right="-14"/>
        <w:rPr>
          <w:rFonts w:ascii="Arial" w:eastAsia="Arial" w:hAnsi="Arial" w:cs="Arial"/>
          <w:sz w:val="24"/>
          <w:szCs w:val="24"/>
        </w:rPr>
      </w:pPr>
      <w:r w:rsidRPr="00F15DE6">
        <w:rPr>
          <w:rFonts w:ascii="Arial" w:eastAsia="Arial" w:hAnsi="Arial" w:cs="Arial"/>
          <w:i/>
          <w:spacing w:val="-1"/>
          <w:sz w:val="24"/>
          <w:szCs w:val="24"/>
        </w:rPr>
        <w:t>E</w:t>
      </w:r>
      <w:r w:rsidRPr="00F15DE6">
        <w:rPr>
          <w:rFonts w:ascii="Arial" w:eastAsia="Arial" w:hAnsi="Arial" w:cs="Arial"/>
          <w:i/>
          <w:sz w:val="24"/>
          <w:szCs w:val="24"/>
        </w:rPr>
        <w:t xml:space="preserve">C </w:t>
      </w:r>
      <w:r w:rsidRPr="00F15DE6">
        <w:rPr>
          <w:rFonts w:ascii="Arial" w:eastAsia="Arial" w:hAnsi="Arial" w:cs="Arial"/>
          <w:sz w:val="24"/>
          <w:szCs w:val="24"/>
        </w:rPr>
        <w:t>Section 33126 (b)(5)</w:t>
      </w:r>
    </w:p>
    <w:p w14:paraId="1DDDA652" w14:textId="13AAB2FD" w:rsidR="00DE6DE8" w:rsidRPr="00DE6DE8" w:rsidRDefault="00DE6DE8" w:rsidP="00DE6DE8">
      <w:pPr>
        <w:spacing w:after="0" w:line="240" w:lineRule="auto"/>
        <w:ind w:left="90"/>
        <w:rPr>
          <w:rFonts w:ascii="Arial" w:hAnsi="Arial" w:cs="Arial"/>
          <w:sz w:val="24"/>
          <w:szCs w:val="24"/>
        </w:rPr>
      </w:pPr>
      <w:r w:rsidRPr="00DE6DE8">
        <w:rPr>
          <w:rFonts w:ascii="Arial" w:hAnsi="Arial" w:cs="Arial"/>
          <w:sz w:val="24"/>
          <w:szCs w:val="24"/>
        </w:rPr>
        <w:t>ESEA Section 1111</w:t>
      </w:r>
      <w:r w:rsidR="00A34F84">
        <w:rPr>
          <w:rFonts w:ascii="Arial" w:hAnsi="Arial" w:cs="Arial"/>
          <w:sz w:val="24"/>
          <w:szCs w:val="24"/>
        </w:rPr>
        <w:t xml:space="preserve"> </w:t>
      </w:r>
      <w:r w:rsidRPr="00DE6DE8">
        <w:rPr>
          <w:rFonts w:ascii="Arial" w:hAnsi="Arial" w:cs="Arial"/>
          <w:sz w:val="24"/>
          <w:szCs w:val="24"/>
        </w:rPr>
        <w:t>(h)(1)(C)(i</w:t>
      </w:r>
      <w:r w:rsidR="004F6205">
        <w:rPr>
          <w:rFonts w:ascii="Arial" w:hAnsi="Arial" w:cs="Arial"/>
          <w:sz w:val="24"/>
          <w:szCs w:val="24"/>
        </w:rPr>
        <w:t>x</w:t>
      </w:r>
      <w:r w:rsidRPr="00DE6DE8">
        <w:rPr>
          <w:rFonts w:ascii="Arial" w:hAnsi="Arial" w:cs="Arial"/>
          <w:sz w:val="24"/>
          <w:szCs w:val="24"/>
        </w:rPr>
        <w:t>)</w:t>
      </w:r>
    </w:p>
    <w:p w14:paraId="7688546D" w14:textId="16A14D88" w:rsidR="005B4BDE" w:rsidRPr="009C64A7" w:rsidRDefault="005B4BDE" w:rsidP="005B4BDE">
      <w:pPr>
        <w:spacing w:after="0" w:line="240" w:lineRule="auto"/>
        <w:ind w:left="90"/>
        <w:rPr>
          <w:rFonts w:ascii="Arial" w:hAnsi="Arial" w:cs="Arial"/>
          <w:sz w:val="24"/>
          <w:szCs w:val="24"/>
        </w:rPr>
      </w:pPr>
      <w:r w:rsidRPr="009C64A7">
        <w:rPr>
          <w:rFonts w:ascii="Arial" w:hAnsi="Arial" w:cs="Arial"/>
          <w:sz w:val="24"/>
          <w:szCs w:val="24"/>
        </w:rPr>
        <w:t>ESEA Section 1111</w:t>
      </w:r>
      <w:r w:rsidR="00A34F84">
        <w:rPr>
          <w:rFonts w:ascii="Arial" w:hAnsi="Arial" w:cs="Arial"/>
          <w:sz w:val="24"/>
          <w:szCs w:val="24"/>
        </w:rPr>
        <w:t xml:space="preserve"> </w:t>
      </w:r>
      <w:r w:rsidRPr="009C64A7">
        <w:rPr>
          <w:rFonts w:ascii="Arial" w:hAnsi="Arial" w:cs="Arial"/>
          <w:sz w:val="24"/>
          <w:szCs w:val="24"/>
        </w:rPr>
        <w:t>(h)(</w:t>
      </w:r>
      <w:r w:rsidR="004F6205">
        <w:rPr>
          <w:rFonts w:ascii="Arial" w:hAnsi="Arial" w:cs="Arial"/>
          <w:sz w:val="24"/>
          <w:szCs w:val="24"/>
        </w:rPr>
        <w:t>5</w:t>
      </w:r>
      <w:r w:rsidRPr="009C64A7">
        <w:rPr>
          <w:rFonts w:ascii="Arial" w:hAnsi="Arial" w:cs="Arial"/>
          <w:sz w:val="24"/>
          <w:szCs w:val="24"/>
        </w:rPr>
        <w:t>)(</w:t>
      </w:r>
      <w:r w:rsidR="004F6205">
        <w:rPr>
          <w:rFonts w:ascii="Arial" w:hAnsi="Arial" w:cs="Arial"/>
          <w:sz w:val="24"/>
          <w:szCs w:val="24"/>
        </w:rPr>
        <w:t>D</w:t>
      </w:r>
      <w:r w:rsidRPr="009C64A7">
        <w:rPr>
          <w:rFonts w:ascii="Arial" w:hAnsi="Arial" w:cs="Arial"/>
          <w:sz w:val="24"/>
          <w:szCs w:val="24"/>
        </w:rPr>
        <w:t>)</w:t>
      </w:r>
    </w:p>
    <w:p w14:paraId="0C544616" w14:textId="77777777" w:rsidR="009F347D" w:rsidRPr="00F15DE6" w:rsidRDefault="009F347D" w:rsidP="00F50296">
      <w:pPr>
        <w:pStyle w:val="Heading4"/>
        <w:spacing w:before="240" w:line="240" w:lineRule="auto"/>
        <w:ind w:left="86"/>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Definitio</w:t>
      </w:r>
      <w:r w:rsidRPr="00F15DE6">
        <w:rPr>
          <w:rFonts w:ascii="Arial" w:eastAsia="Arial" w:hAnsi="Arial" w:cs="Arial"/>
          <w:b/>
          <w:i w:val="0"/>
          <w:color w:val="000000" w:themeColor="text1"/>
          <w:spacing w:val="-1"/>
          <w:sz w:val="24"/>
          <w:szCs w:val="24"/>
        </w:rPr>
        <w:t>n</w:t>
      </w:r>
      <w:r w:rsidRPr="00F15DE6">
        <w:rPr>
          <w:rFonts w:ascii="Arial" w:eastAsia="Arial" w:hAnsi="Arial" w:cs="Arial"/>
          <w:b/>
          <w:i w:val="0"/>
          <w:color w:val="000000" w:themeColor="text1"/>
          <w:sz w:val="24"/>
          <w:szCs w:val="24"/>
        </w:rPr>
        <w:t>s</w:t>
      </w:r>
    </w:p>
    <w:p w14:paraId="322EB8E3" w14:textId="70A7D93D" w:rsidR="00E71F2B" w:rsidRPr="00D11DFF" w:rsidRDefault="00E71F2B" w:rsidP="00D76D47">
      <w:pPr>
        <w:spacing w:before="240" w:after="120" w:line="240" w:lineRule="auto"/>
        <w:ind w:left="115" w:right="-14"/>
        <w:rPr>
          <w:rFonts w:ascii="Arial" w:eastAsia="Arial" w:hAnsi="Arial" w:cs="Arial"/>
          <w:sz w:val="24"/>
          <w:szCs w:val="24"/>
        </w:rPr>
      </w:pPr>
      <w:r w:rsidRPr="00F15DE6">
        <w:rPr>
          <w:rFonts w:ascii="Arial" w:eastAsia="Arial" w:hAnsi="Arial" w:cs="Arial"/>
          <w:sz w:val="24"/>
          <w:szCs w:val="24"/>
        </w:rPr>
        <w:t xml:space="preserve">For </w:t>
      </w:r>
      <w:r w:rsidRPr="00D11DFF">
        <w:rPr>
          <w:rFonts w:ascii="Arial" w:eastAsia="Arial" w:hAnsi="Arial" w:cs="Arial"/>
          <w:sz w:val="24"/>
          <w:szCs w:val="24"/>
        </w:rPr>
        <w:t xml:space="preserve">the </w:t>
      </w:r>
      <w:r w:rsidR="00271A6D" w:rsidRPr="00D11DFF">
        <w:rPr>
          <w:rFonts w:ascii="Arial" w:eastAsia="Arial" w:hAnsi="Arial" w:cs="Arial"/>
          <w:sz w:val="24"/>
          <w:szCs w:val="24"/>
        </w:rPr>
        <w:t xml:space="preserve">2021–22, 2022–23, and 2023–24 </w:t>
      </w:r>
      <w:r w:rsidR="001554D7" w:rsidRPr="00D11DFF">
        <w:rPr>
          <w:rFonts w:ascii="Arial" w:eastAsia="Arial" w:hAnsi="Arial" w:cs="Arial"/>
          <w:sz w:val="24"/>
          <w:szCs w:val="24"/>
        </w:rPr>
        <w:t xml:space="preserve">school years, </w:t>
      </w:r>
      <w:r w:rsidRPr="00D11DFF">
        <w:rPr>
          <w:rFonts w:ascii="Arial" w:eastAsia="Arial" w:hAnsi="Arial" w:cs="Arial"/>
          <w:sz w:val="24"/>
          <w:szCs w:val="24"/>
        </w:rPr>
        <w:t xml:space="preserve">at </w:t>
      </w:r>
      <w:r w:rsidRPr="00D11DFF">
        <w:rPr>
          <w:rFonts w:ascii="Arial" w:eastAsia="Arial" w:hAnsi="Arial" w:cs="Arial"/>
          <w:spacing w:val="-2"/>
          <w:sz w:val="24"/>
          <w:szCs w:val="24"/>
        </w:rPr>
        <w:t>t</w:t>
      </w:r>
      <w:r w:rsidRPr="00D11DFF">
        <w:rPr>
          <w:rFonts w:ascii="Arial" w:eastAsia="Arial" w:hAnsi="Arial" w:cs="Arial"/>
          <w:sz w:val="24"/>
          <w:szCs w:val="24"/>
        </w:rPr>
        <w:t>he school level, the number of teachers:</w:t>
      </w:r>
    </w:p>
    <w:p w14:paraId="24FED8B7" w14:textId="43EA5B20" w:rsidR="00E71F2B" w:rsidRPr="00D11DFF" w:rsidRDefault="00E71F2B" w:rsidP="003E707B">
      <w:pPr>
        <w:pStyle w:val="ListParagraph"/>
        <w:numPr>
          <w:ilvl w:val="0"/>
          <w:numId w:val="11"/>
        </w:numPr>
        <w:tabs>
          <w:tab w:val="left" w:pos="840"/>
        </w:tabs>
        <w:spacing w:after="120" w:line="240" w:lineRule="auto"/>
        <w:ind w:right="1181"/>
        <w:rPr>
          <w:rFonts w:ascii="Arial" w:eastAsia="Arial" w:hAnsi="Arial" w:cs="Arial"/>
          <w:sz w:val="24"/>
          <w:szCs w:val="24"/>
        </w:rPr>
      </w:pPr>
      <w:r w:rsidRPr="00D11DFF">
        <w:rPr>
          <w:rFonts w:ascii="Arial" w:eastAsia="Arial" w:hAnsi="Arial" w:cs="Arial"/>
          <w:sz w:val="24"/>
          <w:szCs w:val="24"/>
        </w:rPr>
        <w:t>Credentialed Teachers Authorized on a Permit or Waiver; and</w:t>
      </w:r>
    </w:p>
    <w:p w14:paraId="5D8E1DFA" w14:textId="07DBAF7D" w:rsidR="00E71F2B" w:rsidRPr="00D11DFF" w:rsidRDefault="00E71F2B" w:rsidP="003E707B">
      <w:pPr>
        <w:pStyle w:val="ListParagraph"/>
        <w:numPr>
          <w:ilvl w:val="0"/>
          <w:numId w:val="11"/>
        </w:numPr>
        <w:spacing w:after="120"/>
        <w:rPr>
          <w:rFonts w:ascii="Arial" w:hAnsi="Arial" w:cs="Arial"/>
          <w:b/>
          <w:sz w:val="24"/>
          <w:szCs w:val="24"/>
        </w:rPr>
      </w:pPr>
      <w:r w:rsidRPr="00D11DFF">
        <w:rPr>
          <w:rFonts w:ascii="Arial" w:eastAsia="Arial" w:hAnsi="Arial" w:cs="Arial"/>
          <w:sz w:val="24"/>
          <w:szCs w:val="24"/>
        </w:rPr>
        <w:t>Local Assignment Options</w:t>
      </w:r>
    </w:p>
    <w:p w14:paraId="05F7470D" w14:textId="7EF293C2" w:rsidR="00E71F2B" w:rsidRPr="00315410" w:rsidRDefault="00E71F2B" w:rsidP="00F50296">
      <w:pPr>
        <w:spacing w:before="120" w:after="240" w:line="240" w:lineRule="auto"/>
        <w:ind w:left="115" w:right="-14"/>
        <w:rPr>
          <w:rFonts w:ascii="Arial" w:eastAsia="Arial" w:hAnsi="Arial" w:cs="Arial"/>
          <w:sz w:val="24"/>
          <w:szCs w:val="24"/>
        </w:rPr>
      </w:pPr>
      <w:r w:rsidRPr="00D11DFF">
        <w:rPr>
          <w:rFonts w:ascii="Arial" w:eastAsia="Arial" w:hAnsi="Arial" w:cs="Arial"/>
          <w:sz w:val="24"/>
          <w:szCs w:val="24"/>
        </w:rPr>
        <w:t xml:space="preserve">For the </w:t>
      </w:r>
      <w:r w:rsidR="00271A6D" w:rsidRPr="00D11DFF">
        <w:rPr>
          <w:rFonts w:ascii="Arial" w:eastAsia="Arial" w:hAnsi="Arial" w:cs="Arial"/>
          <w:sz w:val="24"/>
          <w:szCs w:val="24"/>
        </w:rPr>
        <w:t xml:space="preserve">2021–22, 2022–23, and 2023–24 </w:t>
      </w:r>
      <w:r w:rsidR="001D31AA" w:rsidRPr="00D11DFF">
        <w:rPr>
          <w:rFonts w:ascii="Arial" w:eastAsia="Arial" w:hAnsi="Arial" w:cs="Arial"/>
          <w:sz w:val="24"/>
          <w:szCs w:val="24"/>
        </w:rPr>
        <w:t>school</w:t>
      </w:r>
      <w:r w:rsidR="001D31AA" w:rsidRPr="0065619B">
        <w:rPr>
          <w:rFonts w:ascii="Arial" w:eastAsia="Arial" w:hAnsi="Arial" w:cs="Arial"/>
          <w:sz w:val="24"/>
          <w:szCs w:val="24"/>
        </w:rPr>
        <w:t xml:space="preserve"> years, </w:t>
      </w:r>
      <w:r w:rsidRPr="0065619B">
        <w:rPr>
          <w:rFonts w:ascii="Arial" w:eastAsia="Arial" w:hAnsi="Arial" w:cs="Arial"/>
          <w:sz w:val="24"/>
          <w:szCs w:val="24"/>
        </w:rPr>
        <w:t xml:space="preserve">at the school level, the total </w:t>
      </w:r>
      <w:r w:rsidR="0039454E" w:rsidRPr="0065619B">
        <w:rPr>
          <w:rFonts w:ascii="Arial" w:eastAsia="Arial" w:hAnsi="Arial" w:cs="Arial"/>
          <w:sz w:val="24"/>
          <w:szCs w:val="24"/>
        </w:rPr>
        <w:t xml:space="preserve">number of </w:t>
      </w:r>
      <w:r w:rsidRPr="0065619B">
        <w:rPr>
          <w:rFonts w:ascii="Arial" w:eastAsia="Arial" w:hAnsi="Arial" w:cs="Arial"/>
          <w:sz w:val="24"/>
          <w:szCs w:val="24"/>
        </w:rPr>
        <w:t>out-of-field teachers</w:t>
      </w:r>
      <w:r w:rsidR="00B25F8E" w:rsidRPr="0065619B">
        <w:rPr>
          <w:rFonts w:ascii="Arial" w:eastAsia="Arial" w:hAnsi="Arial" w:cs="Arial"/>
          <w:sz w:val="24"/>
          <w:szCs w:val="24"/>
        </w:rPr>
        <w:t>.</w:t>
      </w:r>
    </w:p>
    <w:p w14:paraId="6E5B0A4E" w14:textId="6F6821B2" w:rsidR="006524C9" w:rsidRPr="00962EBC" w:rsidRDefault="006524C9" w:rsidP="00F50296">
      <w:pPr>
        <w:tabs>
          <w:tab w:val="left" w:pos="840"/>
        </w:tabs>
        <w:spacing w:after="240" w:line="240" w:lineRule="auto"/>
        <w:ind w:left="115" w:right="1181"/>
        <w:rPr>
          <w:rFonts w:ascii="Arial" w:eastAsia="Arial" w:hAnsi="Arial" w:cs="Arial"/>
          <w:sz w:val="24"/>
          <w:szCs w:val="24"/>
        </w:rPr>
      </w:pPr>
      <w:r w:rsidRPr="00315410">
        <w:rPr>
          <w:rFonts w:ascii="Arial" w:eastAsia="Arial" w:hAnsi="Arial" w:cs="Arial"/>
          <w:b/>
          <w:sz w:val="24"/>
          <w:szCs w:val="24"/>
        </w:rPr>
        <w:t>Credentialed Teachers</w:t>
      </w:r>
      <w:r w:rsidRPr="00962EBC">
        <w:rPr>
          <w:rFonts w:ascii="Arial" w:eastAsia="Arial" w:hAnsi="Arial" w:cs="Arial"/>
          <w:b/>
          <w:sz w:val="24"/>
          <w:szCs w:val="24"/>
        </w:rPr>
        <w:t xml:space="preserve"> Authorized on a Permit or Waiver</w:t>
      </w:r>
      <w:r w:rsidR="00226236" w:rsidRPr="00962EBC">
        <w:rPr>
          <w:rFonts w:ascii="Arial" w:eastAsia="Arial" w:hAnsi="Arial" w:cs="Arial"/>
          <w:sz w:val="24"/>
          <w:szCs w:val="24"/>
        </w:rPr>
        <w:t xml:space="preserve">:  </w:t>
      </w:r>
      <w:r w:rsidR="00962EBC" w:rsidRPr="00962EBC">
        <w:rPr>
          <w:rFonts w:ascii="Arial" w:eastAsia="Arial" w:hAnsi="Arial" w:cs="Arial"/>
          <w:sz w:val="24"/>
          <w:szCs w:val="24"/>
        </w:rPr>
        <w:t>T</w:t>
      </w:r>
      <w:r w:rsidR="0006453C" w:rsidRPr="00962EBC">
        <w:rPr>
          <w:rFonts w:ascii="Arial" w:eastAsia="Arial" w:hAnsi="Arial" w:cs="Arial"/>
          <w:sz w:val="24"/>
          <w:szCs w:val="24"/>
        </w:rPr>
        <w:t xml:space="preserve">eachers that are issued limited emergency permits by the California Commission on Teacher Credentialing that authorize them to temporarily teach courses and student groups they are assigned to without possessing the appropriate credential. These </w:t>
      </w:r>
      <w:proofErr w:type="gramStart"/>
      <w:r w:rsidR="0006453C" w:rsidRPr="00962EBC">
        <w:rPr>
          <w:rFonts w:ascii="Arial" w:eastAsia="Arial" w:hAnsi="Arial" w:cs="Arial"/>
          <w:sz w:val="24"/>
          <w:szCs w:val="24"/>
        </w:rPr>
        <w:t>include:</w:t>
      </w:r>
      <w:proofErr w:type="gramEnd"/>
      <w:r w:rsidR="0006453C" w:rsidRPr="00962EBC">
        <w:rPr>
          <w:rFonts w:ascii="Arial" w:eastAsia="Arial" w:hAnsi="Arial" w:cs="Arial"/>
          <w:sz w:val="24"/>
          <w:szCs w:val="24"/>
        </w:rPr>
        <w:t xml:space="preserve">  General Education Limited Assignment Permits (GELAP), Special Education Limited Assignment Permits (SELAP), Short-Term Waivers, and Emergency English Learner or Bilingual Authorization Permits. Under California’s ESSA definition, these teachers are considered “out-of-field”.</w:t>
      </w:r>
    </w:p>
    <w:p w14:paraId="35A74BF2" w14:textId="2456AB0A" w:rsidR="006524C9" w:rsidRPr="00F15DE6" w:rsidRDefault="006524C9" w:rsidP="00AD7550">
      <w:pPr>
        <w:spacing w:after="0" w:line="240" w:lineRule="auto"/>
        <w:ind w:left="115"/>
        <w:rPr>
          <w:rFonts w:ascii="Arial" w:hAnsi="Arial" w:cs="Arial"/>
          <w:b/>
          <w:sz w:val="24"/>
          <w:szCs w:val="24"/>
        </w:rPr>
      </w:pPr>
      <w:r w:rsidRPr="00962EBC">
        <w:rPr>
          <w:rFonts w:ascii="Arial" w:eastAsia="Arial" w:hAnsi="Arial" w:cs="Arial"/>
          <w:b/>
          <w:sz w:val="24"/>
          <w:szCs w:val="24"/>
        </w:rPr>
        <w:t>Local Assignment Options</w:t>
      </w:r>
      <w:r w:rsidR="00226236" w:rsidRPr="00962EBC">
        <w:rPr>
          <w:rFonts w:ascii="Arial" w:eastAsia="Arial" w:hAnsi="Arial" w:cs="Arial"/>
          <w:sz w:val="24"/>
          <w:szCs w:val="24"/>
        </w:rPr>
        <w:t xml:space="preserve">:  </w:t>
      </w:r>
      <w:r w:rsidR="00962EBC">
        <w:rPr>
          <w:rFonts w:ascii="Arial" w:eastAsia="Arial" w:hAnsi="Arial" w:cs="Arial"/>
          <w:sz w:val="24"/>
          <w:szCs w:val="24"/>
        </w:rPr>
        <w:t>M</w:t>
      </w:r>
      <w:r w:rsidRPr="00962EBC">
        <w:rPr>
          <w:rFonts w:ascii="Arial" w:eastAsia="Arial" w:hAnsi="Arial" w:cs="Arial"/>
          <w:sz w:val="24"/>
          <w:szCs w:val="24"/>
        </w:rPr>
        <w:t xml:space="preserve">eans </w:t>
      </w:r>
      <w:r w:rsidR="0006453C" w:rsidRPr="00962EBC">
        <w:rPr>
          <w:rFonts w:ascii="Arial" w:eastAsia="Arial" w:hAnsi="Arial" w:cs="Arial"/>
          <w:sz w:val="24"/>
          <w:szCs w:val="24"/>
        </w:rPr>
        <w:t xml:space="preserve">if an employing agency is unable to assign a teacher or other certificated employee with an appropriate credential, it can assign </w:t>
      </w:r>
      <w:r w:rsidR="0006453C" w:rsidRPr="00962EBC">
        <w:rPr>
          <w:rFonts w:ascii="Arial" w:eastAsia="Arial" w:hAnsi="Arial" w:cs="Arial"/>
          <w:i/>
          <w:sz w:val="24"/>
          <w:szCs w:val="24"/>
        </w:rPr>
        <w:t>any</w:t>
      </w:r>
      <w:r w:rsidR="0006453C" w:rsidRPr="00962EBC">
        <w:rPr>
          <w:rFonts w:ascii="Arial" w:eastAsia="Arial" w:hAnsi="Arial" w:cs="Arial"/>
          <w:sz w:val="24"/>
          <w:szCs w:val="24"/>
        </w:rPr>
        <w:t xml:space="preserve"> </w:t>
      </w:r>
      <w:proofErr w:type="gramStart"/>
      <w:r w:rsidR="0006453C" w:rsidRPr="00962EBC">
        <w:rPr>
          <w:rFonts w:ascii="Arial" w:eastAsia="Arial" w:hAnsi="Arial" w:cs="Arial"/>
          <w:sz w:val="24"/>
          <w:szCs w:val="24"/>
        </w:rPr>
        <w:t>fully-credentialed</w:t>
      </w:r>
      <w:proofErr w:type="gramEnd"/>
      <w:r w:rsidR="0006453C" w:rsidRPr="00962EBC">
        <w:rPr>
          <w:rFonts w:ascii="Arial" w:eastAsia="Arial" w:hAnsi="Arial" w:cs="Arial"/>
          <w:sz w:val="24"/>
          <w:szCs w:val="24"/>
        </w:rPr>
        <w:t xml:space="preserve"> teacher outside of their area of credential authorization if the local educational agency abides by requirements in </w:t>
      </w:r>
      <w:r w:rsidR="0006453C" w:rsidRPr="00750B31">
        <w:rPr>
          <w:rFonts w:ascii="Arial" w:eastAsia="Arial" w:hAnsi="Arial" w:cs="Arial"/>
          <w:iCs/>
          <w:sz w:val="24"/>
          <w:szCs w:val="24"/>
        </w:rPr>
        <w:t>California</w:t>
      </w:r>
      <w:r w:rsidR="0006453C" w:rsidRPr="00962EBC">
        <w:rPr>
          <w:rFonts w:ascii="Arial" w:eastAsia="Arial" w:hAnsi="Arial" w:cs="Arial"/>
          <w:i/>
          <w:sz w:val="24"/>
          <w:szCs w:val="24"/>
        </w:rPr>
        <w:t xml:space="preserve"> Education Code</w:t>
      </w:r>
      <w:r w:rsidR="0006453C" w:rsidRPr="00962EBC">
        <w:rPr>
          <w:rFonts w:ascii="Arial" w:eastAsia="Arial" w:hAnsi="Arial" w:cs="Arial"/>
          <w:sz w:val="24"/>
          <w:szCs w:val="24"/>
        </w:rPr>
        <w:t xml:space="preserve"> and those required by the California Commission on Teacher Credentialing</w:t>
      </w:r>
      <w:r w:rsidR="00AD7550">
        <w:rPr>
          <w:rFonts w:ascii="Arial" w:eastAsia="Arial" w:hAnsi="Arial" w:cs="Arial"/>
          <w:sz w:val="24"/>
          <w:szCs w:val="24"/>
        </w:rPr>
        <w:t>.</w:t>
      </w:r>
      <w:r w:rsidR="004F23BA">
        <w:rPr>
          <w:rFonts w:ascii="Arial" w:eastAsia="Arial" w:hAnsi="Arial" w:cs="Arial"/>
          <w:sz w:val="24"/>
          <w:szCs w:val="24"/>
        </w:rPr>
        <w:t xml:space="preserve"> </w:t>
      </w:r>
      <w:r w:rsidR="004F23BA" w:rsidRPr="002C43AA">
        <w:rPr>
          <w:rFonts w:ascii="Arial" w:eastAsia="Times New Roman" w:hAnsi="Arial" w:cs="Arial"/>
          <w:color w:val="000000"/>
          <w:sz w:val="24"/>
          <w:szCs w:val="24"/>
          <w:shd w:val="clear" w:color="auto" w:fill="FFFFFF"/>
        </w:rPr>
        <w:t>Local Assignment Options made pursuant to the</w:t>
      </w:r>
      <w:r w:rsidR="002C43AA" w:rsidRPr="002C43AA">
        <w:rPr>
          <w:rFonts w:ascii="Arial" w:eastAsia="Times New Roman" w:hAnsi="Arial" w:cs="Arial"/>
          <w:color w:val="000000"/>
          <w:sz w:val="24"/>
          <w:szCs w:val="24"/>
          <w:shd w:val="clear" w:color="auto" w:fill="FFFFFF"/>
        </w:rPr>
        <w:t xml:space="preserve"> </w:t>
      </w:r>
      <w:r w:rsidR="004F23BA" w:rsidRPr="002C43AA">
        <w:rPr>
          <w:rFonts w:ascii="Arial" w:eastAsia="Times New Roman" w:hAnsi="Arial" w:cs="Arial"/>
          <w:i/>
          <w:iCs/>
          <w:color w:val="000000"/>
          <w:sz w:val="24"/>
          <w:szCs w:val="24"/>
        </w:rPr>
        <w:t>California Code of Regulations</w:t>
      </w:r>
      <w:r w:rsidR="004F23BA" w:rsidRPr="002C43AA">
        <w:rPr>
          <w:rFonts w:ascii="Arial" w:eastAsia="Times New Roman" w:hAnsi="Arial" w:cs="Arial"/>
          <w:color w:val="000000"/>
          <w:sz w:val="24"/>
          <w:szCs w:val="24"/>
          <w:shd w:val="clear" w:color="auto" w:fill="FFFFFF"/>
        </w:rPr>
        <w:t>, Title 5, Section 80005[b] are not considered out-of-field.</w:t>
      </w:r>
    </w:p>
    <w:p w14:paraId="641CB59F" w14:textId="77777777" w:rsidR="009F347D" w:rsidRPr="00F15DE6" w:rsidRDefault="009F347D" w:rsidP="00F50296">
      <w:pPr>
        <w:pStyle w:val="Heading4"/>
        <w:spacing w:before="240" w:line="240" w:lineRule="auto"/>
        <w:ind w:left="86"/>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Data Sou</w:t>
      </w:r>
      <w:r w:rsidRPr="00F15DE6">
        <w:rPr>
          <w:rFonts w:ascii="Arial" w:eastAsia="Arial" w:hAnsi="Arial" w:cs="Arial"/>
          <w:b/>
          <w:i w:val="0"/>
          <w:color w:val="000000" w:themeColor="text1"/>
          <w:spacing w:val="1"/>
          <w:sz w:val="24"/>
          <w:szCs w:val="24"/>
        </w:rPr>
        <w:t>r</w:t>
      </w:r>
      <w:r w:rsidRPr="00F15DE6">
        <w:rPr>
          <w:rFonts w:ascii="Arial" w:eastAsia="Arial" w:hAnsi="Arial" w:cs="Arial"/>
          <w:b/>
          <w:i w:val="0"/>
          <w:color w:val="000000" w:themeColor="text1"/>
          <w:sz w:val="24"/>
          <w:szCs w:val="24"/>
        </w:rPr>
        <w:t>ces and Guidelines</w:t>
      </w:r>
    </w:p>
    <w:p w14:paraId="02E68088" w14:textId="4DD83E76" w:rsidR="008C7A9F" w:rsidRPr="00F15DE6" w:rsidRDefault="008C7A9F" w:rsidP="00F50296">
      <w:pPr>
        <w:spacing w:before="240" w:after="0" w:line="240" w:lineRule="auto"/>
        <w:ind w:left="115" w:right="-14"/>
        <w:rPr>
          <w:rFonts w:ascii="Arial" w:eastAsia="Arial" w:hAnsi="Arial" w:cs="Arial"/>
          <w:sz w:val="24"/>
          <w:szCs w:val="24"/>
        </w:rPr>
      </w:pPr>
      <w:r w:rsidRPr="00F15DE6">
        <w:rPr>
          <w:rFonts w:ascii="Arial" w:eastAsia="Arial" w:hAnsi="Arial" w:cs="Arial"/>
          <w:sz w:val="24"/>
          <w:szCs w:val="24"/>
        </w:rPr>
        <w:t>Data are provided by the CDE.</w:t>
      </w:r>
    </w:p>
    <w:p w14:paraId="23DCD833" w14:textId="20939842" w:rsidR="0039760A" w:rsidRPr="00F15DE6" w:rsidRDefault="002C43AA" w:rsidP="00F50296">
      <w:pPr>
        <w:spacing w:before="240" w:after="0" w:line="240" w:lineRule="auto"/>
        <w:ind w:left="90"/>
        <w:rPr>
          <w:rFonts w:ascii="Arial" w:eastAsia="Arial" w:hAnsi="Arial" w:cs="Arial"/>
          <w:sz w:val="24"/>
          <w:szCs w:val="24"/>
        </w:rPr>
      </w:pPr>
      <w:bookmarkStart w:id="16" w:name="_Hlk114510781"/>
      <w:r>
        <w:rPr>
          <w:rFonts w:ascii="Arial" w:hAnsi="Arial" w:cs="Arial"/>
          <w:color w:val="000000"/>
          <w:sz w:val="24"/>
          <w:szCs w:val="24"/>
          <w:shd w:val="clear" w:color="auto" w:fill="FFFFFF"/>
        </w:rPr>
        <w:t>The data source is the teacher data based on</w:t>
      </w:r>
      <w:r w:rsidR="00F66E57">
        <w:rPr>
          <w:rFonts w:ascii="Arial" w:hAnsi="Arial" w:cs="Arial"/>
          <w:color w:val="000000"/>
          <w:sz w:val="24"/>
          <w:szCs w:val="24"/>
          <w:shd w:val="clear" w:color="auto" w:fill="FFFFFF"/>
        </w:rPr>
        <w:t xml:space="preserve"> both</w:t>
      </w:r>
      <w:r>
        <w:rPr>
          <w:rFonts w:ascii="Arial" w:hAnsi="Arial" w:cs="Arial"/>
          <w:color w:val="000000"/>
          <w:sz w:val="24"/>
          <w:szCs w:val="24"/>
          <w:shd w:val="clear" w:color="auto" w:fill="FFFFFF"/>
        </w:rPr>
        <w:t xml:space="preserve"> the FTE </w:t>
      </w:r>
      <w:r w:rsidRPr="00892291">
        <w:rPr>
          <w:rFonts w:ascii="Arial" w:hAnsi="Arial" w:cs="Arial"/>
          <w:color w:val="000000"/>
          <w:sz w:val="24"/>
          <w:szCs w:val="24"/>
          <w:shd w:val="clear" w:color="auto" w:fill="FFFFFF"/>
        </w:rPr>
        <w:t xml:space="preserve">submitted and certified by LEAs and/or charter schools as part of the annual CALPADS Fall 2 submission </w:t>
      </w:r>
      <w:r w:rsidR="00F66E57">
        <w:rPr>
          <w:rFonts w:ascii="Arial" w:hAnsi="Arial" w:cs="Arial"/>
          <w:color w:val="000000"/>
          <w:sz w:val="24"/>
          <w:szCs w:val="24"/>
          <w:shd w:val="clear" w:color="auto" w:fill="FFFFFF"/>
        </w:rPr>
        <w:t>as well as the</w:t>
      </w:r>
      <w:r w:rsidRPr="00892291">
        <w:rPr>
          <w:rFonts w:ascii="Arial" w:hAnsi="Arial" w:cs="Arial"/>
          <w:color w:val="000000"/>
          <w:sz w:val="24"/>
          <w:szCs w:val="24"/>
          <w:shd w:val="clear" w:color="auto" w:fill="FFFFFF"/>
        </w:rPr>
        <w:t xml:space="preserve"> assignment monitoring outcome data determined during the annual assignment monitoring process conducted by the CTC through </w:t>
      </w:r>
      <w:r>
        <w:rPr>
          <w:rFonts w:ascii="Arial" w:hAnsi="Arial" w:cs="Arial"/>
          <w:color w:val="000000"/>
          <w:sz w:val="24"/>
          <w:szCs w:val="24"/>
          <w:shd w:val="clear" w:color="auto" w:fill="FFFFFF"/>
        </w:rPr>
        <w:t>the California State Assignment Accountability System (</w:t>
      </w:r>
      <w:proofErr w:type="spellStart"/>
      <w:r w:rsidRPr="00892291">
        <w:rPr>
          <w:rFonts w:ascii="Arial" w:hAnsi="Arial" w:cs="Arial"/>
          <w:color w:val="000000"/>
          <w:sz w:val="24"/>
          <w:szCs w:val="24"/>
          <w:shd w:val="clear" w:color="auto" w:fill="FFFFFF"/>
        </w:rPr>
        <w:t>CalSAAS</w:t>
      </w:r>
      <w:proofErr w:type="spellEnd"/>
      <w:r>
        <w:rPr>
          <w:rFonts w:ascii="Arial" w:hAnsi="Arial" w:cs="Arial"/>
          <w:color w:val="000000"/>
          <w:sz w:val="24"/>
          <w:szCs w:val="24"/>
          <w:shd w:val="clear" w:color="auto" w:fill="FFFFFF"/>
        </w:rPr>
        <w:t>)</w:t>
      </w:r>
      <w:r w:rsidRPr="00892291">
        <w:rPr>
          <w:rFonts w:ascii="Arial" w:hAnsi="Arial" w:cs="Arial"/>
          <w:color w:val="000000"/>
          <w:sz w:val="24"/>
          <w:szCs w:val="24"/>
          <w:shd w:val="clear" w:color="auto" w:fill="FFFFFF"/>
        </w:rPr>
        <w:t>.</w:t>
      </w:r>
      <w:bookmarkEnd w:id="16"/>
    </w:p>
    <w:p w14:paraId="6A5EF491" w14:textId="4C843CB6" w:rsidR="0039760A" w:rsidRDefault="0039760A" w:rsidP="00F50296">
      <w:pPr>
        <w:spacing w:before="240" w:after="0" w:line="240" w:lineRule="auto"/>
        <w:ind w:left="90"/>
        <w:rPr>
          <w:rFonts w:ascii="Arial" w:hAnsi="Arial" w:cs="Arial"/>
          <w:color w:val="000000"/>
          <w:sz w:val="24"/>
          <w:szCs w:val="24"/>
        </w:rPr>
      </w:pPr>
      <w:r w:rsidRPr="00F15DE6">
        <w:rPr>
          <w:rFonts w:ascii="Arial" w:hAnsi="Arial" w:cs="Arial"/>
          <w:color w:val="000000"/>
          <w:sz w:val="24"/>
          <w:szCs w:val="24"/>
        </w:rPr>
        <w:t xml:space="preserve">For information on the </w:t>
      </w:r>
      <w:proofErr w:type="spellStart"/>
      <w:r w:rsidRPr="00F15DE6">
        <w:rPr>
          <w:rFonts w:ascii="Arial" w:hAnsi="Arial" w:cs="Arial"/>
          <w:color w:val="000000"/>
          <w:sz w:val="24"/>
          <w:szCs w:val="24"/>
        </w:rPr>
        <w:t>CalSAAS</w:t>
      </w:r>
      <w:proofErr w:type="spellEnd"/>
      <w:r w:rsidRPr="00F15DE6">
        <w:rPr>
          <w:rFonts w:ascii="Arial" w:hAnsi="Arial" w:cs="Arial"/>
          <w:color w:val="000000"/>
          <w:sz w:val="24"/>
          <w:szCs w:val="24"/>
        </w:rPr>
        <w:t xml:space="preserve">, visit the </w:t>
      </w:r>
      <w:r w:rsidRPr="00E4042B">
        <w:rPr>
          <w:rFonts w:ascii="Arial" w:hAnsi="Arial" w:cs="Arial"/>
          <w:sz w:val="24"/>
          <w:szCs w:val="24"/>
        </w:rPr>
        <w:t xml:space="preserve">CALPADS Update </w:t>
      </w:r>
      <w:r w:rsidR="00AC6E89" w:rsidRPr="00E4042B">
        <w:rPr>
          <w:rFonts w:ascii="Arial" w:hAnsi="Arial" w:cs="Arial"/>
          <w:sz w:val="24"/>
          <w:szCs w:val="24"/>
        </w:rPr>
        <w:t>Flash</w:t>
      </w:r>
      <w:r w:rsidRPr="00E4042B">
        <w:rPr>
          <w:rFonts w:ascii="Arial" w:hAnsi="Arial" w:cs="Arial"/>
          <w:sz w:val="24"/>
          <w:szCs w:val="24"/>
        </w:rPr>
        <w:t xml:space="preserve"> #201 </w:t>
      </w:r>
      <w:r w:rsidR="00AC6E89" w:rsidRPr="00E4042B">
        <w:rPr>
          <w:rFonts w:ascii="Arial" w:hAnsi="Arial" w:cs="Arial"/>
          <w:sz w:val="24"/>
          <w:szCs w:val="24"/>
        </w:rPr>
        <w:t>web page</w:t>
      </w:r>
      <w:r w:rsidR="00E4042B">
        <w:rPr>
          <w:rFonts w:ascii="Arial" w:hAnsi="Arial" w:cs="Arial"/>
          <w:color w:val="000000"/>
          <w:sz w:val="24"/>
          <w:szCs w:val="24"/>
        </w:rPr>
        <w:t xml:space="preserve"> at </w:t>
      </w:r>
      <w:hyperlink r:id="rId31" w:tooltip="CALPADS Update Flash #201 web page." w:history="1">
        <w:r w:rsidR="00E4042B" w:rsidRPr="00021ABC">
          <w:rPr>
            <w:rStyle w:val="Hyperlink"/>
            <w:rFonts w:ascii="Arial" w:hAnsi="Arial" w:cs="Arial"/>
            <w:sz w:val="24"/>
            <w:szCs w:val="24"/>
          </w:rPr>
          <w:t>https://www.cde.ca.gov/ds/sp/cl/calpadsupdflash201.asp</w:t>
        </w:r>
      </w:hyperlink>
      <w:r w:rsidR="00E4042B">
        <w:rPr>
          <w:rFonts w:ascii="Arial" w:hAnsi="Arial" w:cs="Arial"/>
          <w:color w:val="000000"/>
          <w:sz w:val="24"/>
          <w:szCs w:val="24"/>
        </w:rPr>
        <w:t>.</w:t>
      </w:r>
    </w:p>
    <w:p w14:paraId="19301B41" w14:textId="77777777" w:rsidR="005E4D56" w:rsidRPr="00315410" w:rsidRDefault="005E4D56" w:rsidP="005E4D56">
      <w:pPr>
        <w:spacing w:before="240" w:after="0" w:line="240" w:lineRule="auto"/>
        <w:ind w:left="115" w:right="-20"/>
        <w:rPr>
          <w:rFonts w:ascii="Arial" w:hAnsi="Arial" w:cs="Arial"/>
          <w:sz w:val="24"/>
          <w:szCs w:val="24"/>
        </w:rPr>
      </w:pPr>
      <w:r w:rsidRPr="005E4D56">
        <w:rPr>
          <w:rFonts w:ascii="Arial" w:hAnsi="Arial" w:cs="Arial"/>
          <w:color w:val="000000" w:themeColor="text1"/>
          <w:sz w:val="24"/>
          <w:szCs w:val="24"/>
        </w:rPr>
        <w:t xml:space="preserve">For more information on the definitions listed above, refer to the </w:t>
      </w:r>
      <w:r w:rsidRPr="005E4D56">
        <w:rPr>
          <w:rFonts w:ascii="Arial" w:hAnsi="Arial" w:cs="Arial"/>
          <w:sz w:val="24"/>
          <w:szCs w:val="24"/>
        </w:rPr>
        <w:t xml:space="preserve">Updated Teacher Equity Definitions web page at </w:t>
      </w:r>
      <w:hyperlink r:id="rId32" w:tooltip="Updated Teacher Equity Definitions web page." w:history="1">
        <w:r w:rsidRPr="005E4D56">
          <w:rPr>
            <w:rStyle w:val="Hyperlink"/>
            <w:rFonts w:ascii="Arial" w:hAnsi="Arial" w:cs="Arial"/>
            <w:sz w:val="24"/>
            <w:szCs w:val="24"/>
          </w:rPr>
          <w:t>https://www.cde.ca.gov/pd/ee/teacherequitydefinitions.asp</w:t>
        </w:r>
      </w:hyperlink>
      <w:r w:rsidRPr="005E4D56">
        <w:rPr>
          <w:rFonts w:ascii="Arial" w:hAnsi="Arial" w:cs="Arial"/>
          <w:sz w:val="24"/>
          <w:szCs w:val="24"/>
        </w:rPr>
        <w:t>.</w:t>
      </w:r>
    </w:p>
    <w:p w14:paraId="7FFCDC04" w14:textId="2E9097C4" w:rsidR="00DF2A45" w:rsidRPr="00315410" w:rsidRDefault="00DF2A45" w:rsidP="00DF2A45">
      <w:pPr>
        <w:spacing w:before="240" w:after="0" w:line="240" w:lineRule="auto"/>
        <w:ind w:left="115" w:right="-20"/>
        <w:rPr>
          <w:rFonts w:ascii="Arial" w:hAnsi="Arial" w:cs="Arial"/>
          <w:color w:val="000000" w:themeColor="text1"/>
          <w:sz w:val="24"/>
          <w:szCs w:val="24"/>
        </w:rPr>
      </w:pPr>
      <w:r w:rsidRPr="00315410">
        <w:rPr>
          <w:rFonts w:ascii="Arial" w:hAnsi="Arial" w:cs="Arial"/>
          <w:color w:val="000000" w:themeColor="text1"/>
          <w:sz w:val="24"/>
          <w:szCs w:val="24"/>
        </w:rPr>
        <w:lastRenderedPageBreak/>
        <w:t xml:space="preserve">An overview of the Teaching Assignment Monitoring Outcome (AMO) data used for the teacher tables in the SARC, including data sources, </w:t>
      </w:r>
      <w:proofErr w:type="spellStart"/>
      <w:r w:rsidRPr="00315410">
        <w:rPr>
          <w:rFonts w:ascii="Arial" w:hAnsi="Arial" w:cs="Arial"/>
          <w:color w:val="000000" w:themeColor="text1"/>
          <w:sz w:val="24"/>
          <w:szCs w:val="24"/>
        </w:rPr>
        <w:t>DataQuest</w:t>
      </w:r>
      <w:proofErr w:type="spellEnd"/>
      <w:r w:rsidRPr="00315410">
        <w:rPr>
          <w:rFonts w:ascii="Arial" w:hAnsi="Arial" w:cs="Arial"/>
          <w:color w:val="000000" w:themeColor="text1"/>
          <w:sz w:val="24"/>
          <w:szCs w:val="24"/>
        </w:rPr>
        <w:t xml:space="preserve"> reports, additional downloadable files, definitions, and a description of the methodology for processing the data, are available on the Information about the Teaching AMO Report web page </w:t>
      </w:r>
      <w:r w:rsidRPr="00315410">
        <w:rPr>
          <w:rFonts w:ascii="Arial" w:hAnsi="Arial" w:cs="Arial"/>
          <w:sz w:val="24"/>
          <w:szCs w:val="24"/>
        </w:rPr>
        <w:t xml:space="preserve">at </w:t>
      </w:r>
      <w:hyperlink r:id="rId33" w:tooltip="Information about Teaching AMO Report web page." w:history="1">
        <w:r w:rsidRPr="003436A9">
          <w:rPr>
            <w:rStyle w:val="Hyperlink"/>
            <w:rFonts w:ascii="Arial" w:hAnsi="Arial" w:cs="Arial"/>
            <w:sz w:val="24"/>
            <w:szCs w:val="24"/>
          </w:rPr>
          <w:t>https://www.cde.ca.gov/ds/ad/tamoinfo.asp.</w:t>
        </w:r>
      </w:hyperlink>
    </w:p>
    <w:p w14:paraId="2630F4AE" w14:textId="77777777" w:rsidR="005E4D56" w:rsidRPr="005E4D56" w:rsidRDefault="005E4D56" w:rsidP="005E4D56">
      <w:pPr>
        <w:spacing w:before="240" w:after="0" w:line="240" w:lineRule="auto"/>
        <w:ind w:left="115" w:right="-20"/>
        <w:rPr>
          <w:rFonts w:ascii="Arial" w:eastAsia="Arial" w:hAnsi="Arial" w:cs="Arial"/>
          <w:sz w:val="24"/>
          <w:szCs w:val="24"/>
        </w:rPr>
      </w:pPr>
      <w:r w:rsidRPr="005E4D56">
        <w:rPr>
          <w:rFonts w:ascii="Arial" w:eastAsia="Arial" w:hAnsi="Arial" w:cs="Arial"/>
          <w:sz w:val="24"/>
          <w:szCs w:val="24"/>
        </w:rPr>
        <w:t xml:space="preserve">For more information on the definitions listed above, refer to the California Commission on Teacher Credentialing’s Administrator’s Assignment Manual at </w:t>
      </w:r>
      <w:hyperlink r:id="rId34" w:tooltip="Commission on Teacher Credentialing's Administrator's Assignment Manual." w:history="1">
        <w:r w:rsidRPr="005E4D56">
          <w:rPr>
            <w:rStyle w:val="Hyperlink"/>
            <w:rFonts w:ascii="Arial" w:eastAsia="Arial" w:hAnsi="Arial" w:cs="Arial"/>
            <w:sz w:val="24"/>
            <w:szCs w:val="24"/>
          </w:rPr>
          <w:t>https://www.ctc.ca.gov/credentials/manuals</w:t>
        </w:r>
      </w:hyperlink>
      <w:r w:rsidRPr="005E4D56">
        <w:rPr>
          <w:rFonts w:ascii="Arial" w:eastAsia="Arial" w:hAnsi="Arial" w:cs="Arial"/>
          <w:sz w:val="24"/>
          <w:szCs w:val="24"/>
        </w:rPr>
        <w:t>.</w:t>
      </w:r>
    </w:p>
    <w:p w14:paraId="7A185B9F" w14:textId="77777777" w:rsidR="003E2B91" w:rsidRPr="00F15DE6" w:rsidRDefault="003E2B91" w:rsidP="003E2B91">
      <w:pPr>
        <w:spacing w:before="240" w:after="0" w:line="240" w:lineRule="auto"/>
        <w:ind w:left="115" w:right="-20"/>
        <w:rPr>
          <w:rFonts w:ascii="Arial" w:eastAsia="Arial" w:hAnsi="Arial" w:cs="Arial"/>
          <w:color w:val="000000"/>
          <w:sz w:val="24"/>
          <w:szCs w:val="24"/>
        </w:rPr>
      </w:pPr>
      <w:r w:rsidRPr="005E4D56">
        <w:rPr>
          <w:rFonts w:ascii="Arial" w:eastAsia="Arial" w:hAnsi="Arial" w:cs="Arial"/>
          <w:sz w:val="24"/>
          <w:szCs w:val="24"/>
        </w:rPr>
        <w:t>For questions concerning the permits, waivers, and misassig</w:t>
      </w:r>
      <w:r w:rsidRPr="005E4D56">
        <w:rPr>
          <w:rFonts w:ascii="Arial" w:eastAsia="Arial" w:hAnsi="Arial" w:cs="Arial"/>
          <w:spacing w:val="-2"/>
          <w:sz w:val="24"/>
          <w:szCs w:val="24"/>
        </w:rPr>
        <w:t>n</w:t>
      </w:r>
      <w:r w:rsidRPr="005E4D56">
        <w:rPr>
          <w:rFonts w:ascii="Arial" w:eastAsia="Arial" w:hAnsi="Arial" w:cs="Arial"/>
          <w:sz w:val="24"/>
          <w:szCs w:val="24"/>
        </w:rPr>
        <w:t>ment of teachers, v</w:t>
      </w:r>
      <w:r w:rsidRPr="005E4D56">
        <w:rPr>
          <w:rFonts w:ascii="Arial" w:eastAsia="Arial" w:hAnsi="Arial" w:cs="Arial"/>
          <w:spacing w:val="-1"/>
          <w:sz w:val="24"/>
          <w:szCs w:val="24"/>
        </w:rPr>
        <w:t>i</w:t>
      </w:r>
      <w:r w:rsidRPr="005E4D56">
        <w:rPr>
          <w:rFonts w:ascii="Arial" w:eastAsia="Arial" w:hAnsi="Arial" w:cs="Arial"/>
          <w:sz w:val="24"/>
          <w:szCs w:val="24"/>
        </w:rPr>
        <w:t>sit the California</w:t>
      </w:r>
      <w:r w:rsidRPr="005A2E8F">
        <w:rPr>
          <w:rFonts w:ascii="Arial" w:eastAsia="Arial" w:hAnsi="Arial" w:cs="Arial"/>
          <w:sz w:val="24"/>
          <w:szCs w:val="24"/>
        </w:rPr>
        <w:t xml:space="preserve"> Commission on Teacher Credentialing website</w:t>
      </w:r>
      <w:r>
        <w:rPr>
          <w:rFonts w:ascii="Arial" w:eastAsia="Arial" w:hAnsi="Arial" w:cs="Arial"/>
          <w:sz w:val="24"/>
          <w:szCs w:val="24"/>
        </w:rPr>
        <w:t xml:space="preserve"> at </w:t>
      </w:r>
      <w:hyperlink r:id="rId35" w:tooltip="California Commission on Teacher Credentialing website." w:history="1">
        <w:r w:rsidRPr="00021ABC">
          <w:rPr>
            <w:rStyle w:val="Hyperlink"/>
            <w:rFonts w:ascii="Arial" w:eastAsia="Arial" w:hAnsi="Arial" w:cs="Arial"/>
            <w:sz w:val="24"/>
            <w:szCs w:val="24"/>
          </w:rPr>
          <w:t>https://www.ctc.ca.gov/</w:t>
        </w:r>
      </w:hyperlink>
      <w:r>
        <w:rPr>
          <w:rFonts w:ascii="Arial" w:eastAsia="Arial" w:hAnsi="Arial" w:cs="Arial"/>
          <w:sz w:val="24"/>
          <w:szCs w:val="24"/>
        </w:rPr>
        <w:t>.</w:t>
      </w:r>
    </w:p>
    <w:p w14:paraId="1A3883F9" w14:textId="77777777" w:rsidR="003E2B91" w:rsidRPr="003E2B91" w:rsidRDefault="003E2B91" w:rsidP="009F347D">
      <w:pPr>
        <w:spacing w:after="0"/>
        <w:rPr>
          <w:highlight w:val="cyan"/>
        </w:rPr>
        <w:sectPr w:rsidR="003E2B91" w:rsidRPr="003E2B91" w:rsidSect="00463544">
          <w:pgSz w:w="12240" w:h="15840"/>
          <w:pgMar w:top="1260" w:right="600" w:bottom="1200" w:left="960" w:header="0" w:footer="432" w:gutter="0"/>
          <w:cols w:space="720"/>
          <w:docGrid w:linePitch="299"/>
        </w:sectPr>
      </w:pPr>
    </w:p>
    <w:p w14:paraId="11E05533" w14:textId="42BD3683" w:rsidR="009F347D" w:rsidRPr="00314DA6" w:rsidRDefault="009F347D" w:rsidP="00314DA6">
      <w:pPr>
        <w:pStyle w:val="Heading3"/>
        <w:jc w:val="center"/>
        <w:rPr>
          <w:rStyle w:val="Heading3Char1"/>
          <w:rFonts w:ascii="Arial" w:eastAsia="Arial" w:hAnsi="Arial" w:cs="Arial"/>
          <w:b/>
          <w:sz w:val="28"/>
          <w:szCs w:val="28"/>
        </w:rPr>
      </w:pPr>
      <w:bookmarkStart w:id="17" w:name="_Toc84229561"/>
      <w:r w:rsidRPr="00E47729">
        <w:rPr>
          <w:rStyle w:val="Heading3Char1"/>
          <w:rFonts w:ascii="Arial" w:eastAsia="Arial" w:hAnsi="Arial" w:cs="Arial"/>
          <w:b/>
          <w:sz w:val="28"/>
          <w:szCs w:val="28"/>
        </w:rPr>
        <w:lastRenderedPageBreak/>
        <w:t>Class Assignments</w:t>
      </w:r>
      <w:bookmarkEnd w:id="17"/>
    </w:p>
    <w:p w14:paraId="6631497C" w14:textId="77777777" w:rsidR="009F347D" w:rsidRPr="00F15DE6" w:rsidRDefault="009F347D" w:rsidP="009F347D">
      <w:pPr>
        <w:pStyle w:val="Heading4"/>
        <w:spacing w:before="240" w:line="240" w:lineRule="auto"/>
        <w:ind w:left="90"/>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Legal Requirements</w:t>
      </w:r>
    </w:p>
    <w:p w14:paraId="0BDD1096" w14:textId="77777777" w:rsidR="009F347D" w:rsidRPr="00F15DE6" w:rsidRDefault="009F347D" w:rsidP="009F347D">
      <w:pPr>
        <w:spacing w:before="240" w:after="0" w:line="240" w:lineRule="auto"/>
        <w:ind w:left="115" w:right="-14"/>
        <w:rPr>
          <w:rFonts w:ascii="Arial" w:eastAsia="Arial" w:hAnsi="Arial" w:cs="Arial"/>
          <w:sz w:val="24"/>
          <w:szCs w:val="24"/>
        </w:rPr>
      </w:pPr>
      <w:r w:rsidRPr="00F15DE6">
        <w:rPr>
          <w:rFonts w:ascii="Arial" w:eastAsia="Arial" w:hAnsi="Arial" w:cs="Arial"/>
          <w:i/>
          <w:spacing w:val="-1"/>
          <w:sz w:val="24"/>
          <w:szCs w:val="24"/>
        </w:rPr>
        <w:t>E</w:t>
      </w:r>
      <w:r w:rsidRPr="00F15DE6">
        <w:rPr>
          <w:rFonts w:ascii="Arial" w:eastAsia="Arial" w:hAnsi="Arial" w:cs="Arial"/>
          <w:i/>
          <w:sz w:val="24"/>
          <w:szCs w:val="24"/>
        </w:rPr>
        <w:t xml:space="preserve">C </w:t>
      </w:r>
      <w:r w:rsidRPr="00F15DE6">
        <w:rPr>
          <w:rFonts w:ascii="Arial" w:eastAsia="Arial" w:hAnsi="Arial" w:cs="Arial"/>
          <w:sz w:val="24"/>
          <w:szCs w:val="24"/>
        </w:rPr>
        <w:t>Section 33126 (b)(5)</w:t>
      </w:r>
    </w:p>
    <w:p w14:paraId="27140D3B" w14:textId="46E09DD4" w:rsidR="009F347D" w:rsidRDefault="009F347D" w:rsidP="009F347D">
      <w:pPr>
        <w:spacing w:after="0" w:line="240" w:lineRule="auto"/>
        <w:ind w:left="120" w:right="-20"/>
        <w:rPr>
          <w:rFonts w:ascii="Arial" w:eastAsia="Arial" w:hAnsi="Arial" w:cs="Arial"/>
          <w:sz w:val="24"/>
          <w:szCs w:val="24"/>
        </w:rPr>
      </w:pPr>
      <w:r w:rsidRPr="00F15DE6">
        <w:rPr>
          <w:rFonts w:ascii="Arial" w:eastAsia="Arial" w:hAnsi="Arial" w:cs="Arial"/>
          <w:i/>
          <w:spacing w:val="-1"/>
          <w:sz w:val="24"/>
          <w:szCs w:val="24"/>
        </w:rPr>
        <w:t>E</w:t>
      </w:r>
      <w:r w:rsidRPr="00F15DE6">
        <w:rPr>
          <w:rFonts w:ascii="Arial" w:eastAsia="Arial" w:hAnsi="Arial" w:cs="Arial"/>
          <w:i/>
          <w:sz w:val="24"/>
          <w:szCs w:val="24"/>
        </w:rPr>
        <w:t xml:space="preserve">C </w:t>
      </w:r>
      <w:r w:rsidRPr="00F15DE6">
        <w:rPr>
          <w:rFonts w:ascii="Arial" w:eastAsia="Arial" w:hAnsi="Arial" w:cs="Arial"/>
          <w:sz w:val="24"/>
          <w:szCs w:val="24"/>
        </w:rPr>
        <w:t>Section 33126 (b)(5)(B)</w:t>
      </w:r>
    </w:p>
    <w:p w14:paraId="6A5D1B62" w14:textId="45282808" w:rsidR="00DE6DE8" w:rsidRPr="00DE6DE8" w:rsidRDefault="00DE6DE8" w:rsidP="00DE6DE8">
      <w:pPr>
        <w:spacing w:after="0" w:line="240" w:lineRule="auto"/>
        <w:ind w:left="90"/>
        <w:rPr>
          <w:rFonts w:ascii="Arial" w:hAnsi="Arial" w:cs="Arial"/>
          <w:sz w:val="24"/>
          <w:szCs w:val="24"/>
        </w:rPr>
      </w:pPr>
      <w:r w:rsidRPr="00DE6DE8">
        <w:rPr>
          <w:rFonts w:ascii="Arial" w:hAnsi="Arial" w:cs="Arial"/>
          <w:sz w:val="24"/>
          <w:szCs w:val="24"/>
        </w:rPr>
        <w:t>ESEA Section 1111</w:t>
      </w:r>
      <w:r w:rsidR="00A34F84">
        <w:rPr>
          <w:rFonts w:ascii="Arial" w:hAnsi="Arial" w:cs="Arial"/>
          <w:sz w:val="24"/>
          <w:szCs w:val="24"/>
        </w:rPr>
        <w:t xml:space="preserve"> </w:t>
      </w:r>
      <w:r w:rsidRPr="00DE6DE8">
        <w:rPr>
          <w:rFonts w:ascii="Arial" w:hAnsi="Arial" w:cs="Arial"/>
          <w:sz w:val="24"/>
          <w:szCs w:val="24"/>
        </w:rPr>
        <w:t>(h)(1)(C)(i</w:t>
      </w:r>
      <w:r w:rsidR="004F6205">
        <w:rPr>
          <w:rFonts w:ascii="Arial" w:hAnsi="Arial" w:cs="Arial"/>
          <w:sz w:val="24"/>
          <w:szCs w:val="24"/>
        </w:rPr>
        <w:t>x</w:t>
      </w:r>
      <w:r w:rsidRPr="00DE6DE8">
        <w:rPr>
          <w:rFonts w:ascii="Arial" w:hAnsi="Arial" w:cs="Arial"/>
          <w:sz w:val="24"/>
          <w:szCs w:val="24"/>
        </w:rPr>
        <w:t>)</w:t>
      </w:r>
    </w:p>
    <w:p w14:paraId="6EC171AE" w14:textId="30949BA4" w:rsidR="005B4BDE" w:rsidRPr="009C64A7" w:rsidRDefault="005B4BDE" w:rsidP="005B4BDE">
      <w:pPr>
        <w:spacing w:after="0" w:line="240" w:lineRule="auto"/>
        <w:ind w:left="90"/>
        <w:rPr>
          <w:rFonts w:ascii="Arial" w:hAnsi="Arial" w:cs="Arial"/>
          <w:sz w:val="24"/>
          <w:szCs w:val="24"/>
        </w:rPr>
      </w:pPr>
      <w:r w:rsidRPr="009C64A7">
        <w:rPr>
          <w:rFonts w:ascii="Arial" w:hAnsi="Arial" w:cs="Arial"/>
          <w:sz w:val="24"/>
          <w:szCs w:val="24"/>
        </w:rPr>
        <w:t>ESEA Section 1111</w:t>
      </w:r>
      <w:r w:rsidR="00A34F84">
        <w:rPr>
          <w:rFonts w:ascii="Arial" w:hAnsi="Arial" w:cs="Arial"/>
          <w:sz w:val="24"/>
          <w:szCs w:val="24"/>
        </w:rPr>
        <w:t xml:space="preserve"> </w:t>
      </w:r>
      <w:r w:rsidRPr="009C64A7">
        <w:rPr>
          <w:rFonts w:ascii="Arial" w:hAnsi="Arial" w:cs="Arial"/>
          <w:sz w:val="24"/>
          <w:szCs w:val="24"/>
        </w:rPr>
        <w:t>(h)(</w:t>
      </w:r>
      <w:r w:rsidR="004F6205">
        <w:rPr>
          <w:rFonts w:ascii="Arial" w:hAnsi="Arial" w:cs="Arial"/>
          <w:sz w:val="24"/>
          <w:szCs w:val="24"/>
        </w:rPr>
        <w:t>5</w:t>
      </w:r>
      <w:r w:rsidRPr="009C64A7">
        <w:rPr>
          <w:rFonts w:ascii="Arial" w:hAnsi="Arial" w:cs="Arial"/>
          <w:sz w:val="24"/>
          <w:szCs w:val="24"/>
        </w:rPr>
        <w:t>)(</w:t>
      </w:r>
      <w:r w:rsidR="004F6205">
        <w:rPr>
          <w:rFonts w:ascii="Arial" w:hAnsi="Arial" w:cs="Arial"/>
          <w:sz w:val="24"/>
          <w:szCs w:val="24"/>
        </w:rPr>
        <w:t>D</w:t>
      </w:r>
      <w:r w:rsidRPr="009C64A7">
        <w:rPr>
          <w:rFonts w:ascii="Arial" w:hAnsi="Arial" w:cs="Arial"/>
          <w:sz w:val="24"/>
          <w:szCs w:val="24"/>
        </w:rPr>
        <w:t>)</w:t>
      </w:r>
    </w:p>
    <w:p w14:paraId="474C54B1" w14:textId="77777777" w:rsidR="009F347D" w:rsidRPr="00F15DE6" w:rsidRDefault="009F347D" w:rsidP="009F347D">
      <w:pPr>
        <w:pStyle w:val="Heading4"/>
        <w:spacing w:before="240" w:line="240" w:lineRule="auto"/>
        <w:ind w:left="90"/>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Definitio</w:t>
      </w:r>
      <w:r w:rsidRPr="00F15DE6">
        <w:rPr>
          <w:rFonts w:ascii="Arial" w:eastAsia="Arial" w:hAnsi="Arial" w:cs="Arial"/>
          <w:b/>
          <w:i w:val="0"/>
          <w:color w:val="000000" w:themeColor="text1"/>
          <w:spacing w:val="-1"/>
          <w:sz w:val="24"/>
          <w:szCs w:val="24"/>
        </w:rPr>
        <w:t>n</w:t>
      </w:r>
      <w:r w:rsidRPr="00F15DE6">
        <w:rPr>
          <w:rFonts w:ascii="Arial" w:eastAsia="Arial" w:hAnsi="Arial" w:cs="Arial"/>
          <w:b/>
          <w:i w:val="0"/>
          <w:color w:val="000000" w:themeColor="text1"/>
          <w:sz w:val="24"/>
          <w:szCs w:val="24"/>
        </w:rPr>
        <w:t>s</w:t>
      </w:r>
    </w:p>
    <w:p w14:paraId="749AAE46" w14:textId="24ED3E6E" w:rsidR="009B43C9" w:rsidRPr="0065619B" w:rsidRDefault="009B43C9" w:rsidP="00624673">
      <w:pPr>
        <w:spacing w:before="240" w:after="0" w:line="240" w:lineRule="auto"/>
        <w:ind w:left="115" w:right="-14"/>
        <w:rPr>
          <w:rFonts w:ascii="Arial" w:eastAsia="Arial" w:hAnsi="Arial" w:cs="Arial"/>
          <w:sz w:val="24"/>
          <w:szCs w:val="24"/>
        </w:rPr>
      </w:pPr>
      <w:r w:rsidRPr="00F15DE6">
        <w:rPr>
          <w:rFonts w:ascii="Arial" w:eastAsia="Arial" w:hAnsi="Arial" w:cs="Arial"/>
          <w:sz w:val="24"/>
          <w:szCs w:val="24"/>
        </w:rPr>
        <w:t xml:space="preserve">For </w:t>
      </w:r>
      <w:r w:rsidRPr="00D11DFF">
        <w:rPr>
          <w:rFonts w:ascii="Arial" w:eastAsia="Arial" w:hAnsi="Arial" w:cs="Arial"/>
          <w:sz w:val="24"/>
          <w:szCs w:val="24"/>
        </w:rPr>
        <w:t xml:space="preserve">the </w:t>
      </w:r>
      <w:r w:rsidR="00271A6D" w:rsidRPr="00D11DFF">
        <w:rPr>
          <w:rFonts w:ascii="Arial" w:eastAsia="Arial" w:hAnsi="Arial" w:cs="Arial"/>
          <w:sz w:val="24"/>
          <w:szCs w:val="24"/>
        </w:rPr>
        <w:t xml:space="preserve">2021–22, 2022–23, and 2023–24 </w:t>
      </w:r>
      <w:r w:rsidR="004C235E" w:rsidRPr="00D11DFF">
        <w:rPr>
          <w:rFonts w:ascii="Arial" w:eastAsia="Arial" w:hAnsi="Arial" w:cs="Arial"/>
          <w:sz w:val="24"/>
          <w:szCs w:val="24"/>
        </w:rPr>
        <w:t>school years</w:t>
      </w:r>
      <w:r w:rsidR="004C235E" w:rsidRPr="0065619B">
        <w:rPr>
          <w:rFonts w:ascii="Arial" w:eastAsia="Arial" w:hAnsi="Arial" w:cs="Arial"/>
          <w:sz w:val="24"/>
          <w:szCs w:val="24"/>
        </w:rPr>
        <w:t xml:space="preserve">, </w:t>
      </w:r>
      <w:r w:rsidRPr="0065619B">
        <w:rPr>
          <w:rFonts w:ascii="Arial" w:eastAsia="Arial" w:hAnsi="Arial" w:cs="Arial"/>
          <w:sz w:val="24"/>
          <w:szCs w:val="24"/>
        </w:rPr>
        <w:t xml:space="preserve">at </w:t>
      </w:r>
      <w:r w:rsidRPr="0065619B">
        <w:rPr>
          <w:rFonts w:ascii="Arial" w:eastAsia="Arial" w:hAnsi="Arial" w:cs="Arial"/>
          <w:spacing w:val="-2"/>
          <w:sz w:val="24"/>
          <w:szCs w:val="24"/>
        </w:rPr>
        <w:t>t</w:t>
      </w:r>
      <w:r w:rsidRPr="0065619B">
        <w:rPr>
          <w:rFonts w:ascii="Arial" w:eastAsia="Arial" w:hAnsi="Arial" w:cs="Arial"/>
          <w:sz w:val="24"/>
          <w:szCs w:val="24"/>
        </w:rPr>
        <w:t xml:space="preserve">he school level, the </w:t>
      </w:r>
      <w:r w:rsidR="001B03FA" w:rsidRPr="0065619B">
        <w:rPr>
          <w:rFonts w:ascii="Arial" w:eastAsia="Arial" w:hAnsi="Arial" w:cs="Arial"/>
          <w:sz w:val="24"/>
          <w:szCs w:val="24"/>
        </w:rPr>
        <w:t>percent</w:t>
      </w:r>
      <w:r w:rsidRPr="0065619B">
        <w:rPr>
          <w:rFonts w:ascii="Arial" w:eastAsia="Arial" w:hAnsi="Arial" w:cs="Arial"/>
          <w:sz w:val="24"/>
          <w:szCs w:val="24"/>
        </w:rPr>
        <w:t xml:space="preserve"> of teachers:</w:t>
      </w:r>
    </w:p>
    <w:p w14:paraId="459FE59E" w14:textId="77777777" w:rsidR="009B43C9" w:rsidRPr="00F15DE6" w:rsidRDefault="009B43C9" w:rsidP="00624673">
      <w:pPr>
        <w:pStyle w:val="ListParagraph"/>
        <w:numPr>
          <w:ilvl w:val="0"/>
          <w:numId w:val="11"/>
        </w:numPr>
        <w:spacing w:before="240" w:after="0" w:line="240" w:lineRule="auto"/>
        <w:rPr>
          <w:rFonts w:ascii="Arial" w:hAnsi="Arial" w:cs="Arial"/>
          <w:b/>
          <w:sz w:val="24"/>
          <w:szCs w:val="24"/>
        </w:rPr>
      </w:pPr>
      <w:r w:rsidRPr="0065619B">
        <w:rPr>
          <w:rFonts w:ascii="Arial" w:eastAsia="Arial" w:hAnsi="Arial" w:cs="Arial"/>
          <w:sz w:val="24"/>
          <w:szCs w:val="24"/>
        </w:rPr>
        <w:t>Misassignments for English Learners (a percentage</w:t>
      </w:r>
      <w:r w:rsidRPr="00F15DE6">
        <w:rPr>
          <w:rFonts w:ascii="Arial" w:eastAsia="Arial" w:hAnsi="Arial" w:cs="Arial"/>
          <w:sz w:val="24"/>
          <w:szCs w:val="24"/>
        </w:rPr>
        <w:t xml:space="preserve"> of all the classes with English learners taught by teachers that are misassigned); and</w:t>
      </w:r>
    </w:p>
    <w:p w14:paraId="3333A93B" w14:textId="5B30AFB9" w:rsidR="009B43C9" w:rsidRPr="00F15DE6" w:rsidRDefault="009B43C9" w:rsidP="00624673">
      <w:pPr>
        <w:pStyle w:val="ListParagraph"/>
        <w:numPr>
          <w:ilvl w:val="0"/>
          <w:numId w:val="11"/>
        </w:numPr>
        <w:spacing w:before="240" w:after="0" w:line="240" w:lineRule="auto"/>
        <w:ind w:right="-14"/>
        <w:rPr>
          <w:rFonts w:ascii="Arial" w:eastAsia="Arial" w:hAnsi="Arial" w:cs="Arial"/>
          <w:sz w:val="24"/>
          <w:szCs w:val="24"/>
        </w:rPr>
      </w:pPr>
      <w:r w:rsidRPr="00F15DE6">
        <w:rPr>
          <w:rFonts w:ascii="Arial" w:eastAsia="Arial" w:hAnsi="Arial" w:cs="Arial"/>
          <w:sz w:val="24"/>
          <w:szCs w:val="24"/>
        </w:rPr>
        <w:t>No credential, permit or authorization to teach (a percentage of all the classes taught by teachers with no record of an authorization to teach)</w:t>
      </w:r>
    </w:p>
    <w:p w14:paraId="68BDC1E2" w14:textId="0D8E4857" w:rsidR="0006453C" w:rsidRDefault="007B70D1" w:rsidP="00624673">
      <w:pPr>
        <w:spacing w:before="240" w:after="0" w:line="240" w:lineRule="auto"/>
        <w:ind w:left="115" w:right="-20"/>
        <w:rPr>
          <w:rFonts w:ascii="Arial" w:eastAsia="Arial" w:hAnsi="Arial" w:cs="Arial"/>
          <w:sz w:val="24"/>
          <w:szCs w:val="24"/>
        </w:rPr>
      </w:pPr>
      <w:r w:rsidRPr="00F15DE6">
        <w:rPr>
          <w:rFonts w:ascii="Arial" w:eastAsia="Arial" w:hAnsi="Arial" w:cs="Arial"/>
          <w:b/>
          <w:sz w:val="24"/>
          <w:szCs w:val="24"/>
        </w:rPr>
        <w:t xml:space="preserve">Misassignments for English </w:t>
      </w:r>
      <w:r w:rsidRPr="00962EBC">
        <w:rPr>
          <w:rFonts w:ascii="Arial" w:eastAsia="Arial" w:hAnsi="Arial" w:cs="Arial"/>
          <w:b/>
          <w:sz w:val="24"/>
          <w:szCs w:val="24"/>
        </w:rPr>
        <w:t xml:space="preserve">Learners </w:t>
      </w:r>
      <w:r w:rsidR="001A5217" w:rsidRPr="00962EBC">
        <w:rPr>
          <w:rFonts w:ascii="Arial" w:eastAsia="Arial" w:hAnsi="Arial" w:cs="Arial"/>
          <w:sz w:val="24"/>
          <w:szCs w:val="24"/>
        </w:rPr>
        <w:t xml:space="preserve">– </w:t>
      </w:r>
      <w:r w:rsidR="00962EBC" w:rsidRPr="00962EBC">
        <w:rPr>
          <w:rFonts w:ascii="Arial" w:eastAsia="Arial" w:hAnsi="Arial" w:cs="Arial"/>
          <w:sz w:val="24"/>
          <w:szCs w:val="24"/>
        </w:rPr>
        <w:t>T</w:t>
      </w:r>
      <w:r w:rsidR="0006453C" w:rsidRPr="00962EBC">
        <w:rPr>
          <w:rFonts w:ascii="Arial" w:eastAsia="Arial" w:hAnsi="Arial" w:cs="Arial"/>
          <w:sz w:val="24"/>
          <w:szCs w:val="24"/>
        </w:rPr>
        <w:t>he assignment of employees to teaching or pupil services posi</w:t>
      </w:r>
      <w:r w:rsidR="0006453C" w:rsidRPr="00962EBC">
        <w:rPr>
          <w:rFonts w:ascii="Arial" w:eastAsia="Arial" w:hAnsi="Arial" w:cs="Arial"/>
          <w:spacing w:val="-1"/>
          <w:sz w:val="24"/>
          <w:szCs w:val="24"/>
        </w:rPr>
        <w:t>t</w:t>
      </w:r>
      <w:r w:rsidR="0006453C" w:rsidRPr="00962EBC">
        <w:rPr>
          <w:rFonts w:ascii="Arial" w:eastAsia="Arial" w:hAnsi="Arial" w:cs="Arial"/>
          <w:sz w:val="24"/>
          <w:szCs w:val="24"/>
        </w:rPr>
        <w:t xml:space="preserve">ions with English Learners for which the employee does not hold the required </w:t>
      </w:r>
      <w:r w:rsidR="004C235E">
        <w:rPr>
          <w:rFonts w:ascii="Arial" w:eastAsia="Arial" w:hAnsi="Arial" w:cs="Arial"/>
          <w:sz w:val="24"/>
          <w:szCs w:val="24"/>
        </w:rPr>
        <w:t xml:space="preserve">English Learner </w:t>
      </w:r>
      <w:r w:rsidR="0006453C" w:rsidRPr="00962EBC">
        <w:rPr>
          <w:rFonts w:ascii="Arial" w:eastAsia="Arial" w:hAnsi="Arial" w:cs="Arial"/>
          <w:sz w:val="24"/>
          <w:szCs w:val="24"/>
        </w:rPr>
        <w:t>certificate, creden</w:t>
      </w:r>
      <w:r w:rsidR="0006453C" w:rsidRPr="00962EBC">
        <w:rPr>
          <w:rFonts w:ascii="Arial" w:eastAsia="Arial" w:hAnsi="Arial" w:cs="Arial"/>
          <w:spacing w:val="1"/>
          <w:sz w:val="24"/>
          <w:szCs w:val="24"/>
        </w:rPr>
        <w:t>t</w:t>
      </w:r>
      <w:r w:rsidR="0006453C" w:rsidRPr="00962EBC">
        <w:rPr>
          <w:rFonts w:ascii="Arial" w:eastAsia="Arial" w:hAnsi="Arial" w:cs="Arial"/>
          <w:sz w:val="24"/>
          <w:szCs w:val="24"/>
        </w:rPr>
        <w:t>ial, or other statutory author</w:t>
      </w:r>
      <w:r w:rsidR="0006453C" w:rsidRPr="00962EBC">
        <w:rPr>
          <w:rFonts w:ascii="Arial" w:eastAsia="Arial" w:hAnsi="Arial" w:cs="Arial"/>
          <w:spacing w:val="-2"/>
          <w:sz w:val="24"/>
          <w:szCs w:val="24"/>
        </w:rPr>
        <w:t>i</w:t>
      </w:r>
      <w:r w:rsidR="0006453C" w:rsidRPr="00962EBC">
        <w:rPr>
          <w:rFonts w:ascii="Arial" w:eastAsia="Arial" w:hAnsi="Arial" w:cs="Arial"/>
          <w:sz w:val="24"/>
          <w:szCs w:val="24"/>
        </w:rPr>
        <w:t>zation</w:t>
      </w:r>
      <w:r w:rsidR="004C235E">
        <w:rPr>
          <w:rFonts w:ascii="Arial" w:eastAsia="Arial" w:hAnsi="Arial" w:cs="Arial"/>
          <w:sz w:val="24"/>
          <w:szCs w:val="24"/>
        </w:rPr>
        <w:t xml:space="preserve">, regardless of the subject </w:t>
      </w:r>
      <w:r w:rsidR="007C4C9D">
        <w:rPr>
          <w:rFonts w:ascii="Arial" w:eastAsia="Arial" w:hAnsi="Arial" w:cs="Arial"/>
          <w:sz w:val="24"/>
          <w:szCs w:val="24"/>
        </w:rPr>
        <w:t>matter.</w:t>
      </w:r>
    </w:p>
    <w:p w14:paraId="55066F65" w14:textId="0C97629B" w:rsidR="001A5217" w:rsidRPr="00F15DE6" w:rsidRDefault="001A5217" w:rsidP="00624673">
      <w:pPr>
        <w:spacing w:before="240" w:after="0" w:line="240" w:lineRule="auto"/>
        <w:ind w:left="115" w:right="-14"/>
        <w:rPr>
          <w:rFonts w:ascii="Arial" w:eastAsia="Arial" w:hAnsi="Arial" w:cs="Arial"/>
          <w:sz w:val="24"/>
          <w:szCs w:val="24"/>
        </w:rPr>
      </w:pPr>
      <w:r w:rsidRPr="00962EBC">
        <w:rPr>
          <w:rFonts w:ascii="Arial" w:eastAsia="Arial" w:hAnsi="Arial" w:cs="Arial"/>
          <w:b/>
          <w:sz w:val="24"/>
          <w:szCs w:val="24"/>
        </w:rPr>
        <w:t xml:space="preserve">No credential, permit or authorization to teach </w:t>
      </w:r>
      <w:r w:rsidRPr="00962EBC">
        <w:rPr>
          <w:rFonts w:ascii="Arial" w:eastAsia="Arial" w:hAnsi="Arial" w:cs="Arial"/>
          <w:sz w:val="24"/>
          <w:szCs w:val="24"/>
        </w:rPr>
        <w:t xml:space="preserve">– </w:t>
      </w:r>
      <w:r w:rsidR="00962EBC" w:rsidRPr="00962EBC">
        <w:rPr>
          <w:rFonts w:ascii="Arial" w:eastAsia="Arial" w:hAnsi="Arial" w:cs="Arial"/>
          <w:sz w:val="24"/>
          <w:szCs w:val="24"/>
        </w:rPr>
        <w:t>T</w:t>
      </w:r>
      <w:r w:rsidR="0006453C" w:rsidRPr="00962EBC">
        <w:rPr>
          <w:rFonts w:ascii="Arial" w:eastAsia="Arial" w:hAnsi="Arial" w:cs="Arial"/>
          <w:sz w:val="24"/>
          <w:szCs w:val="24"/>
        </w:rPr>
        <w:t>he teacher does not possess any type of authorization, permit, waiver, or certificate issued by the California Commission on Teacher Credentialing to teach in California schools.</w:t>
      </w:r>
    </w:p>
    <w:p w14:paraId="0BAE7AC2" w14:textId="77777777" w:rsidR="009F347D" w:rsidRPr="00F15DE6" w:rsidRDefault="009F347D" w:rsidP="00624673">
      <w:pPr>
        <w:pStyle w:val="Heading4"/>
        <w:spacing w:before="240" w:line="240" w:lineRule="auto"/>
        <w:ind w:left="86"/>
        <w:rPr>
          <w:rFonts w:ascii="Arial" w:eastAsia="Arial" w:hAnsi="Arial" w:cs="Arial"/>
          <w:b/>
          <w:i w:val="0"/>
          <w:color w:val="000000" w:themeColor="text1"/>
          <w:sz w:val="24"/>
          <w:szCs w:val="24"/>
        </w:rPr>
      </w:pPr>
      <w:r w:rsidRPr="00F15DE6">
        <w:rPr>
          <w:rFonts w:ascii="Arial" w:eastAsia="Arial" w:hAnsi="Arial" w:cs="Arial"/>
          <w:b/>
          <w:i w:val="0"/>
          <w:color w:val="000000" w:themeColor="text1"/>
          <w:sz w:val="24"/>
          <w:szCs w:val="24"/>
        </w:rPr>
        <w:t>Data Sou</w:t>
      </w:r>
      <w:r w:rsidRPr="00F15DE6">
        <w:rPr>
          <w:rFonts w:ascii="Arial" w:eastAsia="Arial" w:hAnsi="Arial" w:cs="Arial"/>
          <w:b/>
          <w:i w:val="0"/>
          <w:color w:val="000000" w:themeColor="text1"/>
          <w:spacing w:val="1"/>
          <w:sz w:val="24"/>
          <w:szCs w:val="24"/>
        </w:rPr>
        <w:t>r</w:t>
      </w:r>
      <w:r w:rsidRPr="00F15DE6">
        <w:rPr>
          <w:rFonts w:ascii="Arial" w:eastAsia="Arial" w:hAnsi="Arial" w:cs="Arial"/>
          <w:b/>
          <w:i w:val="0"/>
          <w:color w:val="000000" w:themeColor="text1"/>
          <w:sz w:val="24"/>
          <w:szCs w:val="24"/>
        </w:rPr>
        <w:t>ces and Guidelines</w:t>
      </w:r>
    </w:p>
    <w:p w14:paraId="0CCD026C" w14:textId="3D30201D" w:rsidR="00CC3B38" w:rsidRPr="00F15DE6" w:rsidRDefault="00CC3B38" w:rsidP="00624673">
      <w:pPr>
        <w:spacing w:before="240" w:after="0" w:line="240" w:lineRule="auto"/>
        <w:ind w:left="115" w:right="-14"/>
        <w:rPr>
          <w:rFonts w:ascii="Arial" w:eastAsia="Arial" w:hAnsi="Arial" w:cs="Arial"/>
          <w:sz w:val="24"/>
          <w:szCs w:val="24"/>
        </w:rPr>
      </w:pPr>
      <w:r w:rsidRPr="00F15DE6">
        <w:rPr>
          <w:rFonts w:ascii="Arial" w:eastAsia="Arial" w:hAnsi="Arial" w:cs="Arial"/>
          <w:sz w:val="24"/>
          <w:szCs w:val="24"/>
        </w:rPr>
        <w:t>Data are provided by the CDE.</w:t>
      </w:r>
    </w:p>
    <w:p w14:paraId="57D948EC" w14:textId="1A761085" w:rsidR="0039760A" w:rsidRPr="00F15DE6" w:rsidRDefault="002C43AA" w:rsidP="00624673">
      <w:pPr>
        <w:spacing w:before="240" w:after="0" w:line="240" w:lineRule="auto"/>
        <w:ind w:left="90"/>
        <w:rPr>
          <w:rFonts w:ascii="Arial" w:eastAsia="Arial" w:hAnsi="Arial" w:cs="Arial"/>
          <w:sz w:val="24"/>
          <w:szCs w:val="24"/>
        </w:rPr>
      </w:pPr>
      <w:r>
        <w:rPr>
          <w:rFonts w:ascii="Arial" w:hAnsi="Arial" w:cs="Arial"/>
          <w:color w:val="000000"/>
          <w:sz w:val="24"/>
          <w:szCs w:val="24"/>
          <w:shd w:val="clear" w:color="auto" w:fill="FFFFFF"/>
        </w:rPr>
        <w:t xml:space="preserve">The data source is the teacher data based on </w:t>
      </w:r>
      <w:r w:rsidR="00F66E57">
        <w:rPr>
          <w:rFonts w:ascii="Arial" w:hAnsi="Arial" w:cs="Arial"/>
          <w:color w:val="000000"/>
          <w:sz w:val="24"/>
          <w:szCs w:val="24"/>
          <w:shd w:val="clear" w:color="auto" w:fill="FFFFFF"/>
        </w:rPr>
        <w:t xml:space="preserve">both </w:t>
      </w:r>
      <w:r>
        <w:rPr>
          <w:rFonts w:ascii="Arial" w:hAnsi="Arial" w:cs="Arial"/>
          <w:color w:val="000000"/>
          <w:sz w:val="24"/>
          <w:szCs w:val="24"/>
          <w:shd w:val="clear" w:color="auto" w:fill="FFFFFF"/>
        </w:rPr>
        <w:t xml:space="preserve">the FTE </w:t>
      </w:r>
      <w:r w:rsidRPr="00892291">
        <w:rPr>
          <w:rFonts w:ascii="Arial" w:hAnsi="Arial" w:cs="Arial"/>
          <w:color w:val="000000"/>
          <w:sz w:val="24"/>
          <w:szCs w:val="24"/>
          <w:shd w:val="clear" w:color="auto" w:fill="FFFFFF"/>
        </w:rPr>
        <w:t xml:space="preserve">submitted and certified by LEAs and/or charter schools as part of the annual CALPADS Fall 2 submission </w:t>
      </w:r>
      <w:r w:rsidR="00F66E57">
        <w:rPr>
          <w:rFonts w:ascii="Arial" w:hAnsi="Arial" w:cs="Arial"/>
          <w:color w:val="000000"/>
          <w:sz w:val="24"/>
          <w:szCs w:val="24"/>
          <w:shd w:val="clear" w:color="auto" w:fill="FFFFFF"/>
        </w:rPr>
        <w:t>as well as the</w:t>
      </w:r>
      <w:r w:rsidRPr="00892291">
        <w:rPr>
          <w:rFonts w:ascii="Arial" w:hAnsi="Arial" w:cs="Arial"/>
          <w:color w:val="000000"/>
          <w:sz w:val="24"/>
          <w:szCs w:val="24"/>
          <w:shd w:val="clear" w:color="auto" w:fill="FFFFFF"/>
        </w:rPr>
        <w:t xml:space="preserve"> assignment monitoring outcome data determined during the annual assignment monitoring process conducted by the CTC through </w:t>
      </w:r>
      <w:r>
        <w:rPr>
          <w:rFonts w:ascii="Arial" w:hAnsi="Arial" w:cs="Arial"/>
          <w:color w:val="000000"/>
          <w:sz w:val="24"/>
          <w:szCs w:val="24"/>
          <w:shd w:val="clear" w:color="auto" w:fill="FFFFFF"/>
        </w:rPr>
        <w:t>the California State Assignment Accountability System (</w:t>
      </w:r>
      <w:proofErr w:type="spellStart"/>
      <w:r w:rsidRPr="00892291">
        <w:rPr>
          <w:rFonts w:ascii="Arial" w:hAnsi="Arial" w:cs="Arial"/>
          <w:color w:val="000000"/>
          <w:sz w:val="24"/>
          <w:szCs w:val="24"/>
          <w:shd w:val="clear" w:color="auto" w:fill="FFFFFF"/>
        </w:rPr>
        <w:t>CalSAAS</w:t>
      </w:r>
      <w:proofErr w:type="spellEnd"/>
      <w:r>
        <w:rPr>
          <w:rFonts w:ascii="Arial" w:hAnsi="Arial" w:cs="Arial"/>
          <w:color w:val="000000"/>
          <w:sz w:val="24"/>
          <w:szCs w:val="24"/>
          <w:shd w:val="clear" w:color="auto" w:fill="FFFFFF"/>
        </w:rPr>
        <w:t>)</w:t>
      </w:r>
      <w:r w:rsidRPr="00892291">
        <w:rPr>
          <w:rFonts w:ascii="Arial" w:hAnsi="Arial" w:cs="Arial"/>
          <w:color w:val="000000"/>
          <w:sz w:val="24"/>
          <w:szCs w:val="24"/>
          <w:shd w:val="clear" w:color="auto" w:fill="FFFFFF"/>
        </w:rPr>
        <w:t>.</w:t>
      </w:r>
    </w:p>
    <w:p w14:paraId="4C5F52C6" w14:textId="77A7823D" w:rsidR="00AD7550" w:rsidRPr="00AD7550" w:rsidRDefault="0039760A" w:rsidP="00624673">
      <w:pPr>
        <w:spacing w:before="240" w:after="0" w:line="240" w:lineRule="auto"/>
        <w:ind w:left="90"/>
        <w:rPr>
          <w:rFonts w:ascii="Arial" w:hAnsi="Arial" w:cs="Arial"/>
          <w:color w:val="000000"/>
          <w:sz w:val="24"/>
          <w:szCs w:val="24"/>
        </w:rPr>
      </w:pPr>
      <w:r w:rsidRPr="00F15DE6">
        <w:rPr>
          <w:rFonts w:ascii="Arial" w:hAnsi="Arial" w:cs="Arial"/>
          <w:color w:val="000000"/>
          <w:sz w:val="24"/>
          <w:szCs w:val="24"/>
        </w:rPr>
        <w:t xml:space="preserve">For information on the </w:t>
      </w:r>
      <w:proofErr w:type="spellStart"/>
      <w:r w:rsidRPr="00F15DE6">
        <w:rPr>
          <w:rFonts w:ascii="Arial" w:hAnsi="Arial" w:cs="Arial"/>
          <w:color w:val="000000"/>
          <w:sz w:val="24"/>
          <w:szCs w:val="24"/>
        </w:rPr>
        <w:t>CalSAAS</w:t>
      </w:r>
      <w:proofErr w:type="spellEnd"/>
      <w:r w:rsidRPr="00F15DE6">
        <w:rPr>
          <w:rFonts w:ascii="Arial" w:hAnsi="Arial" w:cs="Arial"/>
          <w:color w:val="000000"/>
          <w:sz w:val="24"/>
          <w:szCs w:val="24"/>
        </w:rPr>
        <w:t xml:space="preserve">, visit the </w:t>
      </w:r>
      <w:r w:rsidRPr="00BF4B3D">
        <w:rPr>
          <w:rFonts w:ascii="Arial" w:hAnsi="Arial" w:cs="Arial"/>
          <w:sz w:val="24"/>
          <w:szCs w:val="24"/>
        </w:rPr>
        <w:t xml:space="preserve">CALPADS Update </w:t>
      </w:r>
      <w:r w:rsidR="00C24544">
        <w:rPr>
          <w:rFonts w:ascii="Arial" w:hAnsi="Arial" w:cs="Arial"/>
          <w:sz w:val="24"/>
          <w:szCs w:val="24"/>
        </w:rPr>
        <w:t>Flash</w:t>
      </w:r>
      <w:r w:rsidRPr="00BF4B3D">
        <w:rPr>
          <w:rFonts w:ascii="Arial" w:hAnsi="Arial" w:cs="Arial"/>
          <w:sz w:val="24"/>
          <w:szCs w:val="24"/>
        </w:rPr>
        <w:t xml:space="preserve"> #201</w:t>
      </w:r>
      <w:r w:rsidR="00A53691" w:rsidRPr="00BF4B3D">
        <w:rPr>
          <w:rFonts w:ascii="Arial" w:hAnsi="Arial" w:cs="Arial"/>
          <w:sz w:val="24"/>
          <w:szCs w:val="24"/>
        </w:rPr>
        <w:t xml:space="preserve"> web page</w:t>
      </w:r>
      <w:r w:rsidR="00BF4B3D">
        <w:rPr>
          <w:rFonts w:ascii="Arial" w:hAnsi="Arial" w:cs="Arial"/>
          <w:color w:val="000000"/>
          <w:sz w:val="24"/>
          <w:szCs w:val="24"/>
        </w:rPr>
        <w:t xml:space="preserve"> at </w:t>
      </w:r>
      <w:hyperlink r:id="rId36" w:tooltip="CALPADS Update Flash #201 web page." w:history="1">
        <w:r w:rsidR="00BF4B3D" w:rsidRPr="00021ABC">
          <w:rPr>
            <w:rStyle w:val="Hyperlink"/>
            <w:rFonts w:ascii="Arial" w:hAnsi="Arial" w:cs="Arial"/>
            <w:sz w:val="24"/>
            <w:szCs w:val="24"/>
          </w:rPr>
          <w:t>https://www.cde.ca.gov/ds/sp/cl/calpadsupdflash201.asp</w:t>
        </w:r>
      </w:hyperlink>
      <w:r w:rsidR="00BF4B3D">
        <w:rPr>
          <w:rFonts w:ascii="Arial" w:hAnsi="Arial" w:cs="Arial"/>
          <w:color w:val="000000"/>
          <w:sz w:val="24"/>
          <w:szCs w:val="24"/>
        </w:rPr>
        <w:t>.</w:t>
      </w:r>
    </w:p>
    <w:p w14:paraId="11B21C8E" w14:textId="77777777" w:rsidR="005E4D56" w:rsidRDefault="005E4D56" w:rsidP="005E4D56">
      <w:pPr>
        <w:spacing w:before="240" w:after="0" w:line="240" w:lineRule="auto"/>
        <w:ind w:left="115" w:right="-20"/>
        <w:rPr>
          <w:rFonts w:ascii="Arial" w:hAnsi="Arial" w:cs="Arial"/>
          <w:sz w:val="24"/>
          <w:szCs w:val="24"/>
        </w:rPr>
      </w:pPr>
      <w:r w:rsidRPr="005E4D56">
        <w:rPr>
          <w:rFonts w:ascii="Arial" w:hAnsi="Arial" w:cs="Arial"/>
          <w:color w:val="000000" w:themeColor="text1"/>
          <w:sz w:val="24"/>
          <w:szCs w:val="24"/>
        </w:rPr>
        <w:t xml:space="preserve">For more information refer to the </w:t>
      </w:r>
      <w:r w:rsidRPr="005E4D56">
        <w:rPr>
          <w:rFonts w:ascii="Arial" w:hAnsi="Arial" w:cs="Arial"/>
          <w:sz w:val="24"/>
          <w:szCs w:val="24"/>
        </w:rPr>
        <w:t xml:space="preserve">Updated Teacher Equity Definitions web page at </w:t>
      </w:r>
      <w:hyperlink r:id="rId37" w:tooltip="Updated Teacher Equity Definitions web page." w:history="1">
        <w:r w:rsidRPr="005E4D56">
          <w:rPr>
            <w:rStyle w:val="Hyperlink"/>
            <w:rFonts w:ascii="Arial" w:hAnsi="Arial" w:cs="Arial"/>
            <w:sz w:val="24"/>
            <w:szCs w:val="24"/>
          </w:rPr>
          <w:t>https://www.cde.ca.gov/pd/ee/teacherequitydefinitions.asp</w:t>
        </w:r>
      </w:hyperlink>
      <w:r w:rsidRPr="005E4D56">
        <w:rPr>
          <w:rFonts w:ascii="Arial" w:hAnsi="Arial" w:cs="Arial"/>
          <w:sz w:val="24"/>
          <w:szCs w:val="24"/>
        </w:rPr>
        <w:t>.</w:t>
      </w:r>
    </w:p>
    <w:p w14:paraId="229176E6" w14:textId="7E5B6E1C" w:rsidR="00DF2A45" w:rsidRPr="00DF2A45" w:rsidRDefault="00DF2A45" w:rsidP="00624673">
      <w:pPr>
        <w:spacing w:before="240" w:after="0" w:line="240" w:lineRule="auto"/>
        <w:ind w:left="115" w:right="-20"/>
        <w:rPr>
          <w:rFonts w:ascii="Arial" w:hAnsi="Arial" w:cs="Arial"/>
          <w:color w:val="000000" w:themeColor="text1"/>
          <w:sz w:val="24"/>
          <w:szCs w:val="24"/>
        </w:rPr>
      </w:pPr>
      <w:r w:rsidRPr="00DF2A45">
        <w:rPr>
          <w:rFonts w:ascii="Arial" w:hAnsi="Arial" w:cs="Arial"/>
          <w:color w:val="000000" w:themeColor="text1"/>
          <w:sz w:val="24"/>
          <w:szCs w:val="24"/>
        </w:rPr>
        <w:t xml:space="preserve">An overview of the Teaching Assignment Monitoring Outcome (AMO) data used for the teacher tables in the SARC, including data sources, </w:t>
      </w:r>
      <w:proofErr w:type="spellStart"/>
      <w:r w:rsidRPr="00DF2A45">
        <w:rPr>
          <w:rFonts w:ascii="Arial" w:hAnsi="Arial" w:cs="Arial"/>
          <w:color w:val="000000" w:themeColor="text1"/>
          <w:sz w:val="24"/>
          <w:szCs w:val="24"/>
        </w:rPr>
        <w:t>DataQuest</w:t>
      </w:r>
      <w:proofErr w:type="spellEnd"/>
      <w:r w:rsidRPr="00DF2A45">
        <w:rPr>
          <w:rFonts w:ascii="Arial" w:hAnsi="Arial" w:cs="Arial"/>
          <w:color w:val="000000" w:themeColor="text1"/>
          <w:sz w:val="24"/>
          <w:szCs w:val="24"/>
        </w:rPr>
        <w:t xml:space="preserve"> reports, additional downloadable files, definitions, and a description of the methodology for processing the data, are available on the Information about the Teaching AMO Report web page </w:t>
      </w:r>
      <w:r w:rsidRPr="00DF2A45">
        <w:rPr>
          <w:rFonts w:ascii="Arial" w:hAnsi="Arial" w:cs="Arial"/>
          <w:sz w:val="24"/>
          <w:szCs w:val="24"/>
        </w:rPr>
        <w:t xml:space="preserve">at </w:t>
      </w:r>
      <w:hyperlink r:id="rId38" w:tooltip="Information about Teaching AMO Report web page." w:history="1">
        <w:r w:rsidRPr="003436A9">
          <w:rPr>
            <w:rStyle w:val="Hyperlink"/>
            <w:rFonts w:ascii="Arial" w:hAnsi="Arial" w:cs="Arial"/>
            <w:sz w:val="24"/>
            <w:szCs w:val="24"/>
          </w:rPr>
          <w:t>https://www.cde.ca.gov/ds/ad/tamoinfo.asp.</w:t>
        </w:r>
      </w:hyperlink>
    </w:p>
    <w:p w14:paraId="59B7EF0A" w14:textId="77777777" w:rsidR="005E4D56" w:rsidRPr="00AD7550" w:rsidRDefault="005E4D56" w:rsidP="005E4D56">
      <w:pPr>
        <w:spacing w:before="240" w:after="0" w:line="240" w:lineRule="auto"/>
        <w:ind w:left="115" w:right="-20"/>
        <w:rPr>
          <w:rFonts w:ascii="Arial" w:eastAsia="Arial" w:hAnsi="Arial" w:cs="Arial"/>
          <w:sz w:val="24"/>
          <w:szCs w:val="24"/>
        </w:rPr>
      </w:pPr>
      <w:r w:rsidRPr="005E4D56">
        <w:rPr>
          <w:rFonts w:ascii="Arial" w:eastAsia="Arial" w:hAnsi="Arial" w:cs="Arial"/>
          <w:sz w:val="24"/>
          <w:szCs w:val="24"/>
        </w:rPr>
        <w:lastRenderedPageBreak/>
        <w:t xml:space="preserve">For more information on the definitions listed above, refer to the California Commission on Teacher Credentialing’s Administrator’s Assignment Manual at </w:t>
      </w:r>
      <w:hyperlink r:id="rId39" w:tooltip="Commission on Teacher Credentialing's Administrator's Assignment Manual." w:history="1">
        <w:r w:rsidRPr="005E4D56">
          <w:rPr>
            <w:rStyle w:val="Hyperlink"/>
            <w:rFonts w:ascii="Arial" w:eastAsia="Arial" w:hAnsi="Arial" w:cs="Arial"/>
            <w:sz w:val="24"/>
            <w:szCs w:val="24"/>
          </w:rPr>
          <w:t>https://www.ctc.ca.gov/credentials/manuals</w:t>
        </w:r>
      </w:hyperlink>
      <w:r w:rsidRPr="005E4D56">
        <w:rPr>
          <w:rFonts w:ascii="Arial" w:eastAsia="Arial" w:hAnsi="Arial" w:cs="Arial"/>
          <w:sz w:val="24"/>
          <w:szCs w:val="24"/>
        </w:rPr>
        <w:t>.</w:t>
      </w:r>
    </w:p>
    <w:p w14:paraId="137FE2F8" w14:textId="77777777" w:rsidR="003E2B91" w:rsidRPr="00F15DE6" w:rsidRDefault="003E2B91" w:rsidP="003E2B91">
      <w:pPr>
        <w:spacing w:before="240" w:after="0" w:line="240" w:lineRule="auto"/>
        <w:ind w:left="115" w:right="-20"/>
        <w:rPr>
          <w:rFonts w:ascii="Arial" w:eastAsia="Arial" w:hAnsi="Arial" w:cs="Arial"/>
          <w:color w:val="000000"/>
          <w:sz w:val="24"/>
          <w:szCs w:val="24"/>
        </w:rPr>
      </w:pPr>
      <w:r w:rsidRPr="00315410">
        <w:rPr>
          <w:rFonts w:ascii="Arial" w:eastAsia="Arial" w:hAnsi="Arial" w:cs="Arial"/>
          <w:sz w:val="24"/>
          <w:szCs w:val="24"/>
        </w:rPr>
        <w:t>For questions concerning</w:t>
      </w:r>
      <w:r w:rsidRPr="00F15DE6">
        <w:rPr>
          <w:rFonts w:ascii="Arial" w:eastAsia="Arial" w:hAnsi="Arial" w:cs="Arial"/>
          <w:sz w:val="24"/>
          <w:szCs w:val="24"/>
        </w:rPr>
        <w:t xml:space="preserve"> the permits, waivers, and misassig</w:t>
      </w:r>
      <w:r w:rsidRPr="00F15DE6">
        <w:rPr>
          <w:rFonts w:ascii="Arial" w:eastAsia="Arial" w:hAnsi="Arial" w:cs="Arial"/>
          <w:spacing w:val="-2"/>
          <w:sz w:val="24"/>
          <w:szCs w:val="24"/>
        </w:rPr>
        <w:t>n</w:t>
      </w:r>
      <w:r w:rsidRPr="00F15DE6">
        <w:rPr>
          <w:rFonts w:ascii="Arial" w:eastAsia="Arial" w:hAnsi="Arial" w:cs="Arial"/>
          <w:sz w:val="24"/>
          <w:szCs w:val="24"/>
        </w:rPr>
        <w:t>ment of teachers, v</w:t>
      </w:r>
      <w:r w:rsidRPr="00F15DE6">
        <w:rPr>
          <w:rFonts w:ascii="Arial" w:eastAsia="Arial" w:hAnsi="Arial" w:cs="Arial"/>
          <w:spacing w:val="-1"/>
          <w:sz w:val="24"/>
          <w:szCs w:val="24"/>
        </w:rPr>
        <w:t>i</w:t>
      </w:r>
      <w:r w:rsidRPr="00F15DE6">
        <w:rPr>
          <w:rFonts w:ascii="Arial" w:eastAsia="Arial" w:hAnsi="Arial" w:cs="Arial"/>
          <w:sz w:val="24"/>
          <w:szCs w:val="24"/>
        </w:rPr>
        <w:t xml:space="preserve">sit the </w:t>
      </w:r>
      <w:r w:rsidRPr="005A2E8F">
        <w:rPr>
          <w:rFonts w:ascii="Arial" w:eastAsia="Arial" w:hAnsi="Arial" w:cs="Arial"/>
          <w:sz w:val="24"/>
          <w:szCs w:val="24"/>
        </w:rPr>
        <w:t>California Commission on Teacher Credentialing website</w:t>
      </w:r>
      <w:r>
        <w:rPr>
          <w:rFonts w:ascii="Arial" w:eastAsia="Arial" w:hAnsi="Arial" w:cs="Arial"/>
          <w:sz w:val="24"/>
          <w:szCs w:val="24"/>
        </w:rPr>
        <w:t xml:space="preserve"> at </w:t>
      </w:r>
      <w:hyperlink r:id="rId40" w:tooltip="California Commission on Teacher Credentialing website." w:history="1">
        <w:r w:rsidRPr="00021ABC">
          <w:rPr>
            <w:rStyle w:val="Hyperlink"/>
            <w:rFonts w:ascii="Arial" w:eastAsia="Arial" w:hAnsi="Arial" w:cs="Arial"/>
            <w:sz w:val="24"/>
            <w:szCs w:val="24"/>
          </w:rPr>
          <w:t>https://www.ctc.ca.gov/</w:t>
        </w:r>
      </w:hyperlink>
      <w:r>
        <w:rPr>
          <w:rFonts w:ascii="Arial" w:eastAsia="Arial" w:hAnsi="Arial" w:cs="Arial"/>
          <w:sz w:val="24"/>
          <w:szCs w:val="24"/>
        </w:rPr>
        <w:t>.</w:t>
      </w:r>
    </w:p>
    <w:p w14:paraId="69333139" w14:textId="77777777" w:rsidR="003E2B91" w:rsidRPr="00B150D9" w:rsidRDefault="003E2B91" w:rsidP="00624673">
      <w:pPr>
        <w:spacing w:before="240" w:after="0" w:line="240" w:lineRule="auto"/>
        <w:ind w:left="115" w:right="-20"/>
        <w:rPr>
          <w:rFonts w:ascii="Arial" w:eastAsia="Arial" w:hAnsi="Arial" w:cs="Arial"/>
          <w:sz w:val="24"/>
          <w:szCs w:val="24"/>
        </w:rPr>
      </w:pPr>
    </w:p>
    <w:p w14:paraId="45169633" w14:textId="02D46A93" w:rsidR="009F347D" w:rsidRPr="00A42E39" w:rsidRDefault="009F347D" w:rsidP="00624673">
      <w:pPr>
        <w:tabs>
          <w:tab w:val="left" w:pos="6910"/>
        </w:tabs>
        <w:spacing w:before="240" w:after="0" w:line="240" w:lineRule="auto"/>
        <w:sectPr w:rsidR="009F347D" w:rsidRPr="00A42E39" w:rsidSect="00463544">
          <w:pgSz w:w="12240" w:h="15840"/>
          <w:pgMar w:top="1260" w:right="600" w:bottom="1200" w:left="960" w:header="0" w:footer="432" w:gutter="0"/>
          <w:cols w:space="720"/>
          <w:docGrid w:linePitch="299"/>
        </w:sectPr>
      </w:pPr>
    </w:p>
    <w:p w14:paraId="5353203B" w14:textId="77777777" w:rsidR="00B371EC" w:rsidRPr="00B150D9" w:rsidRDefault="00B371EC" w:rsidP="000D7F75">
      <w:pPr>
        <w:pStyle w:val="Heading3"/>
        <w:jc w:val="center"/>
        <w:rPr>
          <w:rFonts w:ascii="Arial" w:eastAsia="Arial" w:hAnsi="Arial" w:cs="Arial"/>
          <w:sz w:val="28"/>
          <w:szCs w:val="28"/>
        </w:rPr>
      </w:pPr>
      <w:bookmarkStart w:id="18" w:name="_Toc84229562"/>
      <w:r w:rsidRPr="00E47729">
        <w:rPr>
          <w:rFonts w:ascii="Arial" w:eastAsia="Arial" w:hAnsi="Arial" w:cs="Arial"/>
          <w:sz w:val="28"/>
          <w:szCs w:val="28"/>
        </w:rPr>
        <w:lastRenderedPageBreak/>
        <w:t>Qualit</w:t>
      </w:r>
      <w:r w:rsidRPr="00E47729">
        <w:rPr>
          <w:rFonts w:ascii="Arial" w:eastAsia="Arial" w:hAnsi="Arial" w:cs="Arial"/>
          <w:spacing w:val="-2"/>
          <w:sz w:val="28"/>
          <w:szCs w:val="28"/>
        </w:rPr>
        <w:t>y</w:t>
      </w:r>
      <w:r w:rsidRPr="00E47729">
        <w:rPr>
          <w:rFonts w:ascii="Arial" w:eastAsia="Arial" w:hAnsi="Arial" w:cs="Arial"/>
          <w:sz w:val="28"/>
          <w:szCs w:val="28"/>
        </w:rPr>
        <w:t>,</w:t>
      </w:r>
      <w:r w:rsidRPr="00E47729">
        <w:rPr>
          <w:rFonts w:ascii="Arial" w:eastAsia="Arial" w:hAnsi="Arial" w:cs="Arial"/>
          <w:spacing w:val="-8"/>
          <w:sz w:val="28"/>
          <w:szCs w:val="28"/>
        </w:rPr>
        <w:t xml:space="preserve"> </w:t>
      </w:r>
      <w:r w:rsidRPr="00E47729">
        <w:rPr>
          <w:rFonts w:ascii="Arial" w:eastAsia="Arial" w:hAnsi="Arial" w:cs="Arial"/>
          <w:sz w:val="28"/>
          <w:szCs w:val="28"/>
        </w:rPr>
        <w:t>Currenc</w:t>
      </w:r>
      <w:r w:rsidRPr="00E47729">
        <w:rPr>
          <w:rFonts w:ascii="Arial" w:eastAsia="Arial" w:hAnsi="Arial" w:cs="Arial"/>
          <w:spacing w:val="-2"/>
          <w:sz w:val="28"/>
          <w:szCs w:val="28"/>
        </w:rPr>
        <w:t>y</w:t>
      </w:r>
      <w:r w:rsidRPr="00E47729">
        <w:rPr>
          <w:rFonts w:ascii="Arial" w:eastAsia="Arial" w:hAnsi="Arial" w:cs="Arial"/>
          <w:sz w:val="28"/>
          <w:szCs w:val="28"/>
        </w:rPr>
        <w:t>,</w:t>
      </w:r>
      <w:r w:rsidRPr="00E47729">
        <w:rPr>
          <w:rFonts w:ascii="Arial" w:eastAsia="Arial" w:hAnsi="Arial" w:cs="Arial"/>
          <w:spacing w:val="-11"/>
          <w:sz w:val="28"/>
          <w:szCs w:val="28"/>
        </w:rPr>
        <w:t xml:space="preserve"> </w:t>
      </w:r>
      <w:r w:rsidRPr="00E47729">
        <w:rPr>
          <w:rFonts w:ascii="Arial" w:eastAsia="Arial" w:hAnsi="Arial" w:cs="Arial"/>
          <w:sz w:val="28"/>
          <w:szCs w:val="28"/>
        </w:rPr>
        <w:t>Availability</w:t>
      </w:r>
      <w:r w:rsidRPr="00E47729">
        <w:rPr>
          <w:rFonts w:ascii="Arial" w:eastAsia="Arial" w:hAnsi="Arial" w:cs="Arial"/>
          <w:spacing w:val="-17"/>
          <w:sz w:val="28"/>
          <w:szCs w:val="28"/>
        </w:rPr>
        <w:t xml:space="preserve"> </w:t>
      </w:r>
      <w:r w:rsidRPr="00E47729">
        <w:rPr>
          <w:rFonts w:ascii="Arial" w:eastAsia="Arial" w:hAnsi="Arial" w:cs="Arial"/>
          <w:sz w:val="28"/>
          <w:szCs w:val="28"/>
        </w:rPr>
        <w:t>of</w:t>
      </w:r>
      <w:r w:rsidRPr="00E47729">
        <w:rPr>
          <w:rFonts w:ascii="Arial" w:eastAsia="Arial" w:hAnsi="Arial" w:cs="Arial"/>
          <w:spacing w:val="-5"/>
          <w:sz w:val="28"/>
          <w:szCs w:val="28"/>
        </w:rPr>
        <w:t xml:space="preserve"> </w:t>
      </w:r>
      <w:r w:rsidRPr="00E47729">
        <w:rPr>
          <w:rFonts w:ascii="Arial" w:eastAsia="Arial" w:hAnsi="Arial" w:cs="Arial"/>
          <w:sz w:val="28"/>
          <w:szCs w:val="28"/>
        </w:rPr>
        <w:t>Textbooks</w:t>
      </w:r>
      <w:r w:rsidRPr="00E47729">
        <w:rPr>
          <w:rFonts w:ascii="Arial" w:eastAsia="Arial" w:hAnsi="Arial" w:cs="Arial"/>
          <w:spacing w:val="-14"/>
          <w:sz w:val="28"/>
          <w:szCs w:val="28"/>
        </w:rPr>
        <w:t xml:space="preserve"> </w:t>
      </w:r>
      <w:r w:rsidRPr="00E47729">
        <w:rPr>
          <w:rFonts w:ascii="Arial" w:eastAsia="Arial" w:hAnsi="Arial" w:cs="Arial"/>
          <w:sz w:val="28"/>
          <w:szCs w:val="28"/>
        </w:rPr>
        <w:t>and</w:t>
      </w:r>
      <w:r w:rsidRPr="00E47729">
        <w:rPr>
          <w:rFonts w:ascii="Arial" w:eastAsia="Arial" w:hAnsi="Arial" w:cs="Arial"/>
          <w:spacing w:val="-5"/>
          <w:sz w:val="28"/>
          <w:szCs w:val="28"/>
        </w:rPr>
        <w:t xml:space="preserve"> </w:t>
      </w:r>
      <w:r w:rsidR="004763F0" w:rsidRPr="00E47729">
        <w:rPr>
          <w:rFonts w:ascii="Arial" w:eastAsia="Arial" w:hAnsi="Arial" w:cs="Arial"/>
          <w:spacing w:val="-5"/>
          <w:sz w:val="28"/>
          <w:szCs w:val="28"/>
        </w:rPr>
        <w:t xml:space="preserve">Other </w:t>
      </w:r>
      <w:r w:rsidRPr="00E47729">
        <w:rPr>
          <w:rFonts w:ascii="Arial" w:eastAsia="Arial" w:hAnsi="Arial" w:cs="Arial"/>
          <w:sz w:val="28"/>
          <w:szCs w:val="28"/>
        </w:rPr>
        <w:t>Instructional</w:t>
      </w:r>
      <w:r w:rsidRPr="00E47729">
        <w:rPr>
          <w:rFonts w:ascii="Arial" w:eastAsia="Arial" w:hAnsi="Arial" w:cs="Arial"/>
          <w:spacing w:val="-17"/>
          <w:sz w:val="28"/>
          <w:szCs w:val="28"/>
        </w:rPr>
        <w:t xml:space="preserve"> </w:t>
      </w:r>
      <w:r w:rsidRPr="00E47729">
        <w:rPr>
          <w:rFonts w:ascii="Arial" w:eastAsia="Arial" w:hAnsi="Arial" w:cs="Arial"/>
          <w:sz w:val="28"/>
          <w:szCs w:val="28"/>
        </w:rPr>
        <w:t>Materials</w:t>
      </w:r>
      <w:bookmarkEnd w:id="18"/>
    </w:p>
    <w:p w14:paraId="37084A15" w14:textId="77777777" w:rsidR="00B371EC" w:rsidRPr="00B150D9" w:rsidRDefault="00B371EC" w:rsidP="001678F5">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540EC884" w14:textId="77777777" w:rsidR="00B371EC" w:rsidRPr="00B150D9" w:rsidRDefault="00B371EC" w:rsidP="004412BA">
      <w:pPr>
        <w:spacing w:before="240" w:after="0" w:line="240" w:lineRule="auto"/>
        <w:ind w:left="115" w:right="7590"/>
        <w:jc w:val="both"/>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 xml:space="preserve">Section 33126 (b)(6)(A) </w:t>
      </w:r>
      <w:r w:rsidRPr="00B150D9">
        <w:rPr>
          <w:rFonts w:ascii="Arial" w:eastAsia="Arial" w:hAnsi="Arial" w:cs="Arial"/>
          <w:i/>
          <w:sz w:val="24"/>
          <w:szCs w:val="24"/>
        </w:rPr>
        <w:t xml:space="preserve">EC </w:t>
      </w:r>
      <w:r w:rsidRPr="00B150D9">
        <w:rPr>
          <w:rFonts w:ascii="Arial" w:eastAsia="Arial" w:hAnsi="Arial" w:cs="Arial"/>
          <w:sz w:val="24"/>
          <w:szCs w:val="24"/>
        </w:rPr>
        <w:t xml:space="preserve">Section 33126 (b)(6)(B) </w:t>
      </w: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 60119 (c)</w:t>
      </w:r>
    </w:p>
    <w:p w14:paraId="562F5554" w14:textId="77777777" w:rsidR="00B371EC" w:rsidRPr="00B150D9" w:rsidRDefault="00B371EC" w:rsidP="001678F5">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w:t>
      </w:r>
      <w:r w:rsidRPr="00B150D9">
        <w:rPr>
          <w:rFonts w:ascii="Arial" w:eastAsia="Arial" w:hAnsi="Arial" w:cs="Arial"/>
          <w:b/>
          <w:i w:val="0"/>
          <w:color w:val="000000" w:themeColor="text1"/>
          <w:spacing w:val="-1"/>
          <w:sz w:val="24"/>
          <w:szCs w:val="24"/>
        </w:rPr>
        <w:t>n</w:t>
      </w:r>
      <w:r w:rsidRPr="00B150D9">
        <w:rPr>
          <w:rFonts w:ascii="Arial" w:eastAsia="Arial" w:hAnsi="Arial" w:cs="Arial"/>
          <w:b/>
          <w:i w:val="0"/>
          <w:color w:val="000000" w:themeColor="text1"/>
          <w:sz w:val="24"/>
          <w:szCs w:val="24"/>
        </w:rPr>
        <w:t>s</w:t>
      </w:r>
    </w:p>
    <w:p w14:paraId="70E96E80" w14:textId="6B6686D7" w:rsidR="00B371EC" w:rsidRPr="00B150D9" w:rsidRDefault="00BD6282" w:rsidP="004412BA">
      <w:pPr>
        <w:spacing w:before="240" w:after="0" w:line="240" w:lineRule="auto"/>
        <w:ind w:left="120" w:right="533"/>
        <w:rPr>
          <w:rFonts w:ascii="Arial" w:eastAsia="Arial" w:hAnsi="Arial" w:cs="Arial"/>
          <w:sz w:val="24"/>
          <w:szCs w:val="24"/>
        </w:rPr>
      </w:pPr>
      <w:r w:rsidRPr="00B150D9">
        <w:rPr>
          <w:rFonts w:ascii="Arial" w:eastAsia="Arial" w:hAnsi="Arial" w:cs="Arial"/>
          <w:sz w:val="24"/>
          <w:szCs w:val="24"/>
        </w:rPr>
        <w:t>For the mos</w:t>
      </w:r>
      <w:r w:rsidR="003A5766" w:rsidRPr="00B150D9">
        <w:rPr>
          <w:rFonts w:ascii="Arial" w:eastAsia="Arial" w:hAnsi="Arial" w:cs="Arial"/>
          <w:sz w:val="24"/>
          <w:szCs w:val="24"/>
        </w:rPr>
        <w:t xml:space="preserve">t recent </w:t>
      </w:r>
      <w:r w:rsidR="003A5766" w:rsidRPr="0065619B">
        <w:rPr>
          <w:rFonts w:ascii="Arial" w:eastAsia="Arial" w:hAnsi="Arial" w:cs="Arial"/>
          <w:sz w:val="24"/>
          <w:szCs w:val="24"/>
        </w:rPr>
        <w:t xml:space="preserve">school </w:t>
      </w:r>
      <w:r w:rsidR="003A5766" w:rsidRPr="00D11DFF">
        <w:rPr>
          <w:rFonts w:ascii="Arial" w:eastAsia="Arial" w:hAnsi="Arial" w:cs="Arial"/>
          <w:sz w:val="24"/>
          <w:szCs w:val="24"/>
        </w:rPr>
        <w:t>year (202</w:t>
      </w:r>
      <w:r w:rsidR="00271A6D" w:rsidRPr="00D11DFF">
        <w:rPr>
          <w:rFonts w:ascii="Arial" w:eastAsia="Arial" w:hAnsi="Arial" w:cs="Arial"/>
          <w:sz w:val="24"/>
          <w:szCs w:val="24"/>
        </w:rPr>
        <w:t>5</w:t>
      </w:r>
      <w:r w:rsidR="00A92FB0" w:rsidRPr="00D11DFF">
        <w:rPr>
          <w:rFonts w:ascii="Arial" w:eastAsia="Arial" w:hAnsi="Arial" w:cs="Arial"/>
          <w:sz w:val="24"/>
          <w:szCs w:val="24"/>
        </w:rPr>
        <w:t>–2</w:t>
      </w:r>
      <w:r w:rsidR="00271A6D" w:rsidRPr="00D11DFF">
        <w:rPr>
          <w:rFonts w:ascii="Arial" w:eastAsia="Arial" w:hAnsi="Arial" w:cs="Arial"/>
          <w:sz w:val="24"/>
          <w:szCs w:val="24"/>
        </w:rPr>
        <w:t>6</w:t>
      </w:r>
      <w:r w:rsidR="004E7A41" w:rsidRPr="00D11DFF">
        <w:rPr>
          <w:rFonts w:ascii="Arial" w:eastAsia="Arial" w:hAnsi="Arial" w:cs="Arial"/>
          <w:sz w:val="24"/>
          <w:szCs w:val="24"/>
        </w:rPr>
        <w:t>).</w:t>
      </w:r>
      <w:r w:rsidR="00B371EC" w:rsidRPr="00D11DFF">
        <w:rPr>
          <w:rFonts w:ascii="Arial" w:eastAsia="Arial" w:hAnsi="Arial" w:cs="Arial"/>
          <w:sz w:val="24"/>
          <w:szCs w:val="24"/>
        </w:rPr>
        <w:t>"Sufficient</w:t>
      </w:r>
      <w:r w:rsidR="00B371EC" w:rsidRPr="00B150D9">
        <w:rPr>
          <w:rFonts w:ascii="Arial" w:eastAsia="Arial" w:hAnsi="Arial" w:cs="Arial"/>
          <w:sz w:val="24"/>
          <w:szCs w:val="24"/>
        </w:rPr>
        <w:t xml:space="preserve"> textbooks or </w:t>
      </w:r>
      <w:r w:rsidR="00327D4A" w:rsidRPr="00B150D9">
        <w:rPr>
          <w:rFonts w:ascii="Arial" w:eastAsia="Arial" w:hAnsi="Arial" w:cs="Arial"/>
          <w:sz w:val="24"/>
          <w:szCs w:val="24"/>
        </w:rPr>
        <w:t xml:space="preserve">other </w:t>
      </w:r>
      <w:r w:rsidR="00B371EC" w:rsidRPr="00B150D9">
        <w:rPr>
          <w:rFonts w:ascii="Arial" w:eastAsia="Arial" w:hAnsi="Arial" w:cs="Arial"/>
          <w:sz w:val="24"/>
          <w:szCs w:val="24"/>
        </w:rPr>
        <w:t>instructional materials" mean that each student, including ELs, has standards-aligned tex</w:t>
      </w:r>
      <w:r w:rsidR="00B371EC" w:rsidRPr="00B150D9">
        <w:rPr>
          <w:rFonts w:ascii="Arial" w:eastAsia="Arial" w:hAnsi="Arial" w:cs="Arial"/>
          <w:spacing w:val="2"/>
          <w:sz w:val="24"/>
          <w:szCs w:val="24"/>
        </w:rPr>
        <w:t>t</w:t>
      </w:r>
      <w:r w:rsidR="00B371EC" w:rsidRPr="00B150D9">
        <w:rPr>
          <w:rFonts w:ascii="Arial" w:eastAsia="Arial" w:hAnsi="Arial" w:cs="Arial"/>
          <w:sz w:val="24"/>
          <w:szCs w:val="24"/>
        </w:rPr>
        <w:t xml:space="preserve">books or </w:t>
      </w:r>
      <w:r w:rsidR="00327D4A" w:rsidRPr="00B150D9">
        <w:rPr>
          <w:rFonts w:ascii="Arial" w:eastAsia="Arial" w:hAnsi="Arial" w:cs="Arial"/>
          <w:sz w:val="24"/>
          <w:szCs w:val="24"/>
        </w:rPr>
        <w:t xml:space="preserve">other </w:t>
      </w:r>
      <w:r w:rsidR="00B371EC" w:rsidRPr="00B150D9">
        <w:rPr>
          <w:rFonts w:ascii="Arial" w:eastAsia="Arial" w:hAnsi="Arial" w:cs="Arial"/>
          <w:sz w:val="24"/>
          <w:szCs w:val="24"/>
        </w:rPr>
        <w:t xml:space="preserve">instructional materials, or both to use in class and to take home. Two sets of textbooks or </w:t>
      </w:r>
      <w:r w:rsidR="00327D4A" w:rsidRPr="00B150D9">
        <w:rPr>
          <w:rFonts w:ascii="Arial" w:eastAsia="Arial" w:hAnsi="Arial" w:cs="Arial"/>
          <w:sz w:val="24"/>
          <w:szCs w:val="24"/>
        </w:rPr>
        <w:t xml:space="preserve">other </w:t>
      </w:r>
      <w:r w:rsidR="00B371EC" w:rsidRPr="00B150D9">
        <w:rPr>
          <w:rFonts w:ascii="Arial" w:eastAsia="Arial" w:hAnsi="Arial" w:cs="Arial"/>
          <w:sz w:val="24"/>
          <w:szCs w:val="24"/>
        </w:rPr>
        <w:t>instructional</w:t>
      </w:r>
      <w:r w:rsidR="00B371EC" w:rsidRPr="00B150D9">
        <w:rPr>
          <w:rFonts w:ascii="Arial" w:eastAsia="Arial" w:hAnsi="Arial" w:cs="Arial"/>
          <w:spacing w:val="-2"/>
          <w:sz w:val="24"/>
          <w:szCs w:val="24"/>
        </w:rPr>
        <w:t xml:space="preserve"> </w:t>
      </w:r>
      <w:r w:rsidR="00B371EC" w:rsidRPr="00B150D9">
        <w:rPr>
          <w:rFonts w:ascii="Arial" w:eastAsia="Arial" w:hAnsi="Arial" w:cs="Arial"/>
          <w:sz w:val="24"/>
          <w:szCs w:val="24"/>
        </w:rPr>
        <w:t xml:space="preserve">materials for each student are not required. Sufficient textbooks or </w:t>
      </w:r>
      <w:r w:rsidR="00327D4A" w:rsidRPr="00B150D9">
        <w:rPr>
          <w:rFonts w:ascii="Arial" w:eastAsia="Arial" w:hAnsi="Arial" w:cs="Arial"/>
          <w:sz w:val="24"/>
          <w:szCs w:val="24"/>
        </w:rPr>
        <w:t xml:space="preserve">other </w:t>
      </w:r>
      <w:r w:rsidR="00B371EC" w:rsidRPr="00B150D9">
        <w:rPr>
          <w:rFonts w:ascii="Arial" w:eastAsia="Arial" w:hAnsi="Arial" w:cs="Arial"/>
          <w:sz w:val="24"/>
          <w:szCs w:val="24"/>
        </w:rPr>
        <w:t>instructi</w:t>
      </w:r>
      <w:r w:rsidR="00B371EC" w:rsidRPr="00B150D9">
        <w:rPr>
          <w:rFonts w:ascii="Arial" w:eastAsia="Arial" w:hAnsi="Arial" w:cs="Arial"/>
          <w:spacing w:val="-2"/>
          <w:sz w:val="24"/>
          <w:szCs w:val="24"/>
        </w:rPr>
        <w:t>o</w:t>
      </w:r>
      <w:r w:rsidR="00B371EC" w:rsidRPr="00B150D9">
        <w:rPr>
          <w:rFonts w:ascii="Arial" w:eastAsia="Arial" w:hAnsi="Arial" w:cs="Arial"/>
          <w:sz w:val="24"/>
          <w:szCs w:val="24"/>
        </w:rPr>
        <w:t xml:space="preserve">nal materials do not include photocopied sheets from only a portion of a textbook or </w:t>
      </w:r>
      <w:r w:rsidR="00327D4A" w:rsidRPr="00B150D9">
        <w:rPr>
          <w:rFonts w:ascii="Arial" w:eastAsia="Arial" w:hAnsi="Arial" w:cs="Arial"/>
          <w:sz w:val="24"/>
          <w:szCs w:val="24"/>
        </w:rPr>
        <w:t xml:space="preserve">other </w:t>
      </w:r>
      <w:r w:rsidR="00B371EC" w:rsidRPr="00B150D9">
        <w:rPr>
          <w:rFonts w:ascii="Arial" w:eastAsia="Arial" w:hAnsi="Arial" w:cs="Arial"/>
          <w:sz w:val="24"/>
          <w:szCs w:val="24"/>
        </w:rPr>
        <w:t>instructional</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 xml:space="preserve">materials </w:t>
      </w:r>
      <w:r w:rsidR="006F5B64">
        <w:rPr>
          <w:rFonts w:ascii="Arial" w:eastAsia="Arial" w:hAnsi="Arial" w:cs="Arial"/>
          <w:sz w:val="24"/>
          <w:szCs w:val="24"/>
        </w:rPr>
        <w:t xml:space="preserve">copied </w:t>
      </w:r>
      <w:r w:rsidR="00B371EC" w:rsidRPr="00B150D9">
        <w:rPr>
          <w:rFonts w:ascii="Arial" w:eastAsia="Arial" w:hAnsi="Arial" w:cs="Arial"/>
          <w:sz w:val="24"/>
          <w:szCs w:val="24"/>
        </w:rPr>
        <w:t>to address a shortage.</w:t>
      </w:r>
    </w:p>
    <w:p w14:paraId="46410F6C" w14:textId="77777777" w:rsidR="00B371EC" w:rsidRPr="00B150D9" w:rsidRDefault="00B371EC" w:rsidP="004412BA">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Subject areas to be included</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are </w:t>
      </w:r>
      <w:proofErr w:type="gramStart"/>
      <w:r w:rsidRPr="00B150D9">
        <w:rPr>
          <w:rFonts w:ascii="Arial" w:eastAsia="Arial" w:hAnsi="Arial" w:cs="Arial"/>
          <w:sz w:val="24"/>
          <w:szCs w:val="24"/>
        </w:rPr>
        <w:t>all of</w:t>
      </w:r>
      <w:proofErr w:type="gramEnd"/>
      <w:r w:rsidRPr="00B150D9">
        <w:rPr>
          <w:rFonts w:ascii="Arial" w:eastAsia="Arial" w:hAnsi="Arial" w:cs="Arial"/>
          <w:sz w:val="24"/>
          <w:szCs w:val="24"/>
        </w:rPr>
        <w:t xml:space="preserve"> the following:</w:t>
      </w:r>
    </w:p>
    <w:p w14:paraId="1056A598" w14:textId="77777777" w:rsidR="00E24432" w:rsidRDefault="00E24432" w:rsidP="00E24432">
      <w:pPr>
        <w:spacing w:before="240" w:after="0" w:line="240" w:lineRule="auto"/>
        <w:ind w:left="720" w:right="1507"/>
        <w:rPr>
          <w:rFonts w:ascii="Arial" w:eastAsia="Arial" w:hAnsi="Arial" w:cs="Arial"/>
          <w:sz w:val="24"/>
          <w:szCs w:val="24"/>
        </w:rPr>
      </w:pPr>
      <w:r>
        <w:rPr>
          <w:rFonts w:ascii="Arial" w:eastAsia="Arial" w:hAnsi="Arial" w:cs="Arial"/>
          <w:sz w:val="24"/>
          <w:szCs w:val="24"/>
        </w:rPr>
        <w:t>T</w:t>
      </w:r>
      <w:r w:rsidR="00B371EC" w:rsidRPr="00B150D9">
        <w:rPr>
          <w:rFonts w:ascii="Arial" w:eastAsia="Arial" w:hAnsi="Arial" w:cs="Arial"/>
          <w:sz w:val="24"/>
          <w:szCs w:val="24"/>
        </w:rPr>
        <w:t>he core curriculum areas</w:t>
      </w:r>
      <w:r>
        <w:rPr>
          <w:rFonts w:ascii="Arial" w:eastAsia="Arial" w:hAnsi="Arial" w:cs="Arial"/>
          <w:sz w:val="24"/>
          <w:szCs w:val="24"/>
        </w:rPr>
        <w:t xml:space="preserve">: </w:t>
      </w:r>
    </w:p>
    <w:p w14:paraId="58D6DB80" w14:textId="6AF3642E" w:rsidR="00E24432" w:rsidRDefault="00395495" w:rsidP="00E24432">
      <w:pPr>
        <w:pStyle w:val="ListParagraph"/>
        <w:numPr>
          <w:ilvl w:val="0"/>
          <w:numId w:val="47"/>
        </w:numPr>
        <w:spacing w:before="240" w:after="0" w:line="240" w:lineRule="auto"/>
        <w:ind w:right="1507"/>
        <w:rPr>
          <w:rFonts w:ascii="Arial" w:eastAsia="Arial" w:hAnsi="Arial" w:cs="Arial"/>
          <w:sz w:val="24"/>
          <w:szCs w:val="24"/>
        </w:rPr>
      </w:pPr>
      <w:r>
        <w:rPr>
          <w:rFonts w:ascii="Arial" w:eastAsia="Arial" w:hAnsi="Arial" w:cs="Arial"/>
          <w:sz w:val="24"/>
          <w:szCs w:val="24"/>
        </w:rPr>
        <w:t>R</w:t>
      </w:r>
      <w:r w:rsidR="00B371EC" w:rsidRPr="00E24432">
        <w:rPr>
          <w:rFonts w:ascii="Arial" w:eastAsia="Arial" w:hAnsi="Arial" w:cs="Arial"/>
          <w:sz w:val="24"/>
          <w:szCs w:val="24"/>
        </w:rPr>
        <w:t>eading</w:t>
      </w:r>
      <w:r w:rsidR="00CB4B61" w:rsidRPr="00E24432">
        <w:rPr>
          <w:rFonts w:ascii="Arial" w:eastAsia="Arial" w:hAnsi="Arial" w:cs="Arial"/>
          <w:spacing w:val="1"/>
          <w:sz w:val="24"/>
          <w:szCs w:val="24"/>
        </w:rPr>
        <w:t>/</w:t>
      </w:r>
      <w:r w:rsidR="009637A4">
        <w:rPr>
          <w:rFonts w:ascii="Arial" w:eastAsia="Arial" w:hAnsi="Arial" w:cs="Arial"/>
          <w:sz w:val="24"/>
          <w:szCs w:val="24"/>
        </w:rPr>
        <w:t>L</w:t>
      </w:r>
      <w:r w:rsidR="00B371EC" w:rsidRPr="00E24432">
        <w:rPr>
          <w:rFonts w:ascii="Arial" w:eastAsia="Arial" w:hAnsi="Arial" w:cs="Arial"/>
          <w:sz w:val="24"/>
          <w:szCs w:val="24"/>
        </w:rPr>
        <w:t xml:space="preserve">anguage </w:t>
      </w:r>
      <w:r w:rsidR="009637A4">
        <w:rPr>
          <w:rFonts w:ascii="Arial" w:eastAsia="Arial" w:hAnsi="Arial" w:cs="Arial"/>
          <w:sz w:val="24"/>
          <w:szCs w:val="24"/>
        </w:rPr>
        <w:t>A</w:t>
      </w:r>
      <w:r w:rsidR="00B371EC" w:rsidRPr="00E24432">
        <w:rPr>
          <w:rFonts w:ascii="Arial" w:eastAsia="Arial" w:hAnsi="Arial" w:cs="Arial"/>
          <w:sz w:val="24"/>
          <w:szCs w:val="24"/>
        </w:rPr>
        <w:t>rts</w:t>
      </w:r>
    </w:p>
    <w:p w14:paraId="7BE07B30" w14:textId="2BA23595" w:rsidR="00E24432" w:rsidRDefault="009637A4" w:rsidP="00E24432">
      <w:pPr>
        <w:pStyle w:val="ListParagraph"/>
        <w:numPr>
          <w:ilvl w:val="0"/>
          <w:numId w:val="47"/>
        </w:numPr>
        <w:spacing w:after="0" w:line="240" w:lineRule="auto"/>
        <w:ind w:right="1512"/>
        <w:rPr>
          <w:rFonts w:ascii="Arial" w:eastAsia="Arial" w:hAnsi="Arial" w:cs="Arial"/>
          <w:sz w:val="24"/>
          <w:szCs w:val="24"/>
        </w:rPr>
      </w:pPr>
      <w:r>
        <w:rPr>
          <w:rFonts w:ascii="Arial" w:eastAsia="Arial" w:hAnsi="Arial" w:cs="Arial"/>
          <w:sz w:val="24"/>
          <w:szCs w:val="24"/>
        </w:rPr>
        <w:t>M</w:t>
      </w:r>
      <w:r w:rsidR="00B371EC" w:rsidRPr="00E24432">
        <w:rPr>
          <w:rFonts w:ascii="Arial" w:eastAsia="Arial" w:hAnsi="Arial" w:cs="Arial"/>
          <w:sz w:val="24"/>
          <w:szCs w:val="24"/>
        </w:rPr>
        <w:t>athema</w:t>
      </w:r>
      <w:r w:rsidR="00B371EC" w:rsidRPr="00E24432">
        <w:rPr>
          <w:rFonts w:ascii="Arial" w:eastAsia="Arial" w:hAnsi="Arial" w:cs="Arial"/>
          <w:spacing w:val="1"/>
          <w:sz w:val="24"/>
          <w:szCs w:val="24"/>
        </w:rPr>
        <w:t>t</w:t>
      </w:r>
      <w:r w:rsidR="00B371EC" w:rsidRPr="00E24432">
        <w:rPr>
          <w:rFonts w:ascii="Arial" w:eastAsia="Arial" w:hAnsi="Arial" w:cs="Arial"/>
          <w:sz w:val="24"/>
          <w:szCs w:val="24"/>
        </w:rPr>
        <w:t>ics</w:t>
      </w:r>
    </w:p>
    <w:p w14:paraId="343840AC" w14:textId="3D691A2C" w:rsidR="00E24432" w:rsidRDefault="009637A4" w:rsidP="00E24432">
      <w:pPr>
        <w:pStyle w:val="ListParagraph"/>
        <w:numPr>
          <w:ilvl w:val="0"/>
          <w:numId w:val="47"/>
        </w:numPr>
        <w:spacing w:after="0" w:line="240" w:lineRule="auto"/>
        <w:ind w:right="1512"/>
        <w:rPr>
          <w:rFonts w:ascii="Arial" w:eastAsia="Arial" w:hAnsi="Arial" w:cs="Arial"/>
          <w:sz w:val="24"/>
          <w:szCs w:val="24"/>
        </w:rPr>
      </w:pPr>
      <w:r>
        <w:rPr>
          <w:rFonts w:ascii="Arial" w:eastAsia="Arial" w:hAnsi="Arial" w:cs="Arial"/>
          <w:sz w:val="24"/>
          <w:szCs w:val="24"/>
        </w:rPr>
        <w:t>S</w:t>
      </w:r>
      <w:r w:rsidR="00B371EC" w:rsidRPr="00E24432">
        <w:rPr>
          <w:rFonts w:ascii="Arial" w:eastAsia="Arial" w:hAnsi="Arial" w:cs="Arial"/>
          <w:sz w:val="24"/>
          <w:szCs w:val="24"/>
        </w:rPr>
        <w:t>cience</w:t>
      </w:r>
    </w:p>
    <w:p w14:paraId="49068204" w14:textId="4EC2E7BF" w:rsidR="00E24432" w:rsidRPr="00E24432" w:rsidRDefault="009637A4" w:rsidP="00E24432">
      <w:pPr>
        <w:pStyle w:val="ListParagraph"/>
        <w:numPr>
          <w:ilvl w:val="0"/>
          <w:numId w:val="47"/>
        </w:numPr>
        <w:spacing w:after="0" w:line="240" w:lineRule="auto"/>
        <w:ind w:right="1512"/>
        <w:rPr>
          <w:rFonts w:ascii="Arial" w:eastAsia="Arial" w:hAnsi="Arial" w:cs="Arial"/>
          <w:sz w:val="24"/>
          <w:szCs w:val="24"/>
        </w:rPr>
      </w:pPr>
      <w:r>
        <w:rPr>
          <w:rFonts w:ascii="Arial" w:eastAsia="Arial" w:hAnsi="Arial" w:cs="Arial"/>
          <w:sz w:val="24"/>
          <w:szCs w:val="24"/>
        </w:rPr>
        <w:t>H</w:t>
      </w:r>
      <w:r w:rsidR="00B371EC" w:rsidRPr="00E24432">
        <w:rPr>
          <w:rFonts w:ascii="Arial" w:eastAsia="Arial" w:hAnsi="Arial" w:cs="Arial"/>
          <w:sz w:val="24"/>
          <w:szCs w:val="24"/>
        </w:rPr>
        <w:t>istory-</w:t>
      </w:r>
      <w:r>
        <w:rPr>
          <w:rFonts w:ascii="Arial" w:eastAsia="Arial" w:hAnsi="Arial" w:cs="Arial"/>
          <w:sz w:val="24"/>
          <w:szCs w:val="24"/>
        </w:rPr>
        <w:t>S</w:t>
      </w:r>
      <w:r w:rsidR="00B371EC" w:rsidRPr="00E24432">
        <w:rPr>
          <w:rFonts w:ascii="Arial" w:eastAsia="Arial" w:hAnsi="Arial" w:cs="Arial"/>
          <w:sz w:val="24"/>
          <w:szCs w:val="24"/>
        </w:rPr>
        <w:t xml:space="preserve">ocial </w:t>
      </w:r>
      <w:r>
        <w:rPr>
          <w:rFonts w:ascii="Arial" w:eastAsia="Arial" w:hAnsi="Arial" w:cs="Arial"/>
          <w:sz w:val="24"/>
          <w:szCs w:val="24"/>
        </w:rPr>
        <w:t>S</w:t>
      </w:r>
      <w:r w:rsidR="00B371EC" w:rsidRPr="00E24432">
        <w:rPr>
          <w:rFonts w:ascii="Arial" w:eastAsia="Arial" w:hAnsi="Arial" w:cs="Arial"/>
          <w:sz w:val="24"/>
          <w:szCs w:val="24"/>
        </w:rPr>
        <w:t>cience</w:t>
      </w:r>
    </w:p>
    <w:p w14:paraId="48F983DE" w14:textId="436A0198" w:rsidR="00B371EC" w:rsidRDefault="0040643D" w:rsidP="00E24432">
      <w:pPr>
        <w:spacing w:before="240" w:after="0" w:line="240" w:lineRule="auto"/>
        <w:ind w:left="720" w:right="1507"/>
        <w:rPr>
          <w:rFonts w:ascii="Arial" w:eastAsia="Arial" w:hAnsi="Arial" w:cs="Arial"/>
          <w:sz w:val="24"/>
          <w:szCs w:val="24"/>
        </w:rPr>
      </w:pPr>
      <w:r>
        <w:rPr>
          <w:rFonts w:ascii="Arial" w:eastAsia="Arial" w:hAnsi="Arial" w:cs="Arial"/>
          <w:sz w:val="24"/>
          <w:szCs w:val="24"/>
        </w:rPr>
        <w:t>S</w:t>
      </w:r>
      <w:r w:rsidR="00B371EC" w:rsidRPr="00B150D9">
        <w:rPr>
          <w:rFonts w:ascii="Arial" w:eastAsia="Arial" w:hAnsi="Arial" w:cs="Arial"/>
          <w:spacing w:val="-2"/>
          <w:sz w:val="24"/>
          <w:szCs w:val="24"/>
        </w:rPr>
        <w:t>u</w:t>
      </w:r>
      <w:r w:rsidR="00B371EC" w:rsidRPr="00B150D9">
        <w:rPr>
          <w:rFonts w:ascii="Arial" w:eastAsia="Arial" w:hAnsi="Arial" w:cs="Arial"/>
          <w:sz w:val="24"/>
          <w:szCs w:val="24"/>
        </w:rPr>
        <w:t>fficiency must also be determined for</w:t>
      </w:r>
      <w:r w:rsidR="00E24432">
        <w:rPr>
          <w:rFonts w:ascii="Arial" w:eastAsia="Arial" w:hAnsi="Arial" w:cs="Arial"/>
          <w:sz w:val="24"/>
          <w:szCs w:val="24"/>
        </w:rPr>
        <w:t xml:space="preserve"> the following subjects</w:t>
      </w:r>
      <w:r w:rsidR="00B371EC" w:rsidRPr="00B150D9">
        <w:rPr>
          <w:rFonts w:ascii="Arial" w:eastAsia="Arial" w:hAnsi="Arial" w:cs="Arial"/>
          <w:sz w:val="24"/>
          <w:szCs w:val="24"/>
        </w:rPr>
        <w:t>:</w:t>
      </w:r>
    </w:p>
    <w:p w14:paraId="0D59975B" w14:textId="5D04660D" w:rsidR="007712EE" w:rsidRPr="007712EE" w:rsidRDefault="007712EE" w:rsidP="007712EE">
      <w:pPr>
        <w:pStyle w:val="ListParagraph"/>
        <w:numPr>
          <w:ilvl w:val="0"/>
          <w:numId w:val="22"/>
        </w:numPr>
        <w:spacing w:before="240" w:after="0" w:line="240" w:lineRule="auto"/>
        <w:ind w:right="1507"/>
        <w:rPr>
          <w:rFonts w:ascii="Arial" w:eastAsia="Arial" w:hAnsi="Arial" w:cs="Arial"/>
          <w:sz w:val="24"/>
          <w:szCs w:val="24"/>
        </w:rPr>
      </w:pPr>
      <w:r>
        <w:rPr>
          <w:rFonts w:ascii="Arial" w:eastAsia="Arial" w:hAnsi="Arial" w:cs="Arial"/>
          <w:sz w:val="24"/>
          <w:szCs w:val="24"/>
        </w:rPr>
        <w:t>Foreign language</w:t>
      </w:r>
    </w:p>
    <w:p w14:paraId="1019036D" w14:textId="44DBAD5C" w:rsidR="00B371EC" w:rsidRPr="00B150D9" w:rsidRDefault="001E3157" w:rsidP="00E24432">
      <w:pPr>
        <w:pStyle w:val="ListParagraph"/>
        <w:numPr>
          <w:ilvl w:val="0"/>
          <w:numId w:val="22"/>
        </w:numPr>
        <w:spacing w:after="0" w:line="240" w:lineRule="auto"/>
        <w:ind w:right="1512"/>
        <w:rPr>
          <w:rFonts w:ascii="Arial" w:eastAsia="Arial" w:hAnsi="Arial" w:cs="Arial"/>
          <w:sz w:val="24"/>
          <w:szCs w:val="24"/>
        </w:rPr>
      </w:pPr>
      <w:r w:rsidRPr="007712EE">
        <w:rPr>
          <w:rFonts w:ascii="Arial" w:eastAsia="Arial" w:hAnsi="Arial" w:cs="Arial"/>
          <w:sz w:val="24"/>
          <w:szCs w:val="24"/>
        </w:rPr>
        <w:t>H</w:t>
      </w:r>
      <w:r w:rsidR="00B371EC" w:rsidRPr="007712EE">
        <w:rPr>
          <w:rFonts w:ascii="Arial" w:eastAsia="Arial" w:hAnsi="Arial" w:cs="Arial"/>
          <w:sz w:val="24"/>
          <w:szCs w:val="24"/>
        </w:rPr>
        <w:t>ealt</w:t>
      </w:r>
      <w:r w:rsidR="00E24432">
        <w:rPr>
          <w:rFonts w:ascii="Arial" w:eastAsia="Arial" w:hAnsi="Arial" w:cs="Arial"/>
          <w:sz w:val="24"/>
          <w:szCs w:val="24"/>
        </w:rPr>
        <w:t>h</w:t>
      </w:r>
    </w:p>
    <w:p w14:paraId="2AA51510" w14:textId="796BDF92" w:rsidR="00B371EC" w:rsidRPr="00B150D9" w:rsidRDefault="001E3157" w:rsidP="00E24432">
      <w:pPr>
        <w:pStyle w:val="ListParagraph"/>
        <w:numPr>
          <w:ilvl w:val="0"/>
          <w:numId w:val="22"/>
        </w:numPr>
        <w:spacing w:after="0" w:line="240" w:lineRule="auto"/>
        <w:ind w:right="1512"/>
        <w:rPr>
          <w:rFonts w:ascii="Arial" w:eastAsia="Arial" w:hAnsi="Arial" w:cs="Arial"/>
          <w:sz w:val="24"/>
          <w:szCs w:val="24"/>
        </w:rPr>
      </w:pPr>
      <w:r w:rsidRPr="007712EE">
        <w:rPr>
          <w:rFonts w:ascii="Arial" w:eastAsia="Arial" w:hAnsi="Arial" w:cs="Arial"/>
          <w:sz w:val="24"/>
          <w:szCs w:val="24"/>
        </w:rPr>
        <w:t>V</w:t>
      </w:r>
      <w:r w:rsidR="00B371EC" w:rsidRPr="007712EE">
        <w:rPr>
          <w:rFonts w:ascii="Arial" w:eastAsia="Arial" w:hAnsi="Arial" w:cs="Arial"/>
          <w:sz w:val="24"/>
          <w:szCs w:val="24"/>
        </w:rPr>
        <w:t xml:space="preserve">isual and </w:t>
      </w:r>
      <w:r w:rsidR="009637A4">
        <w:rPr>
          <w:rFonts w:ascii="Arial" w:eastAsia="Arial" w:hAnsi="Arial" w:cs="Arial"/>
          <w:sz w:val="24"/>
          <w:szCs w:val="24"/>
        </w:rPr>
        <w:t>P</w:t>
      </w:r>
      <w:r w:rsidR="00B371EC" w:rsidRPr="007712EE">
        <w:rPr>
          <w:rFonts w:ascii="Arial" w:eastAsia="Arial" w:hAnsi="Arial" w:cs="Arial"/>
          <w:sz w:val="24"/>
          <w:szCs w:val="24"/>
        </w:rPr>
        <w:t xml:space="preserve">erforming </w:t>
      </w:r>
      <w:r w:rsidR="009637A4">
        <w:rPr>
          <w:rFonts w:ascii="Arial" w:eastAsia="Arial" w:hAnsi="Arial" w:cs="Arial"/>
          <w:sz w:val="24"/>
          <w:szCs w:val="24"/>
        </w:rPr>
        <w:t>A</w:t>
      </w:r>
      <w:r w:rsidR="00B371EC" w:rsidRPr="007712EE">
        <w:rPr>
          <w:rFonts w:ascii="Arial" w:eastAsia="Arial" w:hAnsi="Arial" w:cs="Arial"/>
          <w:sz w:val="24"/>
          <w:szCs w:val="24"/>
        </w:rPr>
        <w:t>rts</w:t>
      </w:r>
    </w:p>
    <w:p w14:paraId="1A25BD96" w14:textId="29ED2955" w:rsidR="00B371EC" w:rsidRPr="00B150D9" w:rsidRDefault="001E3157" w:rsidP="00E24432">
      <w:pPr>
        <w:pStyle w:val="ListParagraph"/>
        <w:numPr>
          <w:ilvl w:val="0"/>
          <w:numId w:val="22"/>
        </w:numPr>
        <w:spacing w:after="0" w:line="240" w:lineRule="auto"/>
        <w:ind w:right="1512"/>
        <w:rPr>
          <w:rFonts w:ascii="Arial" w:eastAsia="Arial" w:hAnsi="Arial" w:cs="Arial"/>
          <w:sz w:val="24"/>
          <w:szCs w:val="24"/>
        </w:rPr>
      </w:pPr>
      <w:r w:rsidRPr="007712EE">
        <w:rPr>
          <w:rFonts w:ascii="Arial" w:eastAsia="Arial" w:hAnsi="Arial" w:cs="Arial"/>
          <w:sz w:val="24"/>
          <w:szCs w:val="24"/>
        </w:rPr>
        <w:t>S</w:t>
      </w:r>
      <w:r w:rsidR="00B371EC" w:rsidRPr="007712EE">
        <w:rPr>
          <w:rFonts w:ascii="Arial" w:eastAsia="Arial" w:hAnsi="Arial" w:cs="Arial"/>
          <w:sz w:val="24"/>
          <w:szCs w:val="24"/>
        </w:rPr>
        <w:t xml:space="preserve">cience </w:t>
      </w:r>
      <w:r w:rsidR="009637A4">
        <w:rPr>
          <w:rFonts w:ascii="Arial" w:eastAsia="Arial" w:hAnsi="Arial" w:cs="Arial"/>
          <w:sz w:val="24"/>
          <w:szCs w:val="24"/>
        </w:rPr>
        <w:t>L</w:t>
      </w:r>
      <w:r w:rsidR="00B371EC" w:rsidRPr="007712EE">
        <w:rPr>
          <w:rFonts w:ascii="Arial" w:eastAsia="Arial" w:hAnsi="Arial" w:cs="Arial"/>
          <w:sz w:val="24"/>
          <w:szCs w:val="24"/>
        </w:rPr>
        <w:t xml:space="preserve">aboratory </w:t>
      </w:r>
      <w:r w:rsidR="009637A4">
        <w:rPr>
          <w:rFonts w:ascii="Arial" w:eastAsia="Arial" w:hAnsi="Arial" w:cs="Arial"/>
          <w:sz w:val="24"/>
          <w:szCs w:val="24"/>
        </w:rPr>
        <w:t>E</w:t>
      </w:r>
      <w:r w:rsidR="00B371EC" w:rsidRPr="007712EE">
        <w:rPr>
          <w:rFonts w:ascii="Arial" w:eastAsia="Arial" w:hAnsi="Arial" w:cs="Arial"/>
          <w:sz w:val="24"/>
          <w:szCs w:val="24"/>
        </w:rPr>
        <w:t xml:space="preserve">quipment </w:t>
      </w:r>
      <w:r w:rsidR="00E24432">
        <w:rPr>
          <w:rFonts w:ascii="Arial" w:eastAsia="Arial" w:hAnsi="Arial" w:cs="Arial"/>
          <w:sz w:val="24"/>
          <w:szCs w:val="24"/>
        </w:rPr>
        <w:t>(</w:t>
      </w:r>
      <w:r w:rsidR="00B371EC" w:rsidRPr="007712EE">
        <w:rPr>
          <w:rFonts w:ascii="Arial" w:eastAsia="Arial" w:hAnsi="Arial" w:cs="Arial"/>
          <w:sz w:val="24"/>
          <w:szCs w:val="24"/>
        </w:rPr>
        <w:t>grades nine through twelve</w:t>
      </w:r>
      <w:r w:rsidR="00E24432">
        <w:rPr>
          <w:rFonts w:ascii="Arial" w:eastAsia="Arial" w:hAnsi="Arial" w:cs="Arial"/>
          <w:sz w:val="24"/>
          <w:szCs w:val="24"/>
        </w:rPr>
        <w:t>)</w:t>
      </w:r>
    </w:p>
    <w:p w14:paraId="5E082AE9" w14:textId="201E3FEF" w:rsidR="00E24432" w:rsidRDefault="00E24432" w:rsidP="00E24432">
      <w:pPr>
        <w:spacing w:before="240" w:after="0" w:line="240" w:lineRule="auto"/>
        <w:ind w:left="120" w:right="707"/>
        <w:rPr>
          <w:rFonts w:ascii="Arial" w:eastAsia="Arial" w:hAnsi="Arial" w:cs="Arial"/>
          <w:sz w:val="24"/>
          <w:szCs w:val="24"/>
        </w:rPr>
      </w:pPr>
      <w:r w:rsidRPr="00B150D9">
        <w:rPr>
          <w:rFonts w:ascii="Arial" w:eastAsia="Arial" w:hAnsi="Arial" w:cs="Arial"/>
          <w:sz w:val="24"/>
          <w:szCs w:val="24"/>
        </w:rPr>
        <w:t>List all tex</w:t>
      </w:r>
      <w:r w:rsidRPr="00B150D9">
        <w:rPr>
          <w:rFonts w:ascii="Arial" w:eastAsia="Arial" w:hAnsi="Arial" w:cs="Arial"/>
          <w:spacing w:val="2"/>
          <w:sz w:val="24"/>
          <w:szCs w:val="24"/>
        </w:rPr>
        <w:t>t</w:t>
      </w:r>
      <w:r w:rsidRPr="00B150D9">
        <w:rPr>
          <w:rFonts w:ascii="Arial" w:eastAsia="Arial" w:hAnsi="Arial" w:cs="Arial"/>
          <w:sz w:val="24"/>
          <w:szCs w:val="24"/>
        </w:rPr>
        <w:t>books and other instructional materials u</w:t>
      </w:r>
      <w:r w:rsidRPr="00B150D9">
        <w:rPr>
          <w:rFonts w:ascii="Arial" w:eastAsia="Arial" w:hAnsi="Arial" w:cs="Arial"/>
          <w:spacing w:val="1"/>
          <w:sz w:val="24"/>
          <w:szCs w:val="24"/>
        </w:rPr>
        <w:t>s</w:t>
      </w:r>
      <w:r w:rsidRPr="00B150D9">
        <w:rPr>
          <w:rFonts w:ascii="Arial" w:eastAsia="Arial" w:hAnsi="Arial" w:cs="Arial"/>
          <w:sz w:val="24"/>
          <w:szCs w:val="24"/>
        </w:rPr>
        <w:t xml:space="preserve">ed in the school </w:t>
      </w:r>
      <w:r>
        <w:rPr>
          <w:rFonts w:ascii="Arial" w:eastAsia="Arial" w:hAnsi="Arial" w:cs="Arial"/>
          <w:sz w:val="24"/>
          <w:szCs w:val="24"/>
        </w:rPr>
        <w:t>for all the subjects mentioned above, and include the following:</w:t>
      </w:r>
    </w:p>
    <w:p w14:paraId="7A63129E" w14:textId="77777777" w:rsidR="00E24432" w:rsidRDefault="00E24432" w:rsidP="00E24432">
      <w:pPr>
        <w:pStyle w:val="ListParagraph"/>
        <w:numPr>
          <w:ilvl w:val="0"/>
          <w:numId w:val="23"/>
        </w:numPr>
        <w:spacing w:before="240" w:after="0" w:line="240" w:lineRule="auto"/>
        <w:ind w:right="707"/>
        <w:rPr>
          <w:rFonts w:ascii="Arial" w:eastAsia="Arial" w:hAnsi="Arial" w:cs="Arial"/>
          <w:sz w:val="24"/>
          <w:szCs w:val="24"/>
        </w:rPr>
      </w:pPr>
      <w:r>
        <w:rPr>
          <w:rFonts w:ascii="Arial" w:eastAsia="Arial" w:hAnsi="Arial" w:cs="Arial"/>
          <w:sz w:val="24"/>
          <w:szCs w:val="24"/>
        </w:rPr>
        <w:t xml:space="preserve">The year in which they were </w:t>
      </w:r>
      <w:proofErr w:type="gramStart"/>
      <w:r>
        <w:rPr>
          <w:rFonts w:ascii="Arial" w:eastAsia="Arial" w:hAnsi="Arial" w:cs="Arial"/>
          <w:sz w:val="24"/>
          <w:szCs w:val="24"/>
        </w:rPr>
        <w:t>adopted;</w:t>
      </w:r>
      <w:proofErr w:type="gramEnd"/>
    </w:p>
    <w:p w14:paraId="45CE3FC5" w14:textId="77777777" w:rsidR="00E24432" w:rsidRPr="00517CD8" w:rsidRDefault="00E24432" w:rsidP="00E24432">
      <w:pPr>
        <w:pStyle w:val="ListParagraph"/>
        <w:numPr>
          <w:ilvl w:val="0"/>
          <w:numId w:val="23"/>
        </w:numPr>
        <w:tabs>
          <w:tab w:val="left" w:pos="840"/>
        </w:tabs>
        <w:spacing w:before="120" w:after="0" w:line="240" w:lineRule="auto"/>
        <w:ind w:right="-14"/>
        <w:rPr>
          <w:rFonts w:ascii="Arial" w:eastAsia="Arial" w:hAnsi="Arial" w:cs="Arial"/>
          <w:sz w:val="24"/>
          <w:szCs w:val="24"/>
        </w:rPr>
      </w:pPr>
      <w:r w:rsidRPr="00517CD8">
        <w:rPr>
          <w:rFonts w:ascii="Arial" w:eastAsia="Arial" w:hAnsi="Arial" w:cs="Arial"/>
          <w:sz w:val="24"/>
          <w:szCs w:val="24"/>
        </w:rPr>
        <w:t xml:space="preserve">Whether they were selected from the most recent list of standards-based materials adopted by the State Board of Education (SBE) (kindergarten and grades one through eight) and adopted by the local governing boards (grades nine through twelve), and which are consistent with the content and cycles of the curriculum frameworks adopted by the </w:t>
      </w:r>
      <w:proofErr w:type="gramStart"/>
      <w:r w:rsidRPr="00517CD8">
        <w:rPr>
          <w:rFonts w:ascii="Arial" w:eastAsia="Arial" w:hAnsi="Arial" w:cs="Arial"/>
          <w:sz w:val="24"/>
          <w:szCs w:val="24"/>
        </w:rPr>
        <w:t>SBE;</w:t>
      </w:r>
      <w:proofErr w:type="gramEnd"/>
    </w:p>
    <w:p w14:paraId="14713286" w14:textId="0426F220" w:rsidR="00E24432" w:rsidRPr="007712EE" w:rsidRDefault="00E24432" w:rsidP="00E24432">
      <w:pPr>
        <w:pStyle w:val="ListParagraph"/>
        <w:numPr>
          <w:ilvl w:val="0"/>
          <w:numId w:val="4"/>
        </w:numPr>
        <w:tabs>
          <w:tab w:val="left" w:pos="840"/>
        </w:tabs>
        <w:spacing w:before="120" w:after="0" w:line="240" w:lineRule="auto"/>
        <w:ind w:right="821"/>
        <w:rPr>
          <w:rFonts w:ascii="Arial" w:eastAsia="Arial" w:hAnsi="Arial" w:cs="Arial"/>
          <w:sz w:val="24"/>
          <w:szCs w:val="24"/>
        </w:rPr>
      </w:pPr>
      <w:r w:rsidRPr="007712EE">
        <w:rPr>
          <w:rFonts w:ascii="Arial" w:eastAsia="Arial" w:hAnsi="Arial" w:cs="Arial"/>
          <w:sz w:val="24"/>
          <w:szCs w:val="24"/>
        </w:rPr>
        <w:t xml:space="preserve">For kindergarten and grades one through eight, the list of textbooks and other instructional materials should also include any supplemental curriculum adopted by the local governing </w:t>
      </w:r>
      <w:proofErr w:type="gramStart"/>
      <w:r w:rsidRPr="007712EE">
        <w:rPr>
          <w:rFonts w:ascii="Arial" w:eastAsia="Arial" w:hAnsi="Arial" w:cs="Arial"/>
          <w:sz w:val="24"/>
          <w:szCs w:val="24"/>
        </w:rPr>
        <w:t>board;</w:t>
      </w:r>
      <w:proofErr w:type="gramEnd"/>
    </w:p>
    <w:p w14:paraId="32C14165" w14:textId="77777777" w:rsidR="0040643D" w:rsidRDefault="0040643D">
      <w:pPr>
        <w:widowControl/>
        <w:spacing w:after="0" w:line="240" w:lineRule="auto"/>
        <w:rPr>
          <w:rFonts w:ascii="Arial" w:eastAsia="Arial" w:hAnsi="Arial" w:cs="Arial"/>
          <w:sz w:val="24"/>
          <w:szCs w:val="24"/>
        </w:rPr>
      </w:pPr>
      <w:r>
        <w:rPr>
          <w:rFonts w:ascii="Arial" w:eastAsia="Arial" w:hAnsi="Arial" w:cs="Arial"/>
          <w:sz w:val="24"/>
          <w:szCs w:val="24"/>
        </w:rPr>
        <w:br w:type="page"/>
      </w:r>
    </w:p>
    <w:p w14:paraId="55ABFCDF" w14:textId="54CC0AA5" w:rsidR="00E24432" w:rsidRDefault="00E24432" w:rsidP="00E24432">
      <w:pPr>
        <w:pStyle w:val="ListParagraph"/>
        <w:numPr>
          <w:ilvl w:val="0"/>
          <w:numId w:val="4"/>
        </w:numPr>
        <w:tabs>
          <w:tab w:val="left" w:pos="840"/>
        </w:tabs>
        <w:spacing w:before="120" w:after="0" w:line="240" w:lineRule="auto"/>
        <w:ind w:right="441"/>
        <w:rPr>
          <w:rFonts w:ascii="Arial" w:eastAsia="Arial" w:hAnsi="Arial" w:cs="Arial"/>
          <w:sz w:val="24"/>
          <w:szCs w:val="24"/>
        </w:rPr>
      </w:pPr>
      <w:r w:rsidRPr="007712EE">
        <w:rPr>
          <w:rFonts w:ascii="Arial" w:eastAsia="Arial" w:hAnsi="Arial" w:cs="Arial"/>
          <w:sz w:val="24"/>
          <w:szCs w:val="24"/>
        </w:rPr>
        <w:lastRenderedPageBreak/>
        <w:t>If schools with kindergarten and grades one through eight are using textbooks and other instructional materials that are not from the most recent state-approved list, provide an explanation of why non-adopted materials are being used and how they are aligned with state standards</w:t>
      </w:r>
      <w:r w:rsidR="00D5176F">
        <w:rPr>
          <w:rFonts w:ascii="Arial" w:eastAsia="Arial" w:hAnsi="Arial" w:cs="Arial"/>
          <w:sz w:val="24"/>
          <w:szCs w:val="24"/>
        </w:rPr>
        <w:t>; and</w:t>
      </w:r>
    </w:p>
    <w:p w14:paraId="32AC6EE8" w14:textId="77777777" w:rsidR="00D5176F" w:rsidRPr="007712EE" w:rsidRDefault="00D5176F" w:rsidP="00D5176F">
      <w:pPr>
        <w:pStyle w:val="ListParagraph"/>
        <w:numPr>
          <w:ilvl w:val="0"/>
          <w:numId w:val="4"/>
        </w:numPr>
        <w:tabs>
          <w:tab w:val="left" w:pos="840"/>
        </w:tabs>
        <w:spacing w:before="120" w:after="0" w:line="240" w:lineRule="auto"/>
        <w:ind w:right="641"/>
        <w:rPr>
          <w:rFonts w:ascii="Arial" w:eastAsia="Arial" w:hAnsi="Arial" w:cs="Arial"/>
          <w:sz w:val="24"/>
          <w:szCs w:val="24"/>
        </w:rPr>
      </w:pPr>
      <w:r w:rsidRPr="007712EE">
        <w:rPr>
          <w:rFonts w:ascii="Arial" w:eastAsia="Arial" w:hAnsi="Arial" w:cs="Arial"/>
          <w:sz w:val="24"/>
          <w:szCs w:val="24"/>
        </w:rPr>
        <w:t>If an insufficiency exists, the description must identify the percent of students who lack sufficient textbooks and/or other instructional materials.</w:t>
      </w:r>
    </w:p>
    <w:p w14:paraId="34E6F4DE" w14:textId="081D231A" w:rsidR="00B371EC" w:rsidRPr="00B150D9" w:rsidRDefault="00B371EC" w:rsidP="004412BA">
      <w:pPr>
        <w:spacing w:before="240" w:after="0" w:line="240" w:lineRule="auto"/>
        <w:ind w:left="120" w:right="603"/>
        <w:rPr>
          <w:rFonts w:ascii="Arial" w:eastAsia="Arial" w:hAnsi="Arial" w:cs="Arial"/>
          <w:sz w:val="24"/>
          <w:szCs w:val="24"/>
        </w:rPr>
      </w:pPr>
      <w:r w:rsidRPr="00B150D9">
        <w:rPr>
          <w:rFonts w:ascii="Arial" w:eastAsia="Arial" w:hAnsi="Arial" w:cs="Arial"/>
          <w:sz w:val="24"/>
          <w:szCs w:val="24"/>
        </w:rPr>
        <w:t>The sufficiency requirement for the core areas of reading</w:t>
      </w:r>
      <w:r w:rsidR="00CB4B61" w:rsidRPr="00B150D9">
        <w:rPr>
          <w:rFonts w:ascii="Arial" w:eastAsia="Arial" w:hAnsi="Arial" w:cs="Arial"/>
          <w:sz w:val="24"/>
          <w:szCs w:val="24"/>
        </w:rPr>
        <w:t>/</w:t>
      </w:r>
      <w:r w:rsidRPr="00B150D9">
        <w:rPr>
          <w:rFonts w:ascii="Arial" w:eastAsia="Arial" w:hAnsi="Arial" w:cs="Arial"/>
          <w:sz w:val="24"/>
          <w:szCs w:val="24"/>
        </w:rPr>
        <w:t>language arts (including the English language de</w:t>
      </w:r>
      <w:r w:rsidRPr="00B150D9">
        <w:rPr>
          <w:rFonts w:ascii="Arial" w:eastAsia="Arial" w:hAnsi="Arial" w:cs="Arial"/>
          <w:spacing w:val="1"/>
          <w:sz w:val="24"/>
          <w:szCs w:val="24"/>
        </w:rPr>
        <w:t>v</w:t>
      </w:r>
      <w:r w:rsidRPr="00B150D9">
        <w:rPr>
          <w:rFonts w:ascii="Arial" w:eastAsia="Arial" w:hAnsi="Arial" w:cs="Arial"/>
          <w:sz w:val="24"/>
          <w:szCs w:val="24"/>
        </w:rPr>
        <w:t>elopment component of an adopted program), mathematics, science, and history-social science applies</w:t>
      </w:r>
      <w:r w:rsidRPr="00B150D9">
        <w:rPr>
          <w:rFonts w:ascii="Arial" w:eastAsia="Arial" w:hAnsi="Arial" w:cs="Arial"/>
          <w:spacing w:val="2"/>
          <w:sz w:val="24"/>
          <w:szCs w:val="24"/>
        </w:rPr>
        <w:t xml:space="preserve"> </w:t>
      </w:r>
      <w:r w:rsidRPr="00B150D9">
        <w:rPr>
          <w:rFonts w:ascii="Arial" w:eastAsia="Arial" w:hAnsi="Arial" w:cs="Arial"/>
          <w:sz w:val="24"/>
          <w:szCs w:val="24"/>
        </w:rPr>
        <w:t xml:space="preserve">to all students, including ELs. However, the sufficiency requirement for </w:t>
      </w:r>
      <w:r w:rsidR="00A71FB1" w:rsidRPr="00B150D9">
        <w:rPr>
          <w:rFonts w:ascii="Arial" w:eastAsia="Arial" w:hAnsi="Arial" w:cs="Arial"/>
          <w:sz w:val="24"/>
          <w:szCs w:val="24"/>
        </w:rPr>
        <w:t>foreign</w:t>
      </w:r>
      <w:r w:rsidRPr="00B150D9">
        <w:rPr>
          <w:rFonts w:ascii="Arial" w:eastAsia="Arial" w:hAnsi="Arial" w:cs="Arial"/>
          <w:sz w:val="24"/>
          <w:szCs w:val="24"/>
        </w:rPr>
        <w:t xml:space="preserve"> language,</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health, </w:t>
      </w:r>
      <w:r w:rsidR="00FD77CA" w:rsidRPr="00B150D9">
        <w:rPr>
          <w:rFonts w:ascii="Arial" w:eastAsia="Arial" w:hAnsi="Arial" w:cs="Arial"/>
          <w:sz w:val="24"/>
          <w:szCs w:val="24"/>
        </w:rPr>
        <w:t xml:space="preserve">visual and performing arts, and </w:t>
      </w:r>
      <w:r w:rsidRPr="00B150D9">
        <w:rPr>
          <w:rFonts w:ascii="Arial" w:eastAsia="Arial" w:hAnsi="Arial" w:cs="Arial"/>
          <w:sz w:val="24"/>
          <w:szCs w:val="24"/>
        </w:rPr>
        <w:t>science lab</w:t>
      </w:r>
      <w:r w:rsidR="0092795C" w:rsidRPr="00B150D9">
        <w:rPr>
          <w:rFonts w:ascii="Arial" w:eastAsia="Arial" w:hAnsi="Arial" w:cs="Arial"/>
          <w:sz w:val="24"/>
          <w:szCs w:val="24"/>
        </w:rPr>
        <w:t>oratory</w:t>
      </w:r>
      <w:r w:rsidRPr="00B150D9">
        <w:rPr>
          <w:rFonts w:ascii="Arial" w:eastAsia="Arial" w:hAnsi="Arial" w:cs="Arial"/>
          <w:sz w:val="24"/>
          <w:szCs w:val="24"/>
        </w:rPr>
        <w:t xml:space="preserve"> equipment applies</w:t>
      </w:r>
      <w:r w:rsidRPr="00B150D9">
        <w:rPr>
          <w:rFonts w:ascii="Arial" w:eastAsia="Arial" w:hAnsi="Arial" w:cs="Arial"/>
          <w:spacing w:val="2"/>
          <w:sz w:val="24"/>
          <w:szCs w:val="24"/>
        </w:rPr>
        <w:t xml:space="preserve"> </w:t>
      </w:r>
      <w:r w:rsidRPr="00B150D9">
        <w:rPr>
          <w:rFonts w:ascii="Arial" w:eastAsia="Arial" w:hAnsi="Arial" w:cs="Arial"/>
          <w:sz w:val="24"/>
          <w:szCs w:val="24"/>
        </w:rPr>
        <w:t>only to students enrolled in those courses. While</w:t>
      </w:r>
      <w:r w:rsidRPr="00B150D9">
        <w:rPr>
          <w:rFonts w:ascii="Arial" w:eastAsia="Arial" w:hAnsi="Arial" w:cs="Arial"/>
          <w:spacing w:val="1"/>
          <w:sz w:val="24"/>
          <w:szCs w:val="24"/>
        </w:rPr>
        <w:t xml:space="preserve"> </w:t>
      </w:r>
      <w:r w:rsidRPr="00B150D9">
        <w:rPr>
          <w:rFonts w:ascii="Arial" w:eastAsia="Arial" w:hAnsi="Arial" w:cs="Arial"/>
          <w:i/>
          <w:sz w:val="24"/>
          <w:szCs w:val="24"/>
        </w:rPr>
        <w:t xml:space="preserve">EC </w:t>
      </w:r>
      <w:r w:rsidRPr="00B150D9">
        <w:rPr>
          <w:rFonts w:ascii="Arial" w:eastAsia="Arial" w:hAnsi="Arial" w:cs="Arial"/>
          <w:sz w:val="24"/>
          <w:szCs w:val="24"/>
        </w:rPr>
        <w:t>Section 60119 does n</w:t>
      </w:r>
      <w:r w:rsidRPr="00B150D9">
        <w:rPr>
          <w:rFonts w:ascii="Arial" w:eastAsia="Arial" w:hAnsi="Arial" w:cs="Arial"/>
          <w:spacing w:val="1"/>
          <w:sz w:val="24"/>
          <w:szCs w:val="24"/>
        </w:rPr>
        <w:t>o</w:t>
      </w:r>
      <w:r w:rsidRPr="00B150D9">
        <w:rPr>
          <w:rFonts w:ascii="Arial" w:eastAsia="Arial" w:hAnsi="Arial" w:cs="Arial"/>
          <w:sz w:val="24"/>
          <w:szCs w:val="24"/>
        </w:rPr>
        <w:t xml:space="preserve">t require a finding of sufficiency for textbooks or </w:t>
      </w:r>
      <w:r w:rsidR="00327D4A" w:rsidRPr="00B150D9">
        <w:rPr>
          <w:rFonts w:ascii="Arial" w:eastAsia="Arial" w:hAnsi="Arial" w:cs="Arial"/>
          <w:sz w:val="24"/>
          <w:szCs w:val="24"/>
        </w:rPr>
        <w:t xml:space="preserve">other </w:t>
      </w:r>
      <w:r w:rsidRPr="00B150D9">
        <w:rPr>
          <w:rFonts w:ascii="Arial" w:eastAsia="Arial" w:hAnsi="Arial" w:cs="Arial"/>
          <w:sz w:val="24"/>
          <w:szCs w:val="24"/>
        </w:rPr>
        <w:t>instruct</w:t>
      </w:r>
      <w:r w:rsidRPr="00B150D9">
        <w:rPr>
          <w:rFonts w:ascii="Arial" w:eastAsia="Arial" w:hAnsi="Arial" w:cs="Arial"/>
          <w:spacing w:val="-2"/>
          <w:sz w:val="24"/>
          <w:szCs w:val="24"/>
        </w:rPr>
        <w:t>i</w:t>
      </w:r>
      <w:r w:rsidRPr="00B150D9">
        <w:rPr>
          <w:rFonts w:ascii="Arial" w:eastAsia="Arial" w:hAnsi="Arial" w:cs="Arial"/>
          <w:sz w:val="24"/>
          <w:szCs w:val="24"/>
        </w:rPr>
        <w:t xml:space="preserve">onal materials in visual and performing arts, the </w:t>
      </w:r>
      <w:r w:rsidRPr="00B150D9">
        <w:rPr>
          <w:rFonts w:ascii="Arial" w:eastAsia="Arial" w:hAnsi="Arial" w:cs="Arial"/>
          <w:spacing w:val="-2"/>
          <w:sz w:val="24"/>
          <w:szCs w:val="24"/>
        </w:rPr>
        <w:t>S</w:t>
      </w:r>
      <w:r w:rsidRPr="00B150D9">
        <w:rPr>
          <w:rFonts w:ascii="Arial" w:eastAsia="Arial" w:hAnsi="Arial" w:cs="Arial"/>
          <w:sz w:val="24"/>
          <w:szCs w:val="24"/>
        </w:rPr>
        <w:t>ARC does require this information.</w:t>
      </w:r>
    </w:p>
    <w:p w14:paraId="1B4CA62B" w14:textId="77777777" w:rsidR="00B371EC" w:rsidRDefault="00B371EC" w:rsidP="004412BA">
      <w:pPr>
        <w:spacing w:before="240" w:after="0" w:line="240" w:lineRule="auto"/>
        <w:ind w:left="120" w:right="1082"/>
        <w:rPr>
          <w:rFonts w:ascii="Arial" w:eastAsia="Arial" w:hAnsi="Arial" w:cs="Arial"/>
          <w:sz w:val="24"/>
          <w:szCs w:val="24"/>
        </w:rPr>
      </w:pPr>
      <w:r w:rsidRPr="00B150D9">
        <w:rPr>
          <w:rFonts w:ascii="Arial" w:eastAsia="Arial" w:hAnsi="Arial" w:cs="Arial"/>
          <w:sz w:val="24"/>
          <w:szCs w:val="24"/>
        </w:rPr>
        <w:t xml:space="preserve">If the governing board determines, pursuant to </w:t>
      </w:r>
      <w:r w:rsidR="002100CB" w:rsidRPr="00B150D9">
        <w:rPr>
          <w:rFonts w:ascii="Arial" w:eastAsia="Arial" w:hAnsi="Arial" w:cs="Arial"/>
          <w:i/>
          <w:sz w:val="24"/>
          <w:szCs w:val="24"/>
        </w:rPr>
        <w:t>EC</w:t>
      </w:r>
      <w:r w:rsidR="002100CB" w:rsidRPr="00B150D9">
        <w:rPr>
          <w:rFonts w:ascii="Arial" w:eastAsia="Arial" w:hAnsi="Arial" w:cs="Arial"/>
          <w:sz w:val="24"/>
          <w:szCs w:val="24"/>
        </w:rPr>
        <w:t xml:space="preserve"> </w:t>
      </w:r>
      <w:r w:rsidRPr="00B150D9">
        <w:rPr>
          <w:rFonts w:ascii="Arial" w:eastAsia="Arial" w:hAnsi="Arial" w:cs="Arial"/>
          <w:sz w:val="24"/>
          <w:szCs w:val="24"/>
        </w:rPr>
        <w:t>S</w:t>
      </w:r>
      <w:r w:rsidRPr="00B150D9">
        <w:rPr>
          <w:rFonts w:ascii="Arial" w:eastAsia="Arial" w:hAnsi="Arial" w:cs="Arial"/>
          <w:spacing w:val="-1"/>
          <w:sz w:val="24"/>
          <w:szCs w:val="24"/>
        </w:rPr>
        <w:t>e</w:t>
      </w:r>
      <w:r w:rsidRPr="00B150D9">
        <w:rPr>
          <w:rFonts w:ascii="Arial" w:eastAsia="Arial" w:hAnsi="Arial" w:cs="Arial"/>
          <w:sz w:val="24"/>
          <w:szCs w:val="24"/>
        </w:rPr>
        <w:t xml:space="preserve">ction </w:t>
      </w:r>
      <w:r w:rsidRPr="00B150D9">
        <w:rPr>
          <w:rFonts w:ascii="Arial" w:eastAsia="Arial" w:hAnsi="Arial" w:cs="Arial"/>
          <w:spacing w:val="1"/>
          <w:sz w:val="24"/>
          <w:szCs w:val="24"/>
        </w:rPr>
        <w:t>6</w:t>
      </w:r>
      <w:r w:rsidRPr="00B150D9">
        <w:rPr>
          <w:rFonts w:ascii="Arial" w:eastAsia="Arial" w:hAnsi="Arial" w:cs="Arial"/>
          <w:sz w:val="24"/>
          <w:szCs w:val="24"/>
        </w:rPr>
        <w:t xml:space="preserve">0119, that there are insufficient textbooks or </w:t>
      </w:r>
      <w:r w:rsidR="00327D4A" w:rsidRPr="00B150D9">
        <w:rPr>
          <w:rFonts w:ascii="Arial" w:eastAsia="Arial" w:hAnsi="Arial" w:cs="Arial"/>
          <w:sz w:val="24"/>
          <w:szCs w:val="24"/>
        </w:rPr>
        <w:t xml:space="preserve">other </w:t>
      </w:r>
      <w:r w:rsidRPr="00B150D9">
        <w:rPr>
          <w:rFonts w:ascii="Arial" w:eastAsia="Arial" w:hAnsi="Arial" w:cs="Arial"/>
          <w:sz w:val="24"/>
          <w:szCs w:val="24"/>
        </w:rPr>
        <w:t>instructional materials, or both,</w:t>
      </w:r>
      <w:r w:rsidRPr="00B150D9">
        <w:rPr>
          <w:rFonts w:ascii="Arial" w:eastAsia="Arial" w:hAnsi="Arial" w:cs="Arial"/>
          <w:spacing w:val="-2"/>
          <w:sz w:val="24"/>
          <w:szCs w:val="24"/>
        </w:rPr>
        <w:t xml:space="preserve"> </w:t>
      </w:r>
      <w:r w:rsidRPr="00B150D9">
        <w:rPr>
          <w:rFonts w:ascii="Arial" w:eastAsia="Arial" w:hAnsi="Arial" w:cs="Arial"/>
          <w:sz w:val="24"/>
          <w:szCs w:val="24"/>
        </w:rPr>
        <w:t>it shall in</w:t>
      </w:r>
      <w:r w:rsidRPr="00B150D9">
        <w:rPr>
          <w:rFonts w:ascii="Arial" w:eastAsia="Arial" w:hAnsi="Arial" w:cs="Arial"/>
          <w:spacing w:val="1"/>
          <w:sz w:val="24"/>
          <w:szCs w:val="24"/>
        </w:rPr>
        <w:t>cl</w:t>
      </w:r>
      <w:r w:rsidRPr="00B150D9">
        <w:rPr>
          <w:rFonts w:ascii="Arial" w:eastAsia="Arial" w:hAnsi="Arial" w:cs="Arial"/>
          <w:sz w:val="24"/>
          <w:szCs w:val="24"/>
        </w:rPr>
        <w:t xml:space="preserve">ude information for each school in which an insufficiency exists, identifying </w:t>
      </w:r>
      <w:r w:rsidRPr="00B150D9">
        <w:rPr>
          <w:rFonts w:ascii="Arial" w:eastAsia="Arial" w:hAnsi="Arial" w:cs="Arial"/>
          <w:spacing w:val="1"/>
          <w:sz w:val="24"/>
          <w:szCs w:val="24"/>
        </w:rPr>
        <w:t>t</w:t>
      </w:r>
      <w:r w:rsidRPr="00B150D9">
        <w:rPr>
          <w:rFonts w:ascii="Arial" w:eastAsia="Arial" w:hAnsi="Arial" w:cs="Arial"/>
          <w:sz w:val="24"/>
          <w:szCs w:val="24"/>
        </w:rPr>
        <w:t>he percentage of students who lack sufficient standards-aligned tex</w:t>
      </w:r>
      <w:r w:rsidRPr="00B150D9">
        <w:rPr>
          <w:rFonts w:ascii="Arial" w:eastAsia="Arial" w:hAnsi="Arial" w:cs="Arial"/>
          <w:spacing w:val="2"/>
          <w:sz w:val="24"/>
          <w:szCs w:val="24"/>
        </w:rPr>
        <w:t>t</w:t>
      </w:r>
      <w:r w:rsidRPr="00B150D9">
        <w:rPr>
          <w:rFonts w:ascii="Arial" w:eastAsia="Arial" w:hAnsi="Arial" w:cs="Arial"/>
          <w:sz w:val="24"/>
          <w:szCs w:val="24"/>
        </w:rPr>
        <w:t xml:space="preserve">books or </w:t>
      </w:r>
      <w:r w:rsidR="00327D4A" w:rsidRPr="00B150D9">
        <w:rPr>
          <w:rFonts w:ascii="Arial" w:eastAsia="Arial" w:hAnsi="Arial" w:cs="Arial"/>
          <w:sz w:val="24"/>
          <w:szCs w:val="24"/>
        </w:rPr>
        <w:t xml:space="preserve">other </w:t>
      </w:r>
      <w:r w:rsidRPr="00B150D9">
        <w:rPr>
          <w:rFonts w:ascii="Arial" w:eastAsia="Arial" w:hAnsi="Arial" w:cs="Arial"/>
          <w:sz w:val="24"/>
          <w:szCs w:val="24"/>
        </w:rPr>
        <w:t>instructional</w:t>
      </w:r>
      <w:r w:rsidRPr="00B150D9">
        <w:rPr>
          <w:rFonts w:ascii="Arial" w:eastAsia="Arial" w:hAnsi="Arial" w:cs="Arial"/>
          <w:spacing w:val="2"/>
          <w:sz w:val="24"/>
          <w:szCs w:val="24"/>
        </w:rPr>
        <w:t xml:space="preserve"> </w:t>
      </w:r>
      <w:r w:rsidRPr="00B150D9">
        <w:rPr>
          <w:rFonts w:ascii="Arial" w:eastAsia="Arial" w:hAnsi="Arial" w:cs="Arial"/>
          <w:sz w:val="24"/>
          <w:szCs w:val="24"/>
        </w:rPr>
        <w:t>materials in each subject area.</w:t>
      </w:r>
    </w:p>
    <w:p w14:paraId="359B5FBA" w14:textId="77777777" w:rsidR="00B371EC" w:rsidRPr="00B150D9" w:rsidRDefault="00B371EC" w:rsidP="00FF234C">
      <w:pPr>
        <w:spacing w:before="240" w:after="0" w:line="240" w:lineRule="auto"/>
        <w:ind w:left="120" w:right="1080"/>
        <w:rPr>
          <w:rFonts w:ascii="Arial" w:eastAsia="Arial" w:hAnsi="Arial" w:cs="Arial"/>
          <w:sz w:val="24"/>
          <w:szCs w:val="24"/>
        </w:rPr>
      </w:pPr>
      <w:r w:rsidRPr="00B150D9">
        <w:rPr>
          <w:rFonts w:ascii="Arial" w:eastAsia="Arial" w:hAnsi="Arial" w:cs="Arial"/>
          <w:sz w:val="24"/>
          <w:szCs w:val="24"/>
        </w:rPr>
        <w:t>The formula for the percent of students l</w:t>
      </w:r>
      <w:r w:rsidRPr="00B150D9">
        <w:rPr>
          <w:rFonts w:ascii="Arial" w:eastAsia="Arial" w:hAnsi="Arial" w:cs="Arial"/>
          <w:spacing w:val="-1"/>
          <w:sz w:val="24"/>
          <w:szCs w:val="24"/>
        </w:rPr>
        <w:t>a</w:t>
      </w:r>
      <w:r w:rsidRPr="00B150D9">
        <w:rPr>
          <w:rFonts w:ascii="Arial" w:eastAsia="Arial" w:hAnsi="Arial" w:cs="Arial"/>
          <w:sz w:val="24"/>
          <w:szCs w:val="24"/>
        </w:rPr>
        <w:t>cking their own assigned textbooks and</w:t>
      </w:r>
      <w:r w:rsidR="00FD77CA" w:rsidRPr="00B150D9">
        <w:rPr>
          <w:rFonts w:ascii="Arial" w:eastAsia="Arial" w:hAnsi="Arial" w:cs="Arial"/>
          <w:sz w:val="24"/>
          <w:szCs w:val="24"/>
        </w:rPr>
        <w:t>/or</w:t>
      </w:r>
      <w:r w:rsidRPr="00B150D9">
        <w:rPr>
          <w:rFonts w:ascii="Arial" w:eastAsia="Arial" w:hAnsi="Arial" w:cs="Arial"/>
          <w:sz w:val="24"/>
          <w:szCs w:val="24"/>
        </w:rPr>
        <w:t xml:space="preserve"> </w:t>
      </w:r>
      <w:r w:rsidR="00327D4A" w:rsidRPr="00B150D9">
        <w:rPr>
          <w:rFonts w:ascii="Arial" w:eastAsia="Arial" w:hAnsi="Arial" w:cs="Arial"/>
          <w:sz w:val="24"/>
          <w:szCs w:val="24"/>
        </w:rPr>
        <w:t xml:space="preserve">other </w:t>
      </w:r>
      <w:r w:rsidRPr="00B150D9">
        <w:rPr>
          <w:rFonts w:ascii="Arial" w:eastAsia="Arial" w:hAnsi="Arial" w:cs="Arial"/>
          <w:sz w:val="24"/>
          <w:szCs w:val="24"/>
        </w:rPr>
        <w:t>instruction</w:t>
      </w:r>
      <w:r w:rsidRPr="00B150D9">
        <w:rPr>
          <w:rFonts w:ascii="Arial" w:eastAsia="Arial" w:hAnsi="Arial" w:cs="Arial"/>
          <w:spacing w:val="1"/>
          <w:sz w:val="24"/>
          <w:szCs w:val="24"/>
        </w:rPr>
        <w:t>a</w:t>
      </w:r>
      <w:r w:rsidRPr="00B150D9">
        <w:rPr>
          <w:rFonts w:ascii="Arial" w:eastAsia="Arial" w:hAnsi="Arial" w:cs="Arial"/>
          <w:sz w:val="24"/>
          <w:szCs w:val="24"/>
        </w:rPr>
        <w:t>l materials is:</w:t>
      </w:r>
    </w:p>
    <w:p w14:paraId="24B43D76" w14:textId="77777777" w:rsidR="00B371EC" w:rsidRPr="00B150D9" w:rsidRDefault="00B371EC" w:rsidP="00FF234C">
      <w:pPr>
        <w:spacing w:before="240" w:after="0" w:line="240" w:lineRule="auto"/>
        <w:ind w:left="1971" w:right="2310"/>
        <w:jc w:val="center"/>
        <w:rPr>
          <w:rFonts w:ascii="Arial" w:eastAsia="Arial" w:hAnsi="Arial" w:cs="Arial"/>
          <w:sz w:val="24"/>
          <w:szCs w:val="24"/>
        </w:rPr>
      </w:pPr>
      <w:r w:rsidRPr="00B150D9">
        <w:rPr>
          <w:rFonts w:ascii="Arial" w:eastAsia="Arial" w:hAnsi="Arial" w:cs="Arial"/>
          <w:sz w:val="24"/>
          <w:szCs w:val="24"/>
        </w:rPr>
        <w:t xml:space="preserve">(The number of students lacking </w:t>
      </w:r>
      <w:r w:rsidRPr="00B150D9">
        <w:rPr>
          <w:rFonts w:ascii="Arial" w:eastAsia="Arial" w:hAnsi="Arial" w:cs="Arial"/>
          <w:spacing w:val="-1"/>
          <w:sz w:val="24"/>
          <w:szCs w:val="24"/>
        </w:rPr>
        <w:t>t</w:t>
      </w:r>
      <w:r w:rsidRPr="00B150D9">
        <w:rPr>
          <w:rFonts w:ascii="Arial" w:eastAsia="Arial" w:hAnsi="Arial" w:cs="Arial"/>
          <w:sz w:val="24"/>
          <w:szCs w:val="24"/>
        </w:rPr>
        <w:t>heir own assigned textbooks and</w:t>
      </w:r>
      <w:r w:rsidR="00FD77CA" w:rsidRPr="00B150D9">
        <w:rPr>
          <w:rFonts w:ascii="Arial" w:eastAsia="Arial" w:hAnsi="Arial" w:cs="Arial"/>
          <w:sz w:val="24"/>
          <w:szCs w:val="24"/>
        </w:rPr>
        <w:t>/or</w:t>
      </w:r>
      <w:r w:rsidRPr="00B150D9">
        <w:rPr>
          <w:rFonts w:ascii="Arial" w:eastAsia="Arial" w:hAnsi="Arial" w:cs="Arial"/>
          <w:sz w:val="24"/>
          <w:szCs w:val="24"/>
        </w:rPr>
        <w:t xml:space="preserve"> </w:t>
      </w:r>
      <w:r w:rsidR="00327D4A" w:rsidRPr="00B150D9">
        <w:rPr>
          <w:rFonts w:ascii="Arial" w:eastAsia="Arial" w:hAnsi="Arial" w:cs="Arial"/>
          <w:sz w:val="24"/>
          <w:szCs w:val="24"/>
        </w:rPr>
        <w:t xml:space="preserve">other </w:t>
      </w:r>
      <w:r w:rsidRPr="00B150D9">
        <w:rPr>
          <w:rFonts w:ascii="Arial" w:eastAsia="Arial" w:hAnsi="Arial" w:cs="Arial"/>
          <w:sz w:val="24"/>
          <w:szCs w:val="24"/>
        </w:rPr>
        <w:t>instructional materials)</w:t>
      </w:r>
    </w:p>
    <w:p w14:paraId="31A69802" w14:textId="77777777" w:rsidR="00B371EC" w:rsidRPr="00B150D9" w:rsidRDefault="00B371EC" w:rsidP="00FF234C">
      <w:pPr>
        <w:spacing w:before="240" w:after="0" w:line="240" w:lineRule="auto"/>
        <w:ind w:left="4368" w:right="4708"/>
        <w:jc w:val="center"/>
        <w:rPr>
          <w:rFonts w:ascii="Arial" w:eastAsia="Arial" w:hAnsi="Arial" w:cs="Arial"/>
          <w:sz w:val="24"/>
          <w:szCs w:val="24"/>
        </w:rPr>
      </w:pPr>
      <w:r w:rsidRPr="00B150D9">
        <w:rPr>
          <w:rFonts w:ascii="Arial" w:eastAsia="Arial" w:hAnsi="Arial" w:cs="Arial"/>
          <w:sz w:val="24"/>
          <w:szCs w:val="24"/>
        </w:rPr>
        <w:t>– divided by –</w:t>
      </w:r>
    </w:p>
    <w:p w14:paraId="5F224AC8" w14:textId="77777777" w:rsidR="00B371EC" w:rsidRPr="00B150D9" w:rsidRDefault="00B371EC" w:rsidP="00FF234C">
      <w:pPr>
        <w:spacing w:before="240" w:after="0" w:line="240" w:lineRule="auto"/>
        <w:ind w:left="1710" w:right="2100"/>
        <w:jc w:val="center"/>
        <w:rPr>
          <w:rFonts w:ascii="Arial" w:eastAsia="Arial" w:hAnsi="Arial" w:cs="Arial"/>
          <w:sz w:val="24"/>
          <w:szCs w:val="24"/>
        </w:rPr>
      </w:pPr>
      <w:r w:rsidRPr="00B150D9">
        <w:rPr>
          <w:rFonts w:ascii="Arial" w:eastAsia="Arial" w:hAnsi="Arial" w:cs="Arial"/>
          <w:sz w:val="24"/>
          <w:szCs w:val="24"/>
        </w:rPr>
        <w:t xml:space="preserve">(The total number of students </w:t>
      </w:r>
      <w:r w:rsidR="003B430F" w:rsidRPr="00B150D9">
        <w:rPr>
          <w:rFonts w:ascii="Arial" w:eastAsia="Arial" w:hAnsi="Arial" w:cs="Arial"/>
          <w:sz w:val="24"/>
          <w:szCs w:val="24"/>
        </w:rPr>
        <w:t>enrolled in the subject area</w:t>
      </w:r>
      <w:r w:rsidR="00FF234C" w:rsidRPr="00B150D9">
        <w:rPr>
          <w:rFonts w:ascii="Arial" w:eastAsia="Arial" w:hAnsi="Arial" w:cs="Arial"/>
          <w:sz w:val="24"/>
          <w:szCs w:val="24"/>
        </w:rPr>
        <w:br/>
      </w:r>
      <w:r w:rsidRPr="00B150D9">
        <w:rPr>
          <w:rFonts w:ascii="Arial" w:eastAsia="Arial" w:hAnsi="Arial" w:cs="Arial"/>
          <w:sz w:val="24"/>
          <w:szCs w:val="24"/>
        </w:rPr>
        <w:t>at the time of the</w:t>
      </w:r>
      <w:r w:rsidR="003B430F" w:rsidRPr="00B150D9">
        <w:rPr>
          <w:rFonts w:ascii="Arial" w:eastAsia="Arial" w:hAnsi="Arial" w:cs="Arial"/>
          <w:sz w:val="24"/>
          <w:szCs w:val="24"/>
        </w:rPr>
        <w:t xml:space="preserve"> </w:t>
      </w:r>
      <w:r w:rsidRPr="00B150D9">
        <w:rPr>
          <w:rFonts w:ascii="Arial" w:eastAsia="Arial" w:hAnsi="Arial" w:cs="Arial"/>
          <w:sz w:val="24"/>
          <w:szCs w:val="24"/>
        </w:rPr>
        <w:t>Fall Census Day [first Wednesday in October])</w:t>
      </w:r>
    </w:p>
    <w:p w14:paraId="419BD47D" w14:textId="19BFA86E" w:rsidR="00B371EC" w:rsidRPr="00B150D9" w:rsidRDefault="00B371EC" w:rsidP="00FF234C">
      <w:pPr>
        <w:spacing w:before="240" w:after="0" w:line="240" w:lineRule="auto"/>
        <w:ind w:left="120" w:right="560"/>
        <w:rPr>
          <w:rFonts w:ascii="Arial" w:eastAsia="Arial" w:hAnsi="Arial" w:cs="Arial"/>
          <w:sz w:val="24"/>
          <w:szCs w:val="24"/>
        </w:rPr>
      </w:pPr>
      <w:r w:rsidRPr="00B150D9">
        <w:rPr>
          <w:rFonts w:ascii="Arial" w:eastAsia="Arial" w:hAnsi="Arial" w:cs="Arial"/>
          <w:sz w:val="24"/>
          <w:szCs w:val="24"/>
        </w:rPr>
        <w:t>The description should use the most recent available data collec</w:t>
      </w:r>
      <w:r w:rsidRPr="00B150D9">
        <w:rPr>
          <w:rFonts w:ascii="Arial" w:eastAsia="Arial" w:hAnsi="Arial" w:cs="Arial"/>
          <w:spacing w:val="2"/>
          <w:sz w:val="24"/>
          <w:szCs w:val="24"/>
        </w:rPr>
        <w:t>t</w:t>
      </w:r>
      <w:r w:rsidRPr="00B150D9">
        <w:rPr>
          <w:rFonts w:ascii="Arial" w:eastAsia="Arial" w:hAnsi="Arial" w:cs="Arial"/>
          <w:sz w:val="24"/>
          <w:szCs w:val="24"/>
        </w:rPr>
        <w:t xml:space="preserve">ed by the LEA. </w:t>
      </w:r>
      <w:r w:rsidR="00ED743F">
        <w:rPr>
          <w:rFonts w:ascii="Arial" w:eastAsia="Arial" w:hAnsi="Arial" w:cs="Arial"/>
          <w:sz w:val="24"/>
          <w:szCs w:val="24"/>
        </w:rPr>
        <w:t>Specify</w:t>
      </w:r>
      <w:r w:rsidR="00102841">
        <w:rPr>
          <w:rFonts w:ascii="Arial" w:eastAsia="Arial" w:hAnsi="Arial" w:cs="Arial"/>
          <w:sz w:val="24"/>
          <w:szCs w:val="24"/>
        </w:rPr>
        <w:t xml:space="preserve"> </w:t>
      </w:r>
      <w:r w:rsidR="00600EC7">
        <w:rPr>
          <w:rFonts w:ascii="Arial" w:eastAsia="Arial" w:hAnsi="Arial" w:cs="Arial"/>
          <w:sz w:val="24"/>
          <w:szCs w:val="24"/>
        </w:rPr>
        <w:t>t</w:t>
      </w:r>
      <w:r w:rsidRPr="00B150D9">
        <w:rPr>
          <w:rFonts w:ascii="Arial" w:eastAsia="Arial" w:hAnsi="Arial" w:cs="Arial"/>
          <w:sz w:val="24"/>
          <w:szCs w:val="24"/>
        </w:rPr>
        <w:t xml:space="preserve">he year and month in which the data were </w:t>
      </w:r>
      <w:r w:rsidRPr="0065619B">
        <w:rPr>
          <w:rFonts w:ascii="Arial" w:eastAsia="Arial" w:hAnsi="Arial" w:cs="Arial"/>
          <w:sz w:val="24"/>
          <w:szCs w:val="24"/>
        </w:rPr>
        <w:t>collected</w:t>
      </w:r>
      <w:r w:rsidR="00102841" w:rsidRPr="0065619B">
        <w:rPr>
          <w:rFonts w:ascii="Arial" w:eastAsia="Arial" w:hAnsi="Arial" w:cs="Arial"/>
          <w:sz w:val="24"/>
          <w:szCs w:val="24"/>
        </w:rPr>
        <w:t xml:space="preserve"> to populate this table.</w:t>
      </w:r>
    </w:p>
    <w:p w14:paraId="1233A697" w14:textId="77777777" w:rsidR="00B371EC" w:rsidRPr="00B150D9" w:rsidRDefault="00B371EC" w:rsidP="001678F5">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w:t>
      </w:r>
      <w:r w:rsidRPr="00B150D9">
        <w:rPr>
          <w:rFonts w:ascii="Arial" w:eastAsia="Arial" w:hAnsi="Arial" w:cs="Arial"/>
          <w:b/>
          <w:i w:val="0"/>
          <w:color w:val="000000" w:themeColor="text1"/>
          <w:spacing w:val="1"/>
          <w:sz w:val="24"/>
          <w:szCs w:val="24"/>
        </w:rPr>
        <w:t>r</w:t>
      </w:r>
      <w:r w:rsidRPr="00B150D9">
        <w:rPr>
          <w:rFonts w:ascii="Arial" w:eastAsia="Arial" w:hAnsi="Arial" w:cs="Arial"/>
          <w:b/>
          <w:i w:val="0"/>
          <w:color w:val="000000" w:themeColor="text1"/>
          <w:sz w:val="24"/>
          <w:szCs w:val="24"/>
        </w:rPr>
        <w:t>ces and Guidelines</w:t>
      </w:r>
    </w:p>
    <w:p w14:paraId="628AA6E6" w14:textId="77777777" w:rsidR="00B371EC" w:rsidRPr="00B150D9" w:rsidRDefault="00B371EC" w:rsidP="00FF234C">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The data must be provided by the LEA.</w:t>
      </w:r>
    </w:p>
    <w:p w14:paraId="7C31C0A9" w14:textId="77777777" w:rsidR="00B371EC" w:rsidRPr="00B150D9" w:rsidRDefault="00B371EC" w:rsidP="00FF234C">
      <w:pPr>
        <w:spacing w:before="240" w:after="0" w:line="240" w:lineRule="auto"/>
        <w:ind w:left="120" w:right="775"/>
        <w:rPr>
          <w:rFonts w:ascii="Arial" w:eastAsia="Arial" w:hAnsi="Arial" w:cs="Arial"/>
          <w:sz w:val="24"/>
          <w:szCs w:val="24"/>
        </w:rPr>
      </w:pPr>
      <w:r w:rsidRPr="00B150D9">
        <w:rPr>
          <w:rFonts w:ascii="Arial" w:eastAsia="Arial" w:hAnsi="Arial" w:cs="Arial"/>
          <w:sz w:val="24"/>
          <w:szCs w:val="24"/>
        </w:rPr>
        <w:t>Local governing board resolutions</w:t>
      </w:r>
      <w:r w:rsidRPr="00B150D9">
        <w:rPr>
          <w:rFonts w:ascii="Arial" w:eastAsia="Arial" w:hAnsi="Arial" w:cs="Arial"/>
          <w:spacing w:val="2"/>
          <w:sz w:val="24"/>
          <w:szCs w:val="24"/>
        </w:rPr>
        <w:t xml:space="preserve"> </w:t>
      </w:r>
      <w:r w:rsidRPr="00B150D9">
        <w:rPr>
          <w:rFonts w:ascii="Arial" w:eastAsia="Arial" w:hAnsi="Arial" w:cs="Arial"/>
          <w:sz w:val="24"/>
          <w:szCs w:val="24"/>
        </w:rPr>
        <w:t>concerning</w:t>
      </w:r>
      <w:r w:rsidRPr="00B150D9">
        <w:rPr>
          <w:rFonts w:ascii="Arial" w:eastAsia="Arial" w:hAnsi="Arial" w:cs="Arial"/>
          <w:spacing w:val="-1"/>
          <w:sz w:val="24"/>
          <w:szCs w:val="24"/>
        </w:rPr>
        <w:t xml:space="preserve"> </w:t>
      </w:r>
      <w:r w:rsidRPr="00B150D9">
        <w:rPr>
          <w:rFonts w:ascii="Arial" w:eastAsia="Arial" w:hAnsi="Arial" w:cs="Arial"/>
          <w:sz w:val="24"/>
          <w:szCs w:val="24"/>
        </w:rPr>
        <w:t>the adoption and a</w:t>
      </w:r>
      <w:r w:rsidRPr="00B150D9">
        <w:rPr>
          <w:rFonts w:ascii="Arial" w:eastAsia="Arial" w:hAnsi="Arial" w:cs="Arial"/>
          <w:spacing w:val="1"/>
          <w:sz w:val="24"/>
          <w:szCs w:val="24"/>
        </w:rPr>
        <w:t>v</w:t>
      </w:r>
      <w:r w:rsidRPr="00B150D9">
        <w:rPr>
          <w:rFonts w:ascii="Arial" w:eastAsia="Arial" w:hAnsi="Arial" w:cs="Arial"/>
          <w:sz w:val="24"/>
          <w:szCs w:val="24"/>
        </w:rPr>
        <w:t xml:space="preserve">ailability of sufficient textbooks and </w:t>
      </w:r>
      <w:r w:rsidR="00327D4A" w:rsidRPr="00B150D9">
        <w:rPr>
          <w:rFonts w:ascii="Arial" w:eastAsia="Arial" w:hAnsi="Arial" w:cs="Arial"/>
          <w:sz w:val="24"/>
          <w:szCs w:val="24"/>
        </w:rPr>
        <w:t xml:space="preserve">other </w:t>
      </w:r>
      <w:r w:rsidRPr="00B150D9">
        <w:rPr>
          <w:rFonts w:ascii="Arial" w:eastAsia="Arial" w:hAnsi="Arial" w:cs="Arial"/>
          <w:sz w:val="24"/>
          <w:szCs w:val="24"/>
        </w:rPr>
        <w:t>instructional materials should contain much of the information needed for this reporting element. In addition, LEA curric</w:t>
      </w:r>
      <w:r w:rsidRPr="00B150D9">
        <w:rPr>
          <w:rFonts w:ascii="Arial" w:eastAsia="Arial" w:hAnsi="Arial" w:cs="Arial"/>
          <w:spacing w:val="-1"/>
          <w:sz w:val="24"/>
          <w:szCs w:val="24"/>
        </w:rPr>
        <w:t>u</w:t>
      </w:r>
      <w:r w:rsidRPr="00B150D9">
        <w:rPr>
          <w:rFonts w:ascii="Arial" w:eastAsia="Arial" w:hAnsi="Arial" w:cs="Arial"/>
          <w:sz w:val="24"/>
          <w:szCs w:val="24"/>
        </w:rPr>
        <w:t>lum departments should have records of the ordering and distribution</w:t>
      </w:r>
      <w:r w:rsidRPr="00B150D9">
        <w:rPr>
          <w:rFonts w:ascii="Arial" w:eastAsia="Arial" w:hAnsi="Arial" w:cs="Arial"/>
          <w:spacing w:val="2"/>
          <w:sz w:val="24"/>
          <w:szCs w:val="24"/>
        </w:rPr>
        <w:t xml:space="preserve"> </w:t>
      </w:r>
      <w:r w:rsidRPr="00B150D9">
        <w:rPr>
          <w:rFonts w:ascii="Arial" w:eastAsia="Arial" w:hAnsi="Arial" w:cs="Arial"/>
          <w:sz w:val="24"/>
          <w:szCs w:val="24"/>
        </w:rPr>
        <w:t>of adopted textbooks</w:t>
      </w:r>
      <w:r w:rsidRPr="00B150D9">
        <w:rPr>
          <w:rFonts w:ascii="Arial" w:eastAsia="Arial" w:hAnsi="Arial" w:cs="Arial"/>
          <w:spacing w:val="2"/>
          <w:sz w:val="24"/>
          <w:szCs w:val="24"/>
        </w:rPr>
        <w:t xml:space="preserve"> </w:t>
      </w:r>
      <w:r w:rsidRPr="00B150D9">
        <w:rPr>
          <w:rFonts w:ascii="Arial" w:eastAsia="Arial" w:hAnsi="Arial" w:cs="Arial"/>
          <w:sz w:val="24"/>
          <w:szCs w:val="24"/>
        </w:rPr>
        <w:t xml:space="preserve">and </w:t>
      </w:r>
      <w:r w:rsidR="00327D4A" w:rsidRPr="00B150D9">
        <w:rPr>
          <w:rFonts w:ascii="Arial" w:eastAsia="Arial" w:hAnsi="Arial" w:cs="Arial"/>
          <w:sz w:val="24"/>
          <w:szCs w:val="24"/>
        </w:rPr>
        <w:t xml:space="preserve">other </w:t>
      </w:r>
      <w:r w:rsidRPr="00B150D9">
        <w:rPr>
          <w:rFonts w:ascii="Arial" w:eastAsia="Arial" w:hAnsi="Arial" w:cs="Arial"/>
          <w:sz w:val="24"/>
          <w:szCs w:val="24"/>
        </w:rPr>
        <w:t>instructional materials.</w:t>
      </w:r>
    </w:p>
    <w:p w14:paraId="22F2EBC8" w14:textId="26376CC5" w:rsidR="001678F5" w:rsidRPr="00B150D9" w:rsidRDefault="00B371EC" w:rsidP="00E24432">
      <w:pPr>
        <w:spacing w:before="240" w:after="0" w:line="240" w:lineRule="auto"/>
        <w:ind w:left="120" w:right="775"/>
        <w:rPr>
          <w:rFonts w:ascii="Arial" w:eastAsia="Arial" w:hAnsi="Arial" w:cs="Arial"/>
          <w:sz w:val="24"/>
          <w:szCs w:val="24"/>
        </w:rPr>
      </w:pPr>
      <w:r w:rsidRPr="00B150D9">
        <w:rPr>
          <w:rFonts w:ascii="Arial" w:eastAsia="Arial" w:hAnsi="Arial" w:cs="Arial"/>
          <w:sz w:val="24"/>
          <w:szCs w:val="24"/>
        </w:rPr>
        <w:t>Schools are not required to present SARC infor</w:t>
      </w:r>
      <w:r w:rsidR="00FD53BE" w:rsidRPr="00B150D9">
        <w:rPr>
          <w:rFonts w:ascii="Arial" w:eastAsia="Arial" w:hAnsi="Arial" w:cs="Arial"/>
          <w:sz w:val="24"/>
          <w:szCs w:val="24"/>
        </w:rPr>
        <w:t>mation in a tabular format. The table in the SARC</w:t>
      </w:r>
      <w:r w:rsidRPr="00B150D9">
        <w:rPr>
          <w:rFonts w:ascii="Arial" w:eastAsia="Arial" w:hAnsi="Arial" w:cs="Arial"/>
          <w:sz w:val="24"/>
          <w:szCs w:val="24"/>
        </w:rPr>
        <w:t xml:space="preserve"> template is only a guide. Schools can provide a narrative or other format, </w:t>
      </w:r>
      <w:r w:rsidR="00E24432">
        <w:rPr>
          <w:rFonts w:ascii="Arial" w:eastAsia="Arial" w:hAnsi="Arial" w:cs="Arial"/>
          <w:sz w:val="24"/>
          <w:szCs w:val="24"/>
        </w:rPr>
        <w:t xml:space="preserve">so </w:t>
      </w:r>
      <w:r w:rsidRPr="00B150D9">
        <w:rPr>
          <w:rFonts w:ascii="Arial" w:eastAsia="Arial" w:hAnsi="Arial" w:cs="Arial"/>
          <w:sz w:val="24"/>
          <w:szCs w:val="24"/>
        </w:rPr>
        <w:t xml:space="preserve">long as it includes all the information requested </w:t>
      </w:r>
      <w:r w:rsidR="00FD53BE" w:rsidRPr="00B150D9">
        <w:rPr>
          <w:rFonts w:ascii="Arial" w:eastAsia="Arial" w:hAnsi="Arial" w:cs="Arial"/>
          <w:sz w:val="24"/>
          <w:szCs w:val="24"/>
        </w:rPr>
        <w:t>in the SARC template.</w:t>
      </w:r>
      <w:r w:rsidR="001678F5" w:rsidRPr="00B150D9">
        <w:rPr>
          <w:rFonts w:ascii="Arial" w:eastAsia="Arial" w:hAnsi="Arial" w:cs="Arial"/>
          <w:sz w:val="24"/>
          <w:szCs w:val="24"/>
        </w:rPr>
        <w:br w:type="page"/>
      </w:r>
    </w:p>
    <w:p w14:paraId="5C4C1A57" w14:textId="77777777" w:rsidR="00B371EC" w:rsidRPr="00B150D9" w:rsidRDefault="00B371EC" w:rsidP="00E645D6">
      <w:pPr>
        <w:pStyle w:val="Heading3"/>
        <w:jc w:val="center"/>
        <w:rPr>
          <w:rFonts w:ascii="Arial" w:eastAsia="Arial" w:hAnsi="Arial" w:cs="Arial"/>
          <w:sz w:val="28"/>
          <w:szCs w:val="28"/>
        </w:rPr>
      </w:pPr>
      <w:bookmarkStart w:id="19" w:name="_Toc84229563"/>
      <w:r w:rsidRPr="00E47729">
        <w:rPr>
          <w:rFonts w:ascii="Arial" w:eastAsia="Arial" w:hAnsi="Arial" w:cs="Arial"/>
          <w:sz w:val="28"/>
          <w:szCs w:val="28"/>
        </w:rPr>
        <w:lastRenderedPageBreak/>
        <w:t>School</w:t>
      </w:r>
      <w:r w:rsidRPr="00E47729">
        <w:rPr>
          <w:rFonts w:ascii="Arial" w:eastAsia="Arial" w:hAnsi="Arial" w:cs="Arial"/>
          <w:spacing w:val="-8"/>
          <w:sz w:val="28"/>
          <w:szCs w:val="28"/>
        </w:rPr>
        <w:t xml:space="preserve"> </w:t>
      </w:r>
      <w:r w:rsidRPr="00E47729">
        <w:rPr>
          <w:rFonts w:ascii="Arial" w:eastAsia="Arial" w:hAnsi="Arial" w:cs="Arial"/>
          <w:sz w:val="28"/>
          <w:szCs w:val="28"/>
        </w:rPr>
        <w:t>Facility</w:t>
      </w:r>
      <w:r w:rsidRPr="00E47729">
        <w:rPr>
          <w:rFonts w:ascii="Arial" w:eastAsia="Arial" w:hAnsi="Arial" w:cs="Arial"/>
          <w:spacing w:val="-12"/>
          <w:sz w:val="28"/>
          <w:szCs w:val="28"/>
        </w:rPr>
        <w:t xml:space="preserve"> </w:t>
      </w:r>
      <w:r w:rsidRPr="00E47729">
        <w:rPr>
          <w:rFonts w:ascii="Arial" w:eastAsia="Arial" w:hAnsi="Arial" w:cs="Arial"/>
          <w:sz w:val="28"/>
          <w:szCs w:val="28"/>
        </w:rPr>
        <w:t>Conditions</w:t>
      </w:r>
      <w:r w:rsidRPr="00E47729">
        <w:rPr>
          <w:rFonts w:ascii="Arial" w:eastAsia="Arial" w:hAnsi="Arial" w:cs="Arial"/>
          <w:spacing w:val="-15"/>
          <w:sz w:val="28"/>
          <w:szCs w:val="28"/>
        </w:rPr>
        <w:t xml:space="preserve"> </w:t>
      </w:r>
      <w:r w:rsidRPr="00E47729">
        <w:rPr>
          <w:rFonts w:ascii="Arial" w:eastAsia="Arial" w:hAnsi="Arial" w:cs="Arial"/>
          <w:sz w:val="28"/>
          <w:szCs w:val="28"/>
        </w:rPr>
        <w:t>and</w:t>
      </w:r>
      <w:r w:rsidRPr="00E47729">
        <w:rPr>
          <w:rFonts w:ascii="Arial" w:eastAsia="Arial" w:hAnsi="Arial" w:cs="Arial"/>
          <w:spacing w:val="-5"/>
          <w:sz w:val="28"/>
          <w:szCs w:val="28"/>
        </w:rPr>
        <w:t xml:space="preserve"> </w:t>
      </w:r>
      <w:r w:rsidRPr="00E47729">
        <w:rPr>
          <w:rFonts w:ascii="Arial" w:eastAsia="Arial" w:hAnsi="Arial" w:cs="Arial"/>
          <w:sz w:val="28"/>
          <w:szCs w:val="28"/>
        </w:rPr>
        <w:t>Planned</w:t>
      </w:r>
      <w:r w:rsidRPr="00E47729">
        <w:rPr>
          <w:rFonts w:ascii="Arial" w:eastAsia="Arial" w:hAnsi="Arial" w:cs="Arial"/>
          <w:spacing w:val="-11"/>
          <w:sz w:val="28"/>
          <w:szCs w:val="28"/>
        </w:rPr>
        <w:t xml:space="preserve"> </w:t>
      </w:r>
      <w:r w:rsidRPr="00E47729">
        <w:rPr>
          <w:rFonts w:ascii="Arial" w:eastAsia="Arial" w:hAnsi="Arial" w:cs="Arial"/>
          <w:sz w:val="28"/>
          <w:szCs w:val="28"/>
        </w:rPr>
        <w:t>Improvements</w:t>
      </w:r>
      <w:bookmarkEnd w:id="19"/>
    </w:p>
    <w:p w14:paraId="6E9B6EC5" w14:textId="77777777" w:rsidR="00B371EC" w:rsidRPr="00B150D9" w:rsidRDefault="00B371EC" w:rsidP="008D6350">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5BF55C5F" w14:textId="3D171AC0" w:rsidR="00B371EC" w:rsidRPr="00B150D9" w:rsidRDefault="00B371EC" w:rsidP="00E645D6">
      <w:pPr>
        <w:spacing w:before="240" w:after="0" w:line="240" w:lineRule="auto"/>
        <w:ind w:left="115" w:right="-14"/>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33126(b)(8)</w:t>
      </w:r>
    </w:p>
    <w:p w14:paraId="6EE59C6C" w14:textId="77777777" w:rsidR="00A744B8" w:rsidRPr="00B150D9" w:rsidRDefault="00A744B8" w:rsidP="00B371EC">
      <w:pPr>
        <w:spacing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33126.1(b)(3)</w:t>
      </w:r>
    </w:p>
    <w:p w14:paraId="79AEDB5C" w14:textId="7D22DA21" w:rsidR="00B371EC" w:rsidRPr="00B150D9" w:rsidRDefault="00B371EC" w:rsidP="00B371EC">
      <w:pPr>
        <w:spacing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sections 17002(d), 17014, 17032.5, 17070.75(a), 17089(b)</w:t>
      </w:r>
    </w:p>
    <w:p w14:paraId="442249A3" w14:textId="77777777" w:rsidR="00B371EC" w:rsidRPr="00B150D9" w:rsidRDefault="00B371EC" w:rsidP="00E645D6">
      <w:pPr>
        <w:spacing w:before="240" w:after="0" w:line="240" w:lineRule="auto"/>
        <w:ind w:left="120" w:right="798"/>
        <w:rPr>
          <w:rFonts w:ascii="Arial" w:eastAsia="Arial" w:hAnsi="Arial" w:cs="Arial"/>
          <w:sz w:val="24"/>
          <w:szCs w:val="24"/>
        </w:rPr>
      </w:pPr>
      <w:r w:rsidRPr="00B150D9">
        <w:rPr>
          <w:rFonts w:ascii="Arial" w:eastAsia="Arial" w:hAnsi="Arial" w:cs="Arial"/>
          <w:sz w:val="24"/>
          <w:szCs w:val="24"/>
        </w:rPr>
        <w:t>Safety, cleanliness, and adequ</w:t>
      </w:r>
      <w:r w:rsidRPr="00B150D9">
        <w:rPr>
          <w:rFonts w:ascii="Arial" w:eastAsia="Arial" w:hAnsi="Arial" w:cs="Arial"/>
          <w:spacing w:val="1"/>
          <w:sz w:val="24"/>
          <w:szCs w:val="24"/>
        </w:rPr>
        <w:t>a</w:t>
      </w:r>
      <w:r w:rsidRPr="00B150D9">
        <w:rPr>
          <w:rFonts w:ascii="Arial" w:eastAsia="Arial" w:hAnsi="Arial" w:cs="Arial"/>
          <w:sz w:val="24"/>
          <w:szCs w:val="24"/>
        </w:rPr>
        <w:t>cy of school facilities, inclu</w:t>
      </w:r>
      <w:r w:rsidRPr="00B150D9">
        <w:rPr>
          <w:rFonts w:ascii="Arial" w:eastAsia="Arial" w:hAnsi="Arial" w:cs="Arial"/>
          <w:spacing w:val="1"/>
          <w:sz w:val="24"/>
          <w:szCs w:val="24"/>
        </w:rPr>
        <w:t>d</w:t>
      </w:r>
      <w:r w:rsidRPr="00B150D9">
        <w:rPr>
          <w:rFonts w:ascii="Arial" w:eastAsia="Arial" w:hAnsi="Arial" w:cs="Arial"/>
          <w:sz w:val="24"/>
          <w:szCs w:val="24"/>
        </w:rPr>
        <w:t>ing a</w:t>
      </w:r>
      <w:r w:rsidRPr="00B150D9">
        <w:rPr>
          <w:rFonts w:ascii="Arial" w:eastAsia="Arial" w:hAnsi="Arial" w:cs="Arial"/>
          <w:spacing w:val="1"/>
          <w:sz w:val="24"/>
          <w:szCs w:val="24"/>
        </w:rPr>
        <w:t>n</w:t>
      </w:r>
      <w:r w:rsidRPr="00B150D9">
        <w:rPr>
          <w:rFonts w:ascii="Arial" w:eastAsia="Arial" w:hAnsi="Arial" w:cs="Arial"/>
          <w:sz w:val="24"/>
          <w:szCs w:val="24"/>
        </w:rPr>
        <w:t>y needed maintena</w:t>
      </w:r>
      <w:r w:rsidRPr="00B150D9">
        <w:rPr>
          <w:rFonts w:ascii="Arial" w:eastAsia="Arial" w:hAnsi="Arial" w:cs="Arial"/>
          <w:spacing w:val="1"/>
          <w:sz w:val="24"/>
          <w:szCs w:val="24"/>
        </w:rPr>
        <w:t>n</w:t>
      </w:r>
      <w:r w:rsidRPr="00B150D9">
        <w:rPr>
          <w:rFonts w:ascii="Arial" w:eastAsia="Arial" w:hAnsi="Arial" w:cs="Arial"/>
          <w:sz w:val="24"/>
          <w:szCs w:val="24"/>
        </w:rPr>
        <w:t>ce to ensure good repair as</w:t>
      </w:r>
      <w:r w:rsidRPr="00B150D9">
        <w:rPr>
          <w:rFonts w:ascii="Arial" w:eastAsia="Arial" w:hAnsi="Arial" w:cs="Arial"/>
          <w:spacing w:val="1"/>
          <w:sz w:val="24"/>
          <w:szCs w:val="24"/>
        </w:rPr>
        <w:t xml:space="preserve"> </w:t>
      </w:r>
      <w:r w:rsidRPr="00B150D9">
        <w:rPr>
          <w:rFonts w:ascii="Arial" w:eastAsia="Arial" w:hAnsi="Arial" w:cs="Arial"/>
          <w:sz w:val="24"/>
          <w:szCs w:val="24"/>
        </w:rPr>
        <w:t>specified in</w:t>
      </w:r>
      <w:r w:rsidRPr="00B150D9">
        <w:rPr>
          <w:rFonts w:ascii="Arial" w:eastAsia="Arial" w:hAnsi="Arial" w:cs="Arial"/>
          <w:spacing w:val="2"/>
          <w:sz w:val="24"/>
          <w:szCs w:val="24"/>
        </w:rPr>
        <w:t xml:space="preserve"> </w:t>
      </w:r>
      <w:r w:rsidRPr="00B150D9">
        <w:rPr>
          <w:rFonts w:ascii="Arial" w:eastAsia="Arial" w:hAnsi="Arial" w:cs="Arial"/>
          <w:i/>
          <w:sz w:val="24"/>
          <w:szCs w:val="24"/>
        </w:rPr>
        <w:t xml:space="preserve">EC </w:t>
      </w:r>
      <w:r w:rsidRPr="00B150D9">
        <w:rPr>
          <w:rFonts w:ascii="Arial" w:eastAsia="Arial" w:hAnsi="Arial" w:cs="Arial"/>
          <w:sz w:val="24"/>
          <w:szCs w:val="24"/>
        </w:rPr>
        <w:t>Section 17014, Section 17032.5, subdivision (a) of Section 17070.75, and subdivi</w:t>
      </w:r>
      <w:r w:rsidRPr="00B150D9">
        <w:rPr>
          <w:rFonts w:ascii="Arial" w:eastAsia="Arial" w:hAnsi="Arial" w:cs="Arial"/>
          <w:spacing w:val="1"/>
          <w:sz w:val="24"/>
          <w:szCs w:val="24"/>
        </w:rPr>
        <w:t>si</w:t>
      </w:r>
      <w:r w:rsidRPr="00B150D9">
        <w:rPr>
          <w:rFonts w:ascii="Arial" w:eastAsia="Arial" w:hAnsi="Arial" w:cs="Arial"/>
          <w:sz w:val="24"/>
          <w:szCs w:val="24"/>
        </w:rPr>
        <w:t>on (b) of Section 17089.</w:t>
      </w:r>
    </w:p>
    <w:p w14:paraId="726FDDBC" w14:textId="77777777" w:rsidR="00B371EC" w:rsidRPr="00B150D9" w:rsidRDefault="00B371EC" w:rsidP="008D6350">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w:t>
      </w:r>
      <w:r w:rsidRPr="00B150D9">
        <w:rPr>
          <w:rFonts w:ascii="Arial" w:eastAsia="Arial" w:hAnsi="Arial" w:cs="Arial"/>
          <w:b/>
          <w:i w:val="0"/>
          <w:color w:val="000000" w:themeColor="text1"/>
          <w:spacing w:val="-1"/>
          <w:sz w:val="24"/>
          <w:szCs w:val="24"/>
        </w:rPr>
        <w:t>n</w:t>
      </w:r>
      <w:r w:rsidRPr="00B150D9">
        <w:rPr>
          <w:rFonts w:ascii="Arial" w:eastAsia="Arial" w:hAnsi="Arial" w:cs="Arial"/>
          <w:b/>
          <w:i w:val="0"/>
          <w:color w:val="000000" w:themeColor="text1"/>
          <w:sz w:val="24"/>
          <w:szCs w:val="24"/>
        </w:rPr>
        <w:t>s</w:t>
      </w:r>
    </w:p>
    <w:p w14:paraId="489A683D" w14:textId="77777777" w:rsidR="00B477F6" w:rsidRPr="00B150D9" w:rsidRDefault="00B477F6" w:rsidP="00E645D6">
      <w:pPr>
        <w:spacing w:before="240" w:after="0" w:line="240" w:lineRule="auto"/>
        <w:ind w:left="120" w:right="798"/>
        <w:rPr>
          <w:rFonts w:ascii="Arial" w:eastAsia="Arial" w:hAnsi="Arial" w:cs="Arial"/>
          <w:sz w:val="24"/>
          <w:szCs w:val="24"/>
        </w:rPr>
      </w:pPr>
      <w:r w:rsidRPr="00B150D9">
        <w:rPr>
          <w:rFonts w:ascii="Arial" w:eastAsia="Arial" w:hAnsi="Arial" w:cs="Arial"/>
          <w:sz w:val="24"/>
          <w:szCs w:val="24"/>
        </w:rPr>
        <w:t xml:space="preserve">Using the </w:t>
      </w:r>
      <w:r w:rsidRPr="00B150D9">
        <w:rPr>
          <w:rFonts w:ascii="Arial" w:eastAsia="Arial" w:hAnsi="Arial" w:cs="Arial"/>
          <w:b/>
          <w:sz w:val="24"/>
          <w:szCs w:val="24"/>
        </w:rPr>
        <w:t>most recently collected</w:t>
      </w:r>
      <w:r w:rsidRPr="00B150D9">
        <w:rPr>
          <w:rFonts w:ascii="Arial" w:eastAsia="Arial" w:hAnsi="Arial" w:cs="Arial"/>
          <w:sz w:val="24"/>
          <w:szCs w:val="24"/>
        </w:rPr>
        <w:t xml:space="preserve"> Facility Inspection Tool (FIT) data (or equivalent), provide the following:</w:t>
      </w:r>
    </w:p>
    <w:p w14:paraId="669DB836" w14:textId="77777777" w:rsidR="00B477F6" w:rsidRPr="00B150D9" w:rsidRDefault="00B371EC" w:rsidP="003E707B">
      <w:pPr>
        <w:numPr>
          <w:ilvl w:val="0"/>
          <w:numId w:val="3"/>
        </w:numPr>
        <w:spacing w:before="120" w:after="0" w:line="240" w:lineRule="auto"/>
        <w:ind w:left="835" w:right="792"/>
        <w:rPr>
          <w:rFonts w:ascii="Arial" w:eastAsia="Arial" w:hAnsi="Arial" w:cs="Arial"/>
          <w:sz w:val="24"/>
          <w:szCs w:val="24"/>
        </w:rPr>
      </w:pPr>
      <w:r w:rsidRPr="00B150D9">
        <w:rPr>
          <w:rFonts w:ascii="Arial" w:eastAsia="Arial" w:hAnsi="Arial" w:cs="Arial"/>
          <w:sz w:val="24"/>
          <w:szCs w:val="24"/>
        </w:rPr>
        <w:t>Description of the safety, cleanliness</w:t>
      </w:r>
      <w:r w:rsidR="00A10A0A" w:rsidRPr="00B150D9">
        <w:rPr>
          <w:rFonts w:ascii="Arial" w:eastAsia="Arial" w:hAnsi="Arial" w:cs="Arial"/>
          <w:sz w:val="24"/>
          <w:szCs w:val="24"/>
        </w:rPr>
        <w:t>,</w:t>
      </w:r>
      <w:r w:rsidRPr="00B150D9">
        <w:rPr>
          <w:rFonts w:ascii="Arial" w:eastAsia="Arial" w:hAnsi="Arial" w:cs="Arial"/>
          <w:sz w:val="24"/>
          <w:szCs w:val="24"/>
        </w:rPr>
        <w:t xml:space="preserve"> and adequacy of the school </w:t>
      </w:r>
      <w:proofErr w:type="gramStart"/>
      <w:r w:rsidR="00A10A0A" w:rsidRPr="00B150D9">
        <w:rPr>
          <w:rFonts w:ascii="Arial" w:eastAsia="Arial" w:hAnsi="Arial" w:cs="Arial"/>
          <w:sz w:val="24"/>
          <w:szCs w:val="24"/>
        </w:rPr>
        <w:t>f</w:t>
      </w:r>
      <w:r w:rsidR="00B477F6" w:rsidRPr="00B150D9">
        <w:rPr>
          <w:rFonts w:ascii="Arial" w:eastAsia="Arial" w:hAnsi="Arial" w:cs="Arial"/>
          <w:sz w:val="24"/>
          <w:szCs w:val="24"/>
        </w:rPr>
        <w:t>acility;</w:t>
      </w:r>
      <w:proofErr w:type="gramEnd"/>
      <w:r w:rsidR="00B477F6" w:rsidRPr="00B150D9">
        <w:rPr>
          <w:rFonts w:ascii="Arial" w:eastAsia="Arial" w:hAnsi="Arial" w:cs="Arial"/>
          <w:sz w:val="24"/>
          <w:szCs w:val="24"/>
        </w:rPr>
        <w:t xml:space="preserve"> </w:t>
      </w:r>
    </w:p>
    <w:p w14:paraId="4BB0D778" w14:textId="77777777" w:rsidR="00B477F6" w:rsidRPr="00B150D9" w:rsidRDefault="00B371EC" w:rsidP="003E707B">
      <w:pPr>
        <w:numPr>
          <w:ilvl w:val="0"/>
          <w:numId w:val="3"/>
        </w:numPr>
        <w:spacing w:before="120" w:after="0" w:line="240" w:lineRule="auto"/>
        <w:ind w:left="835" w:right="792"/>
        <w:rPr>
          <w:rFonts w:ascii="Arial" w:eastAsia="Arial" w:hAnsi="Arial" w:cs="Arial"/>
          <w:sz w:val="24"/>
          <w:szCs w:val="24"/>
        </w:rPr>
      </w:pPr>
      <w:r w:rsidRPr="00B150D9">
        <w:rPr>
          <w:rFonts w:ascii="Arial" w:eastAsia="Arial" w:hAnsi="Arial" w:cs="Arial"/>
          <w:sz w:val="24"/>
          <w:szCs w:val="24"/>
        </w:rPr>
        <w:t xml:space="preserve">Description of any planned or recently </w:t>
      </w:r>
      <w:r w:rsidR="00B477F6" w:rsidRPr="00B150D9">
        <w:rPr>
          <w:rFonts w:ascii="Arial" w:eastAsia="Arial" w:hAnsi="Arial" w:cs="Arial"/>
          <w:sz w:val="24"/>
          <w:szCs w:val="24"/>
        </w:rPr>
        <w:t xml:space="preserve">completed facility improvements; and </w:t>
      </w:r>
    </w:p>
    <w:p w14:paraId="5A46E6FE" w14:textId="77777777" w:rsidR="00B371EC" w:rsidRPr="00B150D9" w:rsidRDefault="00B477F6" w:rsidP="003E707B">
      <w:pPr>
        <w:numPr>
          <w:ilvl w:val="0"/>
          <w:numId w:val="3"/>
        </w:numPr>
        <w:spacing w:before="120" w:after="0" w:line="240" w:lineRule="auto"/>
        <w:ind w:left="835" w:right="792"/>
        <w:rPr>
          <w:rFonts w:ascii="Arial" w:eastAsia="Arial" w:hAnsi="Arial" w:cs="Arial"/>
          <w:sz w:val="24"/>
          <w:szCs w:val="24"/>
        </w:rPr>
      </w:pPr>
      <w:r w:rsidRPr="00B150D9">
        <w:rPr>
          <w:rFonts w:ascii="Arial" w:eastAsia="Arial" w:hAnsi="Arial" w:cs="Arial"/>
          <w:sz w:val="24"/>
          <w:szCs w:val="24"/>
        </w:rPr>
        <w:t>Description of any needed ma</w:t>
      </w:r>
      <w:r w:rsidR="00323B37" w:rsidRPr="00B150D9">
        <w:rPr>
          <w:rFonts w:ascii="Arial" w:eastAsia="Arial" w:hAnsi="Arial" w:cs="Arial"/>
          <w:sz w:val="24"/>
          <w:szCs w:val="24"/>
        </w:rPr>
        <w:t>intenance to ensure good repair as specified in statute.</w:t>
      </w:r>
    </w:p>
    <w:p w14:paraId="6D18744A" w14:textId="77777777" w:rsidR="00B371EC" w:rsidRPr="00B150D9" w:rsidRDefault="00323B37" w:rsidP="00E645D6">
      <w:pPr>
        <w:spacing w:before="240" w:after="0" w:line="240" w:lineRule="auto"/>
        <w:ind w:left="115" w:right="612"/>
        <w:rPr>
          <w:rFonts w:ascii="Arial" w:eastAsia="Arial" w:hAnsi="Arial" w:cs="Arial"/>
          <w:sz w:val="24"/>
          <w:szCs w:val="24"/>
        </w:rPr>
      </w:pPr>
      <w:r w:rsidRPr="00B150D9">
        <w:rPr>
          <w:rFonts w:ascii="Arial" w:eastAsia="Arial" w:hAnsi="Arial" w:cs="Arial"/>
          <w:sz w:val="24"/>
          <w:szCs w:val="24"/>
        </w:rPr>
        <w:t>“</w:t>
      </w:r>
      <w:r w:rsidR="00B371EC" w:rsidRPr="00B150D9">
        <w:rPr>
          <w:rFonts w:ascii="Arial" w:eastAsia="Arial" w:hAnsi="Arial" w:cs="Arial"/>
          <w:sz w:val="24"/>
          <w:szCs w:val="24"/>
        </w:rPr>
        <w:t xml:space="preserve">Good repair" means the facility is maintained in a </w:t>
      </w:r>
      <w:r w:rsidR="00B371EC" w:rsidRPr="00B150D9">
        <w:rPr>
          <w:rFonts w:ascii="Arial" w:eastAsia="Arial" w:hAnsi="Arial" w:cs="Arial"/>
          <w:spacing w:val="-1"/>
          <w:sz w:val="24"/>
          <w:szCs w:val="24"/>
        </w:rPr>
        <w:t>m</w:t>
      </w:r>
      <w:r w:rsidR="00B371EC" w:rsidRPr="00B150D9">
        <w:rPr>
          <w:rFonts w:ascii="Arial" w:eastAsia="Arial" w:hAnsi="Arial" w:cs="Arial"/>
          <w:sz w:val="24"/>
          <w:szCs w:val="24"/>
        </w:rPr>
        <w:t xml:space="preserve">anner that assures that it is clean, safe, and functional </w:t>
      </w:r>
      <w:r w:rsidR="00B371EC" w:rsidRPr="00B150D9">
        <w:rPr>
          <w:rFonts w:ascii="Arial" w:eastAsia="Arial" w:hAnsi="Arial" w:cs="Arial"/>
          <w:spacing w:val="1"/>
          <w:sz w:val="24"/>
          <w:szCs w:val="24"/>
        </w:rPr>
        <w:t>a</w:t>
      </w:r>
      <w:r w:rsidR="00B371EC" w:rsidRPr="00B150D9">
        <w:rPr>
          <w:rFonts w:ascii="Arial" w:eastAsia="Arial" w:hAnsi="Arial" w:cs="Arial"/>
          <w:sz w:val="24"/>
          <w:szCs w:val="24"/>
        </w:rPr>
        <w:t>s determined pursua</w:t>
      </w:r>
      <w:r w:rsidR="00B371EC" w:rsidRPr="00B150D9">
        <w:rPr>
          <w:rFonts w:ascii="Arial" w:eastAsia="Arial" w:hAnsi="Arial" w:cs="Arial"/>
          <w:spacing w:val="1"/>
          <w:sz w:val="24"/>
          <w:szCs w:val="24"/>
        </w:rPr>
        <w:t>n</w:t>
      </w:r>
      <w:r w:rsidR="00B371EC" w:rsidRPr="00B150D9">
        <w:rPr>
          <w:rFonts w:ascii="Arial" w:eastAsia="Arial" w:hAnsi="Arial" w:cs="Arial"/>
          <w:sz w:val="24"/>
          <w:szCs w:val="24"/>
        </w:rPr>
        <w:t>t to a Facili</w:t>
      </w:r>
      <w:r w:rsidR="00B371EC" w:rsidRPr="00B150D9">
        <w:rPr>
          <w:rFonts w:ascii="Arial" w:eastAsia="Arial" w:hAnsi="Arial" w:cs="Arial"/>
          <w:spacing w:val="2"/>
          <w:sz w:val="24"/>
          <w:szCs w:val="24"/>
        </w:rPr>
        <w:t>t</w:t>
      </w:r>
      <w:r w:rsidR="00B371EC" w:rsidRPr="00B150D9">
        <w:rPr>
          <w:rFonts w:ascii="Arial" w:eastAsia="Arial" w:hAnsi="Arial" w:cs="Arial"/>
          <w:sz w:val="24"/>
          <w:szCs w:val="24"/>
        </w:rPr>
        <w:t>y Inspection Tool (FIT) develop</w:t>
      </w:r>
      <w:r w:rsidR="00B371EC" w:rsidRPr="00B150D9">
        <w:rPr>
          <w:rFonts w:ascii="Arial" w:eastAsia="Arial" w:hAnsi="Arial" w:cs="Arial"/>
          <w:spacing w:val="1"/>
          <w:sz w:val="24"/>
          <w:szCs w:val="24"/>
        </w:rPr>
        <w:t>e</w:t>
      </w:r>
      <w:r w:rsidR="00B371EC" w:rsidRPr="00B150D9">
        <w:rPr>
          <w:rFonts w:ascii="Arial" w:eastAsia="Arial" w:hAnsi="Arial" w:cs="Arial"/>
          <w:sz w:val="24"/>
          <w:szCs w:val="24"/>
        </w:rPr>
        <w:t xml:space="preserve">d by the State of California Office of </w:t>
      </w:r>
      <w:proofErr w:type="gramStart"/>
      <w:r w:rsidR="00B371EC" w:rsidRPr="00B150D9">
        <w:rPr>
          <w:rFonts w:ascii="Arial" w:eastAsia="Arial" w:hAnsi="Arial" w:cs="Arial"/>
          <w:sz w:val="24"/>
          <w:szCs w:val="24"/>
        </w:rPr>
        <w:t>Public</w:t>
      </w:r>
      <w:r w:rsidR="00B371EC" w:rsidRPr="00B150D9">
        <w:rPr>
          <w:rFonts w:ascii="Arial" w:eastAsia="Arial" w:hAnsi="Arial" w:cs="Arial"/>
          <w:spacing w:val="-1"/>
          <w:sz w:val="24"/>
          <w:szCs w:val="24"/>
        </w:rPr>
        <w:t xml:space="preserve"> </w:t>
      </w:r>
      <w:r w:rsidR="003F73B1" w:rsidRPr="00B150D9">
        <w:rPr>
          <w:rFonts w:ascii="Arial" w:eastAsia="Arial" w:hAnsi="Arial" w:cs="Arial"/>
          <w:sz w:val="24"/>
          <w:szCs w:val="24"/>
        </w:rPr>
        <w:t>School</w:t>
      </w:r>
      <w:proofErr w:type="gramEnd"/>
      <w:r w:rsidR="003F73B1" w:rsidRPr="00B150D9">
        <w:rPr>
          <w:rFonts w:ascii="Arial" w:eastAsia="Arial" w:hAnsi="Arial" w:cs="Arial"/>
          <w:sz w:val="24"/>
          <w:szCs w:val="24"/>
        </w:rPr>
        <w:t xml:space="preserve"> Construction (OPSC) and approved by the State Allocation Board. </w:t>
      </w:r>
      <w:r w:rsidR="00B371EC" w:rsidRPr="00B150D9">
        <w:rPr>
          <w:rFonts w:ascii="Arial" w:eastAsia="Arial" w:hAnsi="Arial" w:cs="Arial"/>
          <w:sz w:val="24"/>
          <w:szCs w:val="24"/>
        </w:rPr>
        <w:t>The FIT evaluates a school facilities’ good repair status with ratings</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 xml:space="preserve">of "good," "fair," or "poor." The FIT also provides an overall summary of the conditions at each school on a scale of "exemplary," "good," "fair," or "poor." The instrument </w:t>
      </w:r>
      <w:r w:rsidR="00B371EC" w:rsidRPr="00B150D9">
        <w:rPr>
          <w:rFonts w:ascii="Arial" w:eastAsia="Arial" w:hAnsi="Arial" w:cs="Arial"/>
          <w:spacing w:val="-1"/>
          <w:sz w:val="24"/>
          <w:szCs w:val="24"/>
        </w:rPr>
        <w:t>s</w:t>
      </w:r>
      <w:r w:rsidR="00B371EC" w:rsidRPr="00B150D9">
        <w:rPr>
          <w:rFonts w:ascii="Arial" w:eastAsia="Arial" w:hAnsi="Arial" w:cs="Arial"/>
          <w:sz w:val="24"/>
          <w:szCs w:val="24"/>
        </w:rPr>
        <w:t>hall not require capital enhancements beyond the standards to which the</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facility</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was</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designed</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and</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constructed.</w:t>
      </w:r>
    </w:p>
    <w:p w14:paraId="5E3228CD" w14:textId="77777777" w:rsidR="00B371EC" w:rsidRPr="00B150D9" w:rsidRDefault="00B371EC" w:rsidP="00E645D6">
      <w:pPr>
        <w:spacing w:before="240" w:after="0" w:line="240" w:lineRule="auto"/>
        <w:ind w:left="115" w:right="815"/>
        <w:rPr>
          <w:rFonts w:ascii="Arial" w:eastAsia="Arial" w:hAnsi="Arial" w:cs="Arial"/>
          <w:sz w:val="24"/>
          <w:szCs w:val="24"/>
        </w:rPr>
      </w:pPr>
      <w:r w:rsidRPr="00B150D9">
        <w:rPr>
          <w:rFonts w:ascii="Arial" w:eastAsia="Arial" w:hAnsi="Arial" w:cs="Arial"/>
          <w:sz w:val="24"/>
          <w:szCs w:val="24"/>
        </w:rPr>
        <w:t>The LEA/school may use a locally de</w:t>
      </w:r>
      <w:r w:rsidRPr="00B150D9">
        <w:rPr>
          <w:rFonts w:ascii="Arial" w:eastAsia="Arial" w:hAnsi="Arial" w:cs="Arial"/>
          <w:spacing w:val="1"/>
          <w:sz w:val="24"/>
          <w:szCs w:val="24"/>
        </w:rPr>
        <w:t>v</w:t>
      </w:r>
      <w:r w:rsidRPr="00B150D9">
        <w:rPr>
          <w:rFonts w:ascii="Arial" w:eastAsia="Arial" w:hAnsi="Arial" w:cs="Arial"/>
          <w:sz w:val="24"/>
          <w:szCs w:val="24"/>
        </w:rPr>
        <w:t>elop</w:t>
      </w:r>
      <w:r w:rsidRPr="00B150D9">
        <w:rPr>
          <w:rFonts w:ascii="Arial" w:eastAsia="Arial" w:hAnsi="Arial" w:cs="Arial"/>
          <w:spacing w:val="1"/>
          <w:sz w:val="24"/>
          <w:szCs w:val="24"/>
        </w:rPr>
        <w:t>e</w:t>
      </w:r>
      <w:r w:rsidRPr="00B150D9">
        <w:rPr>
          <w:rFonts w:ascii="Arial" w:eastAsia="Arial" w:hAnsi="Arial" w:cs="Arial"/>
          <w:sz w:val="24"/>
          <w:szCs w:val="24"/>
        </w:rPr>
        <w:t>d school facility inspection and evaluation instrument so long as it meets the same criteria as the instrument</w:t>
      </w:r>
      <w:r w:rsidRPr="00B150D9">
        <w:rPr>
          <w:rFonts w:ascii="Arial" w:eastAsia="Arial" w:hAnsi="Arial" w:cs="Arial"/>
          <w:spacing w:val="-1"/>
          <w:sz w:val="24"/>
          <w:szCs w:val="24"/>
        </w:rPr>
        <w:t xml:space="preserve"> </w:t>
      </w:r>
      <w:r w:rsidRPr="00B150D9">
        <w:rPr>
          <w:rFonts w:ascii="Arial" w:eastAsia="Arial" w:hAnsi="Arial" w:cs="Arial"/>
          <w:sz w:val="24"/>
          <w:szCs w:val="24"/>
        </w:rPr>
        <w:t>devel</w:t>
      </w:r>
      <w:r w:rsidRPr="00B150D9">
        <w:rPr>
          <w:rFonts w:ascii="Arial" w:eastAsia="Arial" w:hAnsi="Arial" w:cs="Arial"/>
          <w:spacing w:val="1"/>
          <w:sz w:val="24"/>
          <w:szCs w:val="24"/>
        </w:rPr>
        <w:t>o</w:t>
      </w:r>
      <w:r w:rsidRPr="00B150D9">
        <w:rPr>
          <w:rFonts w:ascii="Arial" w:eastAsia="Arial" w:hAnsi="Arial" w:cs="Arial"/>
          <w:sz w:val="24"/>
          <w:szCs w:val="24"/>
        </w:rPr>
        <w:t>ped</w:t>
      </w:r>
      <w:r w:rsidRPr="00B150D9">
        <w:rPr>
          <w:rFonts w:ascii="Arial" w:eastAsia="Arial" w:hAnsi="Arial" w:cs="Arial"/>
          <w:spacing w:val="1"/>
          <w:sz w:val="24"/>
          <w:szCs w:val="24"/>
        </w:rPr>
        <w:t xml:space="preserve"> </w:t>
      </w:r>
      <w:r w:rsidRPr="00B150D9">
        <w:rPr>
          <w:rFonts w:ascii="Arial" w:eastAsia="Arial" w:hAnsi="Arial" w:cs="Arial"/>
          <w:sz w:val="24"/>
          <w:szCs w:val="24"/>
        </w:rPr>
        <w:t>by</w:t>
      </w:r>
      <w:r w:rsidRPr="00B150D9">
        <w:rPr>
          <w:rFonts w:ascii="Arial" w:eastAsia="Arial" w:hAnsi="Arial" w:cs="Arial"/>
          <w:spacing w:val="1"/>
          <w:sz w:val="24"/>
          <w:szCs w:val="24"/>
        </w:rPr>
        <w:t xml:space="preserve"> </w:t>
      </w:r>
      <w:r w:rsidRPr="00B150D9">
        <w:rPr>
          <w:rFonts w:ascii="Arial" w:eastAsia="Arial" w:hAnsi="Arial" w:cs="Arial"/>
          <w:sz w:val="24"/>
          <w:szCs w:val="24"/>
        </w:rPr>
        <w:t>the</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OPSC and the same criteria specified in </w:t>
      </w:r>
      <w:r w:rsidRPr="00B150D9">
        <w:rPr>
          <w:rFonts w:ascii="Arial" w:eastAsia="Arial" w:hAnsi="Arial" w:cs="Arial"/>
          <w:i/>
          <w:sz w:val="24"/>
          <w:szCs w:val="24"/>
        </w:rPr>
        <w:t>EC</w:t>
      </w:r>
      <w:r w:rsidRPr="00B150D9">
        <w:rPr>
          <w:rFonts w:ascii="Arial" w:eastAsia="Arial" w:hAnsi="Arial" w:cs="Arial"/>
          <w:sz w:val="24"/>
          <w:szCs w:val="24"/>
        </w:rPr>
        <w:t xml:space="preserve"> Section 17002(d).</w:t>
      </w:r>
    </w:p>
    <w:p w14:paraId="45542C4B" w14:textId="0B0BD829" w:rsidR="00B371EC" w:rsidRPr="0065619B" w:rsidRDefault="00B371EC" w:rsidP="00E645D6">
      <w:pPr>
        <w:spacing w:before="240" w:after="0" w:line="240" w:lineRule="auto"/>
        <w:ind w:left="115" w:right="880"/>
        <w:rPr>
          <w:rFonts w:ascii="Arial" w:eastAsia="Arial" w:hAnsi="Arial" w:cs="Arial"/>
          <w:sz w:val="24"/>
          <w:szCs w:val="24"/>
        </w:rPr>
      </w:pPr>
      <w:r w:rsidRPr="00B150D9">
        <w:rPr>
          <w:rFonts w:ascii="Arial" w:eastAsia="Arial" w:hAnsi="Arial" w:cs="Arial"/>
          <w:sz w:val="24"/>
          <w:szCs w:val="24"/>
        </w:rPr>
        <w:t>Descriptions should u</w:t>
      </w:r>
      <w:r w:rsidRPr="00B150D9">
        <w:rPr>
          <w:rFonts w:ascii="Arial" w:eastAsia="Arial" w:hAnsi="Arial" w:cs="Arial"/>
          <w:spacing w:val="1"/>
          <w:sz w:val="24"/>
          <w:szCs w:val="24"/>
        </w:rPr>
        <w:t>s</w:t>
      </w:r>
      <w:r w:rsidRPr="00B150D9">
        <w:rPr>
          <w:rFonts w:ascii="Arial" w:eastAsia="Arial" w:hAnsi="Arial" w:cs="Arial"/>
          <w:sz w:val="24"/>
          <w:szCs w:val="24"/>
        </w:rPr>
        <w:t>e the most recent avai</w:t>
      </w:r>
      <w:r w:rsidRPr="00B150D9">
        <w:rPr>
          <w:rFonts w:ascii="Arial" w:eastAsia="Arial" w:hAnsi="Arial" w:cs="Arial"/>
          <w:spacing w:val="2"/>
          <w:sz w:val="24"/>
          <w:szCs w:val="24"/>
        </w:rPr>
        <w:t>l</w:t>
      </w:r>
      <w:r w:rsidRPr="00B150D9">
        <w:rPr>
          <w:rFonts w:ascii="Arial" w:eastAsia="Arial" w:hAnsi="Arial" w:cs="Arial"/>
          <w:sz w:val="24"/>
          <w:szCs w:val="24"/>
        </w:rPr>
        <w:t xml:space="preserve">able data collected </w:t>
      </w:r>
      <w:r w:rsidRPr="0065619B">
        <w:rPr>
          <w:rFonts w:ascii="Arial" w:eastAsia="Arial" w:hAnsi="Arial" w:cs="Arial"/>
          <w:sz w:val="24"/>
          <w:szCs w:val="24"/>
        </w:rPr>
        <w:t>by the LEA</w:t>
      </w:r>
      <w:r w:rsidR="003A0F31" w:rsidRPr="0065619B">
        <w:rPr>
          <w:rFonts w:ascii="Arial" w:eastAsia="Arial" w:hAnsi="Arial" w:cs="Arial"/>
          <w:sz w:val="24"/>
          <w:szCs w:val="24"/>
        </w:rPr>
        <w:t xml:space="preserve"> provided in the school’s most recent facility inspection</w:t>
      </w:r>
      <w:r w:rsidR="00D6244F" w:rsidRPr="0065619B">
        <w:rPr>
          <w:rFonts w:ascii="Arial" w:eastAsia="Arial" w:hAnsi="Arial" w:cs="Arial"/>
          <w:sz w:val="24"/>
          <w:szCs w:val="24"/>
        </w:rPr>
        <w:t xml:space="preserve"> report</w:t>
      </w:r>
      <w:r w:rsidRPr="0065619B">
        <w:rPr>
          <w:rFonts w:ascii="Arial" w:eastAsia="Arial" w:hAnsi="Arial" w:cs="Arial"/>
          <w:sz w:val="24"/>
          <w:szCs w:val="24"/>
        </w:rPr>
        <w:t>. The year and month in which the data were collected should also be identified</w:t>
      </w:r>
      <w:r w:rsidR="003A0F31" w:rsidRPr="0065619B">
        <w:rPr>
          <w:rFonts w:ascii="Arial" w:eastAsia="Arial" w:hAnsi="Arial" w:cs="Arial"/>
          <w:sz w:val="24"/>
          <w:szCs w:val="24"/>
        </w:rPr>
        <w:t xml:space="preserve"> (date of the most recent facility inspection)</w:t>
      </w:r>
      <w:r w:rsidRPr="0065619B">
        <w:rPr>
          <w:rFonts w:ascii="Arial" w:eastAsia="Arial" w:hAnsi="Arial" w:cs="Arial"/>
          <w:sz w:val="24"/>
          <w:szCs w:val="24"/>
        </w:rPr>
        <w:t>.</w:t>
      </w:r>
    </w:p>
    <w:p w14:paraId="493421B2" w14:textId="77777777" w:rsidR="00B371EC" w:rsidRPr="00B150D9" w:rsidRDefault="00B371EC" w:rsidP="008D6350">
      <w:pPr>
        <w:pStyle w:val="Heading4"/>
        <w:spacing w:before="240" w:line="240" w:lineRule="auto"/>
        <w:ind w:left="90"/>
        <w:rPr>
          <w:rFonts w:ascii="Arial" w:eastAsia="Arial" w:hAnsi="Arial" w:cs="Arial"/>
          <w:b/>
          <w:i w:val="0"/>
          <w:color w:val="000000" w:themeColor="text1"/>
          <w:sz w:val="24"/>
          <w:szCs w:val="24"/>
        </w:rPr>
      </w:pPr>
      <w:r w:rsidRPr="0065619B">
        <w:rPr>
          <w:rFonts w:ascii="Arial" w:eastAsia="Arial" w:hAnsi="Arial" w:cs="Arial"/>
          <w:b/>
          <w:i w:val="0"/>
          <w:color w:val="000000" w:themeColor="text1"/>
          <w:sz w:val="24"/>
          <w:szCs w:val="24"/>
        </w:rPr>
        <w:t>Data Sou</w:t>
      </w:r>
      <w:r w:rsidRPr="0065619B">
        <w:rPr>
          <w:rFonts w:ascii="Arial" w:eastAsia="Arial" w:hAnsi="Arial" w:cs="Arial"/>
          <w:b/>
          <w:i w:val="0"/>
          <w:color w:val="000000" w:themeColor="text1"/>
          <w:spacing w:val="1"/>
          <w:sz w:val="24"/>
          <w:szCs w:val="24"/>
        </w:rPr>
        <w:t>r</w:t>
      </w:r>
      <w:r w:rsidRPr="0065619B">
        <w:rPr>
          <w:rFonts w:ascii="Arial" w:eastAsia="Arial" w:hAnsi="Arial" w:cs="Arial"/>
          <w:b/>
          <w:i w:val="0"/>
          <w:color w:val="000000" w:themeColor="text1"/>
          <w:sz w:val="24"/>
          <w:szCs w:val="24"/>
        </w:rPr>
        <w:t>ces and Guidelines</w:t>
      </w:r>
    </w:p>
    <w:p w14:paraId="6FFD8B71" w14:textId="77777777" w:rsidR="00E645D6" w:rsidRPr="00B150D9" w:rsidRDefault="00B371EC" w:rsidP="00E645D6">
      <w:pPr>
        <w:spacing w:before="240" w:after="0" w:line="240" w:lineRule="auto"/>
        <w:ind w:left="115" w:right="5342"/>
        <w:rPr>
          <w:rFonts w:ascii="Arial" w:eastAsia="Arial" w:hAnsi="Arial" w:cs="Arial"/>
          <w:sz w:val="24"/>
          <w:szCs w:val="24"/>
        </w:rPr>
      </w:pPr>
      <w:r w:rsidRPr="00B150D9">
        <w:rPr>
          <w:rFonts w:ascii="Arial" w:eastAsia="Arial" w:hAnsi="Arial" w:cs="Arial"/>
          <w:sz w:val="24"/>
          <w:szCs w:val="24"/>
        </w:rPr>
        <w:t>Narrative is dev</w:t>
      </w:r>
      <w:r w:rsidR="00E645D6" w:rsidRPr="00B150D9">
        <w:rPr>
          <w:rFonts w:ascii="Arial" w:eastAsia="Arial" w:hAnsi="Arial" w:cs="Arial"/>
          <w:sz w:val="24"/>
          <w:szCs w:val="24"/>
        </w:rPr>
        <w:t>eloped and provided by the LEA.</w:t>
      </w:r>
    </w:p>
    <w:p w14:paraId="6CDB6FD3" w14:textId="69BC727D" w:rsidR="00B371EC" w:rsidRDefault="00B371EC" w:rsidP="00E645D6">
      <w:pPr>
        <w:spacing w:before="240" w:after="0" w:line="240" w:lineRule="auto"/>
        <w:ind w:left="115" w:right="5342"/>
        <w:rPr>
          <w:rFonts w:ascii="Arial" w:eastAsia="Arial" w:hAnsi="Arial" w:cs="Arial"/>
          <w:sz w:val="24"/>
          <w:szCs w:val="24"/>
        </w:rPr>
      </w:pPr>
      <w:r w:rsidRPr="00B150D9">
        <w:rPr>
          <w:rFonts w:ascii="Arial" w:eastAsia="Arial" w:hAnsi="Arial" w:cs="Arial"/>
          <w:sz w:val="24"/>
          <w:szCs w:val="24"/>
        </w:rPr>
        <w:t>Questions that may be answered include:</w:t>
      </w:r>
    </w:p>
    <w:p w14:paraId="7D810E02" w14:textId="36243BCB" w:rsidR="007712EE" w:rsidRPr="007712EE" w:rsidRDefault="007712EE" w:rsidP="007712EE">
      <w:pPr>
        <w:pStyle w:val="ListParagraph"/>
        <w:numPr>
          <w:ilvl w:val="0"/>
          <w:numId w:val="26"/>
        </w:numPr>
        <w:spacing w:before="120" w:after="0" w:line="240" w:lineRule="auto"/>
        <w:ind w:right="1109"/>
        <w:rPr>
          <w:rFonts w:ascii="Arial" w:eastAsia="Arial" w:hAnsi="Arial" w:cs="Arial"/>
          <w:sz w:val="24"/>
          <w:szCs w:val="24"/>
        </w:rPr>
      </w:pPr>
      <w:r>
        <w:rPr>
          <w:rFonts w:ascii="Arial" w:eastAsia="Arial" w:hAnsi="Arial" w:cs="Arial"/>
          <w:sz w:val="24"/>
          <w:szCs w:val="24"/>
        </w:rPr>
        <w:t>Are students safe on school grounds before, during, and after school?</w:t>
      </w:r>
    </w:p>
    <w:p w14:paraId="61C9CAB0" w14:textId="098D98AD" w:rsidR="00B371EC" w:rsidRPr="007712EE" w:rsidRDefault="00B371EC" w:rsidP="007712EE">
      <w:pPr>
        <w:pStyle w:val="ListParagraph"/>
        <w:numPr>
          <w:ilvl w:val="0"/>
          <w:numId w:val="26"/>
        </w:numPr>
        <w:spacing w:before="120" w:after="0" w:line="240" w:lineRule="auto"/>
        <w:ind w:right="1109"/>
        <w:rPr>
          <w:rFonts w:ascii="Arial" w:eastAsia="Arial" w:hAnsi="Arial" w:cs="Arial"/>
          <w:sz w:val="24"/>
          <w:szCs w:val="24"/>
        </w:rPr>
      </w:pPr>
      <w:r w:rsidRPr="007712EE">
        <w:rPr>
          <w:rFonts w:ascii="Arial" w:eastAsia="Arial" w:hAnsi="Arial" w:cs="Arial"/>
          <w:sz w:val="24"/>
          <w:szCs w:val="24"/>
        </w:rPr>
        <w:t>Does the school facility have sufficient classroom, playground, and staff spaces to support teaching and learning?</w:t>
      </w:r>
    </w:p>
    <w:p w14:paraId="15719F00" w14:textId="3B846BD9" w:rsidR="00A9677C" w:rsidRPr="007712EE" w:rsidRDefault="00B371EC" w:rsidP="007712EE">
      <w:pPr>
        <w:pStyle w:val="ListParagraph"/>
        <w:numPr>
          <w:ilvl w:val="0"/>
          <w:numId w:val="26"/>
        </w:numPr>
        <w:spacing w:before="120" w:after="0" w:line="240" w:lineRule="auto"/>
        <w:ind w:right="1109"/>
        <w:rPr>
          <w:rFonts w:ascii="Arial" w:eastAsia="Arial" w:hAnsi="Arial" w:cs="Arial"/>
          <w:sz w:val="24"/>
          <w:szCs w:val="24"/>
        </w:rPr>
      </w:pPr>
      <w:r w:rsidRPr="007712EE">
        <w:rPr>
          <w:rFonts w:ascii="Arial" w:eastAsia="Arial" w:hAnsi="Arial" w:cs="Arial"/>
          <w:sz w:val="24"/>
          <w:szCs w:val="24"/>
        </w:rPr>
        <w:t>What is the general condition of the school, and is it cleaned on a regular basis?</w:t>
      </w:r>
    </w:p>
    <w:p w14:paraId="42ED8D67" w14:textId="77777777" w:rsidR="00B371EC" w:rsidRPr="00B150D9" w:rsidRDefault="00A9677C" w:rsidP="00E645D6">
      <w:pPr>
        <w:spacing w:after="0" w:line="240" w:lineRule="auto"/>
        <w:ind w:left="115" w:right="1210"/>
        <w:rPr>
          <w:rFonts w:ascii="Arial" w:eastAsia="Arial" w:hAnsi="Arial" w:cs="Arial"/>
          <w:sz w:val="24"/>
          <w:szCs w:val="24"/>
        </w:rPr>
      </w:pPr>
      <w:r w:rsidRPr="00B150D9">
        <w:rPr>
          <w:rFonts w:ascii="Arial" w:eastAsia="Arial" w:hAnsi="Arial" w:cs="Arial"/>
          <w:position w:val="-1"/>
          <w:sz w:val="24"/>
          <w:szCs w:val="24"/>
        </w:rPr>
        <w:br w:type="page"/>
      </w:r>
      <w:r w:rsidR="00B371EC" w:rsidRPr="00B150D9">
        <w:rPr>
          <w:rFonts w:ascii="Arial" w:eastAsia="Arial" w:hAnsi="Arial" w:cs="Arial"/>
          <w:sz w:val="24"/>
          <w:szCs w:val="24"/>
        </w:rPr>
        <w:lastRenderedPageBreak/>
        <w:t>Examples of unacceptable summary statements on the condition of school facilities are as follows:</w:t>
      </w:r>
    </w:p>
    <w:p w14:paraId="2E56906B" w14:textId="77777777" w:rsidR="00B371EC" w:rsidRPr="00B150D9" w:rsidRDefault="00B371EC" w:rsidP="003E707B">
      <w:pPr>
        <w:numPr>
          <w:ilvl w:val="0"/>
          <w:numId w:val="3"/>
        </w:numPr>
        <w:tabs>
          <w:tab w:val="left" w:pos="810"/>
        </w:tabs>
        <w:spacing w:before="120" w:after="0" w:line="240" w:lineRule="auto"/>
        <w:ind w:left="806" w:right="648" w:hanging="331"/>
        <w:rPr>
          <w:rFonts w:ascii="Arial" w:eastAsia="Arial" w:hAnsi="Arial" w:cs="Arial"/>
          <w:sz w:val="24"/>
          <w:szCs w:val="24"/>
        </w:rPr>
      </w:pPr>
      <w:r w:rsidRPr="00B150D9">
        <w:rPr>
          <w:rFonts w:ascii="Arial" w:eastAsia="Arial" w:hAnsi="Arial" w:cs="Arial"/>
          <w:sz w:val="24"/>
          <w:szCs w:val="24"/>
        </w:rPr>
        <w:t xml:space="preserve">The LEA </w:t>
      </w:r>
      <w:r w:rsidRPr="00B150D9">
        <w:rPr>
          <w:rFonts w:ascii="Arial" w:eastAsia="Arial" w:hAnsi="Arial" w:cs="Arial"/>
          <w:spacing w:val="1"/>
          <w:sz w:val="24"/>
          <w:szCs w:val="24"/>
        </w:rPr>
        <w:t>h</w:t>
      </w:r>
      <w:r w:rsidRPr="00B150D9">
        <w:rPr>
          <w:rFonts w:ascii="Arial" w:eastAsia="Arial" w:hAnsi="Arial" w:cs="Arial"/>
          <w:sz w:val="24"/>
          <w:szCs w:val="24"/>
        </w:rPr>
        <w:t>as ensured</w:t>
      </w:r>
      <w:r w:rsidRPr="00B150D9">
        <w:rPr>
          <w:rFonts w:ascii="Arial" w:eastAsia="Arial" w:hAnsi="Arial" w:cs="Arial"/>
          <w:spacing w:val="1"/>
          <w:sz w:val="24"/>
          <w:szCs w:val="24"/>
        </w:rPr>
        <w:t xml:space="preserve"> </w:t>
      </w:r>
      <w:r w:rsidRPr="00B150D9">
        <w:rPr>
          <w:rFonts w:ascii="Arial" w:eastAsia="Arial" w:hAnsi="Arial" w:cs="Arial"/>
          <w:sz w:val="24"/>
          <w:szCs w:val="24"/>
        </w:rPr>
        <w:t>that this school has facilities that are</w:t>
      </w:r>
      <w:r w:rsidRPr="00B150D9">
        <w:rPr>
          <w:rFonts w:ascii="Arial" w:eastAsia="Arial" w:hAnsi="Arial" w:cs="Arial"/>
          <w:spacing w:val="1"/>
          <w:sz w:val="24"/>
          <w:szCs w:val="24"/>
        </w:rPr>
        <w:t xml:space="preserve"> </w:t>
      </w:r>
      <w:r w:rsidRPr="00B150D9">
        <w:rPr>
          <w:rFonts w:ascii="Arial" w:eastAsia="Arial" w:hAnsi="Arial" w:cs="Arial"/>
          <w:sz w:val="24"/>
          <w:szCs w:val="24"/>
        </w:rPr>
        <w:t>safe, c</w:t>
      </w:r>
      <w:r w:rsidRPr="00B150D9">
        <w:rPr>
          <w:rFonts w:ascii="Arial" w:eastAsia="Arial" w:hAnsi="Arial" w:cs="Arial"/>
          <w:spacing w:val="-2"/>
          <w:sz w:val="24"/>
          <w:szCs w:val="24"/>
        </w:rPr>
        <w:t>l</w:t>
      </w:r>
      <w:r w:rsidRPr="00B150D9">
        <w:rPr>
          <w:rFonts w:ascii="Arial" w:eastAsia="Arial" w:hAnsi="Arial" w:cs="Arial"/>
          <w:sz w:val="24"/>
          <w:szCs w:val="24"/>
        </w:rPr>
        <w:t>ean, and adequate, and that any needed maintena</w:t>
      </w:r>
      <w:r w:rsidRPr="00B150D9">
        <w:rPr>
          <w:rFonts w:ascii="Arial" w:eastAsia="Arial" w:hAnsi="Arial" w:cs="Arial"/>
          <w:spacing w:val="1"/>
          <w:sz w:val="24"/>
          <w:szCs w:val="24"/>
        </w:rPr>
        <w:t>n</w:t>
      </w:r>
      <w:r w:rsidRPr="00B150D9">
        <w:rPr>
          <w:rFonts w:ascii="Arial" w:eastAsia="Arial" w:hAnsi="Arial" w:cs="Arial"/>
          <w:sz w:val="24"/>
          <w:szCs w:val="24"/>
        </w:rPr>
        <w:t>ce to ensure good repair has be</w:t>
      </w:r>
      <w:r w:rsidRPr="00B150D9">
        <w:rPr>
          <w:rFonts w:ascii="Arial" w:eastAsia="Arial" w:hAnsi="Arial" w:cs="Arial"/>
          <w:spacing w:val="1"/>
          <w:sz w:val="24"/>
          <w:szCs w:val="24"/>
        </w:rPr>
        <w:t>e</w:t>
      </w:r>
      <w:r w:rsidRPr="00B150D9">
        <w:rPr>
          <w:rFonts w:ascii="Arial" w:eastAsia="Arial" w:hAnsi="Arial" w:cs="Arial"/>
          <w:sz w:val="24"/>
          <w:szCs w:val="24"/>
        </w:rPr>
        <w:t>n or will s</w:t>
      </w:r>
      <w:r w:rsidRPr="00B150D9">
        <w:rPr>
          <w:rFonts w:ascii="Arial" w:eastAsia="Arial" w:hAnsi="Arial" w:cs="Arial"/>
          <w:spacing w:val="1"/>
          <w:sz w:val="24"/>
          <w:szCs w:val="24"/>
        </w:rPr>
        <w:t>o</w:t>
      </w:r>
      <w:r w:rsidRPr="00B150D9">
        <w:rPr>
          <w:rFonts w:ascii="Arial" w:eastAsia="Arial" w:hAnsi="Arial" w:cs="Arial"/>
          <w:sz w:val="24"/>
          <w:szCs w:val="24"/>
        </w:rPr>
        <w:t>on be completed.</w:t>
      </w:r>
    </w:p>
    <w:p w14:paraId="49EF3735" w14:textId="77777777" w:rsidR="00B371EC" w:rsidRPr="00B150D9" w:rsidRDefault="00B371EC" w:rsidP="003E707B">
      <w:pPr>
        <w:numPr>
          <w:ilvl w:val="0"/>
          <w:numId w:val="3"/>
        </w:numPr>
        <w:tabs>
          <w:tab w:val="left" w:pos="810"/>
        </w:tabs>
        <w:spacing w:before="120" w:after="0" w:line="240" w:lineRule="auto"/>
        <w:ind w:left="806" w:right="648" w:hanging="331"/>
        <w:rPr>
          <w:rFonts w:ascii="Arial" w:eastAsia="Arial" w:hAnsi="Arial" w:cs="Arial"/>
          <w:sz w:val="24"/>
          <w:szCs w:val="24"/>
        </w:rPr>
      </w:pPr>
      <w:r w:rsidRPr="00B150D9">
        <w:rPr>
          <w:rFonts w:ascii="Arial" w:eastAsia="Arial" w:hAnsi="Arial" w:cs="Arial"/>
          <w:sz w:val="24"/>
          <w:szCs w:val="24"/>
        </w:rPr>
        <w:t>For more information about the condition of this school’s facilities, contact the school principal.</w:t>
      </w:r>
    </w:p>
    <w:p w14:paraId="7925BA07" w14:textId="77777777" w:rsidR="00B371EC" w:rsidRPr="00B150D9" w:rsidRDefault="00B371EC" w:rsidP="00E645D6">
      <w:pPr>
        <w:spacing w:before="240" w:after="0" w:line="240" w:lineRule="auto"/>
        <w:ind w:left="115" w:right="1210"/>
        <w:rPr>
          <w:rFonts w:ascii="Arial" w:eastAsia="Arial" w:hAnsi="Arial" w:cs="Arial"/>
          <w:sz w:val="24"/>
          <w:szCs w:val="24"/>
        </w:rPr>
      </w:pPr>
      <w:r w:rsidRPr="00B150D9">
        <w:rPr>
          <w:rFonts w:ascii="Arial" w:eastAsia="Arial" w:hAnsi="Arial" w:cs="Arial"/>
          <w:sz w:val="24"/>
          <w:szCs w:val="24"/>
        </w:rPr>
        <w:t>Examples</w:t>
      </w:r>
      <w:r w:rsidRPr="00B150D9">
        <w:rPr>
          <w:rFonts w:ascii="Arial" w:eastAsia="Arial" w:hAnsi="Arial" w:cs="Arial"/>
          <w:spacing w:val="1"/>
          <w:sz w:val="24"/>
          <w:szCs w:val="24"/>
        </w:rPr>
        <w:t xml:space="preserve"> </w:t>
      </w:r>
      <w:r w:rsidRPr="00B150D9">
        <w:rPr>
          <w:rFonts w:ascii="Arial" w:eastAsia="Arial" w:hAnsi="Arial" w:cs="Arial"/>
          <w:sz w:val="24"/>
          <w:szCs w:val="24"/>
        </w:rPr>
        <w:t>of</w:t>
      </w:r>
      <w:r w:rsidRPr="00B150D9">
        <w:rPr>
          <w:rFonts w:ascii="Arial" w:eastAsia="Arial" w:hAnsi="Arial" w:cs="Arial"/>
          <w:spacing w:val="1"/>
          <w:sz w:val="24"/>
          <w:szCs w:val="24"/>
        </w:rPr>
        <w:t xml:space="preserve"> </w:t>
      </w:r>
      <w:r w:rsidRPr="00B150D9">
        <w:rPr>
          <w:rFonts w:ascii="Arial" w:eastAsia="Arial" w:hAnsi="Arial" w:cs="Arial"/>
          <w:sz w:val="24"/>
          <w:szCs w:val="24"/>
        </w:rPr>
        <w:t>acceptable</w:t>
      </w:r>
      <w:r w:rsidRPr="00B150D9">
        <w:rPr>
          <w:rFonts w:ascii="Arial" w:eastAsia="Arial" w:hAnsi="Arial" w:cs="Arial"/>
          <w:spacing w:val="1"/>
          <w:sz w:val="24"/>
          <w:szCs w:val="24"/>
        </w:rPr>
        <w:t xml:space="preserve"> </w:t>
      </w:r>
      <w:r w:rsidRPr="00B150D9">
        <w:rPr>
          <w:rFonts w:ascii="Arial" w:eastAsia="Arial" w:hAnsi="Arial" w:cs="Arial"/>
          <w:sz w:val="24"/>
          <w:szCs w:val="24"/>
        </w:rPr>
        <w:t>summary statements on the conditi</w:t>
      </w:r>
      <w:r w:rsidRPr="00B150D9">
        <w:rPr>
          <w:rFonts w:ascii="Arial" w:eastAsia="Arial" w:hAnsi="Arial" w:cs="Arial"/>
          <w:spacing w:val="1"/>
          <w:sz w:val="24"/>
          <w:szCs w:val="24"/>
        </w:rPr>
        <w:t>o</w:t>
      </w:r>
      <w:r w:rsidRPr="00B150D9">
        <w:rPr>
          <w:rFonts w:ascii="Arial" w:eastAsia="Arial" w:hAnsi="Arial" w:cs="Arial"/>
          <w:sz w:val="24"/>
          <w:szCs w:val="24"/>
        </w:rPr>
        <w:t>n of school facilities are as follows:</w:t>
      </w:r>
    </w:p>
    <w:p w14:paraId="375E8D37" w14:textId="77777777" w:rsidR="00B371EC" w:rsidRPr="00B150D9" w:rsidRDefault="00B371EC" w:rsidP="003E707B">
      <w:pPr>
        <w:numPr>
          <w:ilvl w:val="0"/>
          <w:numId w:val="3"/>
        </w:numPr>
        <w:tabs>
          <w:tab w:val="left" w:pos="810"/>
        </w:tabs>
        <w:spacing w:before="120" w:after="0" w:line="240" w:lineRule="auto"/>
        <w:ind w:left="835" w:right="-14"/>
        <w:rPr>
          <w:rFonts w:ascii="Arial" w:eastAsia="Arial" w:hAnsi="Arial" w:cs="Arial"/>
          <w:b/>
          <w:bCs/>
          <w:sz w:val="24"/>
          <w:szCs w:val="24"/>
        </w:rPr>
      </w:pPr>
      <w:r w:rsidRPr="00B150D9">
        <w:rPr>
          <w:rFonts w:ascii="Arial" w:eastAsia="Arial" w:hAnsi="Arial" w:cs="Arial"/>
          <w:b/>
          <w:bCs/>
          <w:sz w:val="24"/>
          <w:szCs w:val="24"/>
        </w:rPr>
        <w:t>General</w:t>
      </w:r>
    </w:p>
    <w:p w14:paraId="415C3565" w14:textId="77777777" w:rsidR="00B371EC" w:rsidRPr="00B150D9" w:rsidRDefault="00B371EC" w:rsidP="00E645D6">
      <w:pPr>
        <w:spacing w:after="0" w:line="240" w:lineRule="auto"/>
        <w:ind w:left="835" w:right="749"/>
        <w:rPr>
          <w:rFonts w:ascii="Arial" w:eastAsia="Arial" w:hAnsi="Arial" w:cs="Arial"/>
          <w:sz w:val="24"/>
          <w:szCs w:val="24"/>
        </w:rPr>
      </w:pPr>
      <w:r w:rsidRPr="00B150D9">
        <w:rPr>
          <w:rFonts w:ascii="Arial" w:eastAsia="Arial" w:hAnsi="Arial" w:cs="Arial"/>
          <w:sz w:val="24"/>
          <w:szCs w:val="24"/>
        </w:rPr>
        <w:t xml:space="preserve">The LEA takes great efforts to ensure that all schools are clean, safe, and functional. To assist in this effort, the LEA uses a facility survey instrument developed by the State of California OPSC. The results of this survey are available at the school office, at the LEA </w:t>
      </w:r>
      <w:r w:rsidR="00AA40F8" w:rsidRPr="00B150D9">
        <w:rPr>
          <w:rFonts w:ascii="Arial" w:eastAsia="Arial" w:hAnsi="Arial" w:cs="Arial"/>
          <w:sz w:val="24"/>
          <w:szCs w:val="24"/>
        </w:rPr>
        <w:t>office, or on the Internet at [w</w:t>
      </w:r>
      <w:r w:rsidRPr="00B150D9">
        <w:rPr>
          <w:rFonts w:ascii="Arial" w:eastAsia="Arial" w:hAnsi="Arial" w:cs="Arial"/>
          <w:sz w:val="24"/>
          <w:szCs w:val="24"/>
        </w:rPr>
        <w:t>ebsite address].</w:t>
      </w:r>
    </w:p>
    <w:p w14:paraId="0979494C" w14:textId="77777777" w:rsidR="00B371EC" w:rsidRPr="00B150D9" w:rsidRDefault="00B371EC" w:rsidP="00E645D6">
      <w:pPr>
        <w:spacing w:before="240" w:after="0" w:line="240" w:lineRule="auto"/>
        <w:ind w:left="115" w:right="994"/>
        <w:rPr>
          <w:rFonts w:ascii="Arial" w:eastAsia="Arial" w:hAnsi="Arial" w:cs="Arial"/>
          <w:sz w:val="24"/>
          <w:szCs w:val="24"/>
        </w:rPr>
      </w:pPr>
      <w:r w:rsidRPr="00B150D9">
        <w:rPr>
          <w:rFonts w:ascii="Arial" w:eastAsia="Arial" w:hAnsi="Arial" w:cs="Arial"/>
          <w:sz w:val="24"/>
          <w:szCs w:val="24"/>
        </w:rPr>
        <w:t xml:space="preserve">Below </w:t>
      </w:r>
      <w:r w:rsidR="002916F3" w:rsidRPr="00B150D9">
        <w:rPr>
          <w:rFonts w:ascii="Arial" w:eastAsia="Arial" w:hAnsi="Arial" w:cs="Arial"/>
          <w:sz w:val="24"/>
          <w:szCs w:val="24"/>
        </w:rPr>
        <w:t>are further examples of</w:t>
      </w:r>
      <w:r w:rsidRPr="00B150D9">
        <w:rPr>
          <w:rFonts w:ascii="Arial" w:eastAsia="Arial" w:hAnsi="Arial" w:cs="Arial"/>
          <w:sz w:val="24"/>
          <w:szCs w:val="24"/>
        </w:rPr>
        <w:t xml:space="preserve"> more specific information </w:t>
      </w:r>
      <w:r w:rsidR="002916F3" w:rsidRPr="00B150D9">
        <w:rPr>
          <w:rFonts w:ascii="Arial" w:eastAsia="Arial" w:hAnsi="Arial" w:cs="Arial"/>
          <w:sz w:val="24"/>
          <w:szCs w:val="24"/>
        </w:rPr>
        <w:t xml:space="preserve">of acceptable summary statements </w:t>
      </w:r>
      <w:r w:rsidRPr="00B150D9">
        <w:rPr>
          <w:rFonts w:ascii="Arial" w:eastAsia="Arial" w:hAnsi="Arial" w:cs="Arial"/>
          <w:sz w:val="24"/>
          <w:szCs w:val="24"/>
        </w:rPr>
        <w:t>on the condition of the school and the efforts made to ensure that students are provided</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with a clean, safe, and </w:t>
      </w:r>
      <w:r w:rsidR="002916F3" w:rsidRPr="00B150D9">
        <w:rPr>
          <w:rFonts w:ascii="Arial" w:eastAsia="Arial" w:hAnsi="Arial" w:cs="Arial"/>
          <w:sz w:val="24"/>
          <w:szCs w:val="24"/>
        </w:rPr>
        <w:t>functional learning environment:</w:t>
      </w:r>
    </w:p>
    <w:p w14:paraId="0CFDA7C7" w14:textId="77777777" w:rsidR="00B371EC" w:rsidRPr="00B150D9" w:rsidRDefault="00B371EC" w:rsidP="003E707B">
      <w:pPr>
        <w:numPr>
          <w:ilvl w:val="0"/>
          <w:numId w:val="3"/>
        </w:numPr>
        <w:tabs>
          <w:tab w:val="left" w:pos="810"/>
        </w:tabs>
        <w:spacing w:before="120" w:after="0" w:line="240" w:lineRule="auto"/>
        <w:ind w:left="835" w:right="-14"/>
        <w:rPr>
          <w:rFonts w:ascii="Arial" w:eastAsia="Arial" w:hAnsi="Arial" w:cs="Arial"/>
          <w:b/>
          <w:bCs/>
          <w:sz w:val="24"/>
          <w:szCs w:val="24"/>
        </w:rPr>
      </w:pPr>
      <w:r w:rsidRPr="00B150D9">
        <w:rPr>
          <w:rFonts w:ascii="Arial" w:eastAsia="Arial" w:hAnsi="Arial" w:cs="Arial"/>
          <w:b/>
          <w:bCs/>
          <w:sz w:val="24"/>
          <w:szCs w:val="24"/>
        </w:rPr>
        <w:t>Age of School Buildings</w:t>
      </w:r>
    </w:p>
    <w:p w14:paraId="7A1A357C" w14:textId="77777777" w:rsidR="00B371EC" w:rsidRPr="00B150D9" w:rsidRDefault="00B371EC" w:rsidP="00E645D6">
      <w:pPr>
        <w:spacing w:after="0" w:line="276" w:lineRule="exact"/>
        <w:ind w:left="835" w:right="749"/>
        <w:rPr>
          <w:rFonts w:ascii="Arial" w:eastAsia="Arial" w:hAnsi="Arial" w:cs="Arial"/>
          <w:sz w:val="24"/>
          <w:szCs w:val="24"/>
        </w:rPr>
      </w:pPr>
      <w:r w:rsidRPr="00B150D9">
        <w:rPr>
          <w:rFonts w:ascii="Arial" w:eastAsia="Arial" w:hAnsi="Arial" w:cs="Arial"/>
          <w:sz w:val="24"/>
          <w:szCs w:val="24"/>
        </w:rPr>
        <w:t>This school has 20 classrooms, a multipurpose room, a library, and an administration building. The main campus was built in 1965. Additions were constructed in 1968 and</w:t>
      </w:r>
      <w:r w:rsidR="00E645D6" w:rsidRPr="00B150D9">
        <w:rPr>
          <w:rFonts w:ascii="Arial" w:eastAsia="Arial" w:hAnsi="Arial" w:cs="Arial"/>
          <w:sz w:val="24"/>
          <w:szCs w:val="24"/>
        </w:rPr>
        <w:t xml:space="preserve"> </w:t>
      </w:r>
      <w:r w:rsidRPr="00B150D9">
        <w:rPr>
          <w:rFonts w:ascii="Arial" w:eastAsia="Arial" w:hAnsi="Arial" w:cs="Arial"/>
          <w:sz w:val="24"/>
          <w:szCs w:val="24"/>
        </w:rPr>
        <w:t>1972. Two portable classrooms were constructed in 1997 for class size reduction.</w:t>
      </w:r>
    </w:p>
    <w:p w14:paraId="5A82DF17" w14:textId="77777777" w:rsidR="00B371EC" w:rsidRPr="00B150D9" w:rsidRDefault="00B371EC" w:rsidP="00671707">
      <w:pPr>
        <w:spacing w:before="120" w:after="0" w:line="276" w:lineRule="exact"/>
        <w:ind w:left="835" w:right="749"/>
        <w:rPr>
          <w:rFonts w:ascii="Arial" w:eastAsia="Arial" w:hAnsi="Arial" w:cs="Arial"/>
          <w:sz w:val="24"/>
          <w:szCs w:val="24"/>
        </w:rPr>
      </w:pPr>
      <w:r w:rsidRPr="00B150D9">
        <w:rPr>
          <w:rFonts w:ascii="Arial" w:eastAsia="Arial" w:hAnsi="Arial" w:cs="Arial"/>
          <w:sz w:val="24"/>
          <w:szCs w:val="24"/>
        </w:rPr>
        <w:t>The school opened in 1990 with all portable buildings. In 1995, permanent classrooms were built. The multipurpose room was built in 1997.</w:t>
      </w:r>
    </w:p>
    <w:p w14:paraId="69B557BC" w14:textId="77777777" w:rsidR="00B371EC" w:rsidRPr="00B150D9" w:rsidRDefault="00B371EC" w:rsidP="003E707B">
      <w:pPr>
        <w:numPr>
          <w:ilvl w:val="0"/>
          <w:numId w:val="3"/>
        </w:numPr>
        <w:tabs>
          <w:tab w:val="left" w:pos="810"/>
        </w:tabs>
        <w:spacing w:before="120" w:after="0" w:line="240" w:lineRule="auto"/>
        <w:ind w:left="835" w:right="-14"/>
        <w:rPr>
          <w:rFonts w:ascii="Arial" w:eastAsia="Arial" w:hAnsi="Arial" w:cs="Arial"/>
          <w:sz w:val="24"/>
          <w:szCs w:val="24"/>
        </w:rPr>
      </w:pPr>
      <w:r w:rsidRPr="00B150D9">
        <w:rPr>
          <w:rFonts w:ascii="Arial" w:eastAsia="Arial" w:hAnsi="Arial" w:cs="Arial"/>
          <w:b/>
          <w:bCs/>
          <w:sz w:val="24"/>
          <w:szCs w:val="24"/>
        </w:rPr>
        <w:t>Maintenance and Repair</w:t>
      </w:r>
    </w:p>
    <w:p w14:paraId="6CF3B417" w14:textId="77777777" w:rsidR="00B371EC" w:rsidRPr="00B150D9" w:rsidRDefault="00B371EC" w:rsidP="00E645D6">
      <w:pPr>
        <w:spacing w:after="0" w:line="276" w:lineRule="exact"/>
        <w:ind w:left="835" w:right="749"/>
        <w:rPr>
          <w:rFonts w:ascii="Arial" w:eastAsia="Arial" w:hAnsi="Arial" w:cs="Arial"/>
          <w:sz w:val="24"/>
          <w:szCs w:val="24"/>
        </w:rPr>
      </w:pPr>
      <w:r w:rsidRPr="00B150D9">
        <w:rPr>
          <w:rFonts w:ascii="Arial" w:eastAsia="Arial" w:hAnsi="Arial" w:cs="Arial"/>
          <w:sz w:val="24"/>
          <w:szCs w:val="24"/>
        </w:rPr>
        <w:t>LEA main</w:t>
      </w:r>
      <w:r w:rsidRPr="00B150D9">
        <w:rPr>
          <w:rFonts w:ascii="Arial" w:eastAsia="Arial" w:hAnsi="Arial" w:cs="Arial"/>
          <w:spacing w:val="2"/>
          <w:sz w:val="24"/>
          <w:szCs w:val="24"/>
        </w:rPr>
        <w:t>t</w:t>
      </w:r>
      <w:r w:rsidRPr="00B150D9">
        <w:rPr>
          <w:rFonts w:ascii="Arial" w:eastAsia="Arial" w:hAnsi="Arial" w:cs="Arial"/>
          <w:sz w:val="24"/>
          <w:szCs w:val="24"/>
        </w:rPr>
        <w:t>enance staff ensures that the repai</w:t>
      </w:r>
      <w:r w:rsidRPr="00B150D9">
        <w:rPr>
          <w:rFonts w:ascii="Arial" w:eastAsia="Arial" w:hAnsi="Arial" w:cs="Arial"/>
          <w:spacing w:val="1"/>
          <w:sz w:val="24"/>
          <w:szCs w:val="24"/>
        </w:rPr>
        <w:t>r</w:t>
      </w:r>
      <w:r w:rsidRPr="00B150D9">
        <w:rPr>
          <w:rFonts w:ascii="Arial" w:eastAsia="Arial" w:hAnsi="Arial" w:cs="Arial"/>
          <w:sz w:val="24"/>
          <w:szCs w:val="24"/>
        </w:rPr>
        <w:t>s necessary to keep the school in good repair and working o</w:t>
      </w:r>
      <w:r w:rsidRPr="00B150D9">
        <w:rPr>
          <w:rFonts w:ascii="Arial" w:eastAsia="Arial" w:hAnsi="Arial" w:cs="Arial"/>
          <w:spacing w:val="2"/>
          <w:sz w:val="24"/>
          <w:szCs w:val="24"/>
        </w:rPr>
        <w:t>r</w:t>
      </w:r>
      <w:r w:rsidRPr="00B150D9">
        <w:rPr>
          <w:rFonts w:ascii="Arial" w:eastAsia="Arial" w:hAnsi="Arial" w:cs="Arial"/>
          <w:sz w:val="24"/>
          <w:szCs w:val="24"/>
        </w:rPr>
        <w:t>der are completed in a timely manner. A work order process is used to ensure efficient service and that emergency repairs are given the highest priority.</w:t>
      </w:r>
    </w:p>
    <w:p w14:paraId="5C50CCAA" w14:textId="77777777" w:rsidR="00B371EC" w:rsidRPr="00B150D9" w:rsidRDefault="00B371EC" w:rsidP="003E707B">
      <w:pPr>
        <w:numPr>
          <w:ilvl w:val="0"/>
          <w:numId w:val="3"/>
        </w:numPr>
        <w:tabs>
          <w:tab w:val="left" w:pos="810"/>
        </w:tabs>
        <w:spacing w:before="120" w:after="0" w:line="240" w:lineRule="auto"/>
        <w:ind w:left="835" w:right="-14"/>
        <w:rPr>
          <w:rFonts w:ascii="Arial" w:eastAsia="Arial" w:hAnsi="Arial" w:cs="Arial"/>
          <w:b/>
          <w:bCs/>
          <w:sz w:val="24"/>
          <w:szCs w:val="24"/>
        </w:rPr>
      </w:pPr>
      <w:r w:rsidRPr="00B150D9">
        <w:rPr>
          <w:rFonts w:ascii="Arial" w:eastAsia="Arial" w:hAnsi="Arial" w:cs="Arial"/>
          <w:b/>
          <w:bCs/>
          <w:sz w:val="24"/>
          <w:szCs w:val="24"/>
        </w:rPr>
        <w:t>Cleaning Process and Schedule</w:t>
      </w:r>
    </w:p>
    <w:p w14:paraId="22C88EC5" w14:textId="77777777" w:rsidR="00A9677C" w:rsidRPr="00B150D9" w:rsidRDefault="00B371EC" w:rsidP="00E645D6">
      <w:pPr>
        <w:spacing w:after="0" w:line="240" w:lineRule="auto"/>
        <w:ind w:left="835" w:right="446"/>
        <w:rPr>
          <w:rFonts w:ascii="Arial" w:eastAsia="Arial" w:hAnsi="Arial" w:cs="Arial"/>
          <w:sz w:val="24"/>
          <w:szCs w:val="24"/>
        </w:rPr>
      </w:pPr>
      <w:r w:rsidRPr="00B150D9">
        <w:rPr>
          <w:rFonts w:ascii="Arial" w:eastAsia="Arial" w:hAnsi="Arial" w:cs="Arial"/>
          <w:sz w:val="24"/>
          <w:szCs w:val="24"/>
        </w:rPr>
        <w:t>The LEA governing board has adopted cleaning</w:t>
      </w:r>
      <w:r w:rsidRPr="00B150D9">
        <w:rPr>
          <w:rFonts w:ascii="Arial" w:eastAsia="Arial" w:hAnsi="Arial" w:cs="Arial"/>
          <w:spacing w:val="2"/>
          <w:sz w:val="24"/>
          <w:szCs w:val="24"/>
        </w:rPr>
        <w:t xml:space="preserve"> </w:t>
      </w:r>
      <w:r w:rsidRPr="00B150D9">
        <w:rPr>
          <w:rFonts w:ascii="Arial" w:eastAsia="Arial" w:hAnsi="Arial" w:cs="Arial"/>
          <w:sz w:val="24"/>
          <w:szCs w:val="24"/>
        </w:rPr>
        <w:t>standards for a</w:t>
      </w:r>
      <w:r w:rsidRPr="00B150D9">
        <w:rPr>
          <w:rFonts w:ascii="Arial" w:eastAsia="Arial" w:hAnsi="Arial" w:cs="Arial"/>
          <w:spacing w:val="-2"/>
          <w:sz w:val="24"/>
          <w:szCs w:val="24"/>
        </w:rPr>
        <w:t>l</w:t>
      </w:r>
      <w:r w:rsidRPr="00B150D9">
        <w:rPr>
          <w:rFonts w:ascii="Arial" w:eastAsia="Arial" w:hAnsi="Arial" w:cs="Arial"/>
          <w:sz w:val="24"/>
          <w:szCs w:val="24"/>
        </w:rPr>
        <w:t>l schools in the LEA. A summary of these standards is available at the</w:t>
      </w:r>
      <w:r w:rsidRPr="00B150D9">
        <w:rPr>
          <w:rFonts w:ascii="Arial" w:eastAsia="Arial" w:hAnsi="Arial" w:cs="Arial"/>
          <w:spacing w:val="-1"/>
          <w:sz w:val="24"/>
          <w:szCs w:val="24"/>
        </w:rPr>
        <w:t xml:space="preserve"> </w:t>
      </w:r>
      <w:r w:rsidRPr="00B150D9">
        <w:rPr>
          <w:rFonts w:ascii="Arial" w:eastAsia="Arial" w:hAnsi="Arial" w:cs="Arial"/>
          <w:sz w:val="24"/>
          <w:szCs w:val="24"/>
        </w:rPr>
        <w:t>school office, at the LEA off</w:t>
      </w:r>
      <w:r w:rsidR="00AA40F8" w:rsidRPr="00B150D9">
        <w:rPr>
          <w:rFonts w:ascii="Arial" w:eastAsia="Arial" w:hAnsi="Arial" w:cs="Arial"/>
          <w:sz w:val="24"/>
          <w:szCs w:val="24"/>
        </w:rPr>
        <w:t>ice, or on the Internet at [web</w:t>
      </w:r>
      <w:r w:rsidRPr="00B150D9">
        <w:rPr>
          <w:rFonts w:ascii="Arial" w:eastAsia="Arial" w:hAnsi="Arial" w:cs="Arial"/>
          <w:sz w:val="24"/>
          <w:szCs w:val="24"/>
        </w:rPr>
        <w:t>site address]. The principal works daily</w:t>
      </w:r>
      <w:r w:rsidRPr="00B150D9">
        <w:rPr>
          <w:rFonts w:ascii="Arial" w:eastAsia="Arial" w:hAnsi="Arial" w:cs="Arial"/>
          <w:spacing w:val="2"/>
          <w:sz w:val="24"/>
          <w:szCs w:val="24"/>
        </w:rPr>
        <w:t xml:space="preserve"> </w:t>
      </w:r>
      <w:r w:rsidRPr="00B150D9">
        <w:rPr>
          <w:rFonts w:ascii="Arial" w:eastAsia="Arial" w:hAnsi="Arial" w:cs="Arial"/>
          <w:sz w:val="24"/>
          <w:szCs w:val="24"/>
        </w:rPr>
        <w:t>with the custodial staff to develop cleaning schedules to ensure a clean and safe school.</w:t>
      </w:r>
    </w:p>
    <w:p w14:paraId="0319DC75" w14:textId="77777777" w:rsidR="00B371EC" w:rsidRPr="00B150D9" w:rsidRDefault="00B371EC" w:rsidP="003E707B">
      <w:pPr>
        <w:numPr>
          <w:ilvl w:val="0"/>
          <w:numId w:val="3"/>
        </w:numPr>
        <w:tabs>
          <w:tab w:val="left" w:pos="810"/>
        </w:tabs>
        <w:spacing w:before="120" w:after="0" w:line="240" w:lineRule="auto"/>
        <w:ind w:left="835" w:right="-14"/>
        <w:rPr>
          <w:rFonts w:ascii="Arial" w:eastAsia="Arial" w:hAnsi="Arial" w:cs="Arial"/>
          <w:b/>
          <w:bCs/>
          <w:sz w:val="24"/>
          <w:szCs w:val="24"/>
        </w:rPr>
      </w:pPr>
      <w:r w:rsidRPr="00B150D9">
        <w:rPr>
          <w:rFonts w:ascii="Arial" w:eastAsia="Arial" w:hAnsi="Arial" w:cs="Arial"/>
          <w:b/>
          <w:bCs/>
          <w:sz w:val="24"/>
          <w:szCs w:val="24"/>
        </w:rPr>
        <w:t>Deferred Maintenance Budget</w:t>
      </w:r>
    </w:p>
    <w:p w14:paraId="122B3386" w14:textId="284F1AF6" w:rsidR="00B371EC" w:rsidRPr="00B150D9" w:rsidRDefault="00B371EC" w:rsidP="00671707">
      <w:pPr>
        <w:tabs>
          <w:tab w:val="left" w:pos="3020"/>
          <w:tab w:val="left" w:pos="9580"/>
        </w:tabs>
        <w:spacing w:after="0" w:line="240" w:lineRule="auto"/>
        <w:ind w:left="835" w:right="662"/>
        <w:rPr>
          <w:rFonts w:ascii="Arial" w:eastAsia="Arial" w:hAnsi="Arial" w:cs="Arial"/>
          <w:sz w:val="24"/>
          <w:szCs w:val="24"/>
        </w:rPr>
      </w:pPr>
      <w:r w:rsidRPr="00B150D9">
        <w:rPr>
          <w:rFonts w:ascii="Arial" w:eastAsia="Arial" w:hAnsi="Arial" w:cs="Arial"/>
          <w:sz w:val="24"/>
          <w:szCs w:val="24"/>
        </w:rPr>
        <w:t>The LEA participates in the State S</w:t>
      </w:r>
      <w:r w:rsidRPr="00B150D9">
        <w:rPr>
          <w:rFonts w:ascii="Arial" w:eastAsia="Arial" w:hAnsi="Arial" w:cs="Arial"/>
          <w:spacing w:val="1"/>
          <w:sz w:val="24"/>
          <w:szCs w:val="24"/>
        </w:rPr>
        <w:t>c</w:t>
      </w:r>
      <w:r w:rsidRPr="00B150D9">
        <w:rPr>
          <w:rFonts w:ascii="Arial" w:eastAsia="Arial" w:hAnsi="Arial" w:cs="Arial"/>
          <w:sz w:val="24"/>
          <w:szCs w:val="24"/>
        </w:rPr>
        <w:t>hool Deferred Maintenance Program, which provides state matching funds on a dollar-for-dollar basis, to assist LEAs with expenditures for major repa</w:t>
      </w:r>
      <w:r w:rsidRPr="00B150D9">
        <w:rPr>
          <w:rFonts w:ascii="Arial" w:eastAsia="Arial" w:hAnsi="Arial" w:cs="Arial"/>
          <w:spacing w:val="-1"/>
          <w:sz w:val="24"/>
          <w:szCs w:val="24"/>
        </w:rPr>
        <w:t>i</w:t>
      </w:r>
      <w:r w:rsidRPr="00B150D9">
        <w:rPr>
          <w:rFonts w:ascii="Arial" w:eastAsia="Arial" w:hAnsi="Arial" w:cs="Arial"/>
          <w:sz w:val="24"/>
          <w:szCs w:val="24"/>
        </w:rPr>
        <w:t>r or replacement of exist</w:t>
      </w:r>
      <w:r w:rsidRPr="00B150D9">
        <w:rPr>
          <w:rFonts w:ascii="Arial" w:eastAsia="Arial" w:hAnsi="Arial" w:cs="Arial"/>
          <w:spacing w:val="-3"/>
          <w:sz w:val="24"/>
          <w:szCs w:val="24"/>
        </w:rPr>
        <w:t>i</w:t>
      </w:r>
      <w:r w:rsidRPr="00B150D9">
        <w:rPr>
          <w:rFonts w:ascii="Arial" w:eastAsia="Arial" w:hAnsi="Arial" w:cs="Arial"/>
          <w:sz w:val="24"/>
          <w:szCs w:val="24"/>
        </w:rPr>
        <w:t xml:space="preserve">ng school building components. Typically, this includes roofing, </w:t>
      </w:r>
      <w:r w:rsidRPr="00B150D9">
        <w:rPr>
          <w:rFonts w:ascii="Arial" w:eastAsia="Arial" w:hAnsi="Arial" w:cs="Arial"/>
          <w:spacing w:val="-1"/>
          <w:sz w:val="24"/>
          <w:szCs w:val="24"/>
        </w:rPr>
        <w:t>p</w:t>
      </w:r>
      <w:r w:rsidRPr="00B150D9">
        <w:rPr>
          <w:rFonts w:ascii="Arial" w:eastAsia="Arial" w:hAnsi="Arial" w:cs="Arial"/>
          <w:sz w:val="24"/>
          <w:szCs w:val="24"/>
        </w:rPr>
        <w:t xml:space="preserve">lumbing, </w:t>
      </w:r>
      <w:r w:rsidRPr="00B150D9">
        <w:rPr>
          <w:rFonts w:ascii="Arial" w:eastAsia="Arial" w:hAnsi="Arial" w:cs="Arial"/>
          <w:spacing w:val="-1"/>
          <w:sz w:val="24"/>
          <w:szCs w:val="24"/>
        </w:rPr>
        <w:t>h</w:t>
      </w:r>
      <w:r w:rsidRPr="00B150D9">
        <w:rPr>
          <w:rFonts w:ascii="Arial" w:eastAsia="Arial" w:hAnsi="Arial" w:cs="Arial"/>
          <w:sz w:val="24"/>
          <w:szCs w:val="24"/>
        </w:rPr>
        <w:t xml:space="preserve">eating, air conditioning, electrical systems, interior or </w:t>
      </w:r>
      <w:r w:rsidRPr="00B150D9">
        <w:rPr>
          <w:rFonts w:ascii="Arial" w:eastAsia="Arial" w:hAnsi="Arial" w:cs="Arial"/>
          <w:spacing w:val="-1"/>
          <w:sz w:val="24"/>
          <w:szCs w:val="24"/>
        </w:rPr>
        <w:t>ex</w:t>
      </w:r>
      <w:r w:rsidRPr="00B150D9">
        <w:rPr>
          <w:rFonts w:ascii="Arial" w:eastAsia="Arial" w:hAnsi="Arial" w:cs="Arial"/>
          <w:sz w:val="24"/>
          <w:szCs w:val="24"/>
        </w:rPr>
        <w:t>terior painting, and floor sys</w:t>
      </w:r>
      <w:r w:rsidRPr="00B150D9">
        <w:rPr>
          <w:rFonts w:ascii="Arial" w:eastAsia="Arial" w:hAnsi="Arial" w:cs="Arial"/>
          <w:spacing w:val="-1"/>
          <w:sz w:val="24"/>
          <w:szCs w:val="24"/>
        </w:rPr>
        <w:t>t</w:t>
      </w:r>
      <w:r w:rsidRPr="00B150D9">
        <w:rPr>
          <w:rFonts w:ascii="Arial" w:eastAsia="Arial" w:hAnsi="Arial" w:cs="Arial"/>
          <w:sz w:val="24"/>
          <w:szCs w:val="24"/>
        </w:rPr>
        <w:t>ems. For the [</w:t>
      </w:r>
      <w:proofErr w:type="spellStart"/>
      <w:r w:rsidR="00671707" w:rsidRPr="00B150D9">
        <w:rPr>
          <w:rFonts w:ascii="Arial" w:eastAsia="Arial" w:hAnsi="Arial" w:cs="Arial"/>
          <w:sz w:val="24"/>
          <w:szCs w:val="24"/>
        </w:rPr>
        <w:t>xxxx</w:t>
      </w:r>
      <w:proofErr w:type="spellEnd"/>
      <w:r w:rsidR="00671707" w:rsidRPr="00B150D9">
        <w:rPr>
          <w:rFonts w:ascii="Arial" w:eastAsia="Arial" w:hAnsi="Arial" w:cs="Arial"/>
          <w:sz w:val="24"/>
          <w:szCs w:val="24"/>
        </w:rPr>
        <w:t>–x</w:t>
      </w:r>
      <w:r w:rsidR="00643AD8" w:rsidRPr="00B150D9">
        <w:rPr>
          <w:rFonts w:ascii="Arial" w:eastAsia="Arial" w:hAnsi="Arial" w:cs="Arial"/>
          <w:sz w:val="24"/>
          <w:szCs w:val="24"/>
        </w:rPr>
        <w:t>x</w:t>
      </w:r>
      <w:r w:rsidRPr="00B150D9">
        <w:rPr>
          <w:rFonts w:ascii="Arial" w:eastAsia="Arial" w:hAnsi="Arial" w:cs="Arial"/>
          <w:sz w:val="24"/>
          <w:szCs w:val="24"/>
        </w:rPr>
        <w:t>] school year, the LEA has budge</w:t>
      </w:r>
      <w:r w:rsidRPr="00B150D9">
        <w:rPr>
          <w:rFonts w:ascii="Arial" w:eastAsia="Arial" w:hAnsi="Arial" w:cs="Arial"/>
          <w:spacing w:val="2"/>
          <w:sz w:val="24"/>
          <w:szCs w:val="24"/>
        </w:rPr>
        <w:t>t</w:t>
      </w:r>
      <w:r w:rsidRPr="00B150D9">
        <w:rPr>
          <w:rFonts w:ascii="Arial" w:eastAsia="Arial" w:hAnsi="Arial" w:cs="Arial"/>
          <w:sz w:val="24"/>
          <w:szCs w:val="24"/>
        </w:rPr>
        <w:t>ed $[</w:t>
      </w:r>
      <w:proofErr w:type="spellStart"/>
      <w:r w:rsidR="00671707" w:rsidRPr="00B150D9">
        <w:rPr>
          <w:rFonts w:ascii="Arial" w:eastAsia="Arial" w:hAnsi="Arial" w:cs="Arial"/>
          <w:sz w:val="24"/>
          <w:szCs w:val="24"/>
        </w:rPr>
        <w:t>x</w:t>
      </w:r>
      <w:r w:rsidR="002916F3" w:rsidRPr="00B150D9">
        <w:rPr>
          <w:rFonts w:ascii="Arial" w:eastAsia="Arial" w:hAnsi="Arial" w:cs="Arial"/>
          <w:sz w:val="24"/>
          <w:szCs w:val="24"/>
        </w:rPr>
        <w:t>x</w:t>
      </w:r>
      <w:r w:rsidR="00671707" w:rsidRPr="00B150D9">
        <w:rPr>
          <w:rFonts w:ascii="Arial" w:eastAsia="Arial" w:hAnsi="Arial" w:cs="Arial"/>
          <w:sz w:val="24"/>
          <w:szCs w:val="24"/>
        </w:rPr>
        <w:t>x.xx</w:t>
      </w:r>
      <w:proofErr w:type="spellEnd"/>
      <w:r w:rsidRPr="00B150D9">
        <w:rPr>
          <w:rFonts w:ascii="Arial" w:eastAsia="Arial" w:hAnsi="Arial" w:cs="Arial"/>
          <w:sz w:val="24"/>
          <w:szCs w:val="24"/>
        </w:rPr>
        <w:t xml:space="preserve">] for </w:t>
      </w:r>
      <w:r w:rsidRPr="00B150D9">
        <w:rPr>
          <w:rFonts w:ascii="Arial" w:eastAsia="Arial" w:hAnsi="Arial" w:cs="Arial"/>
          <w:spacing w:val="-1"/>
          <w:sz w:val="24"/>
          <w:szCs w:val="24"/>
        </w:rPr>
        <w:t>t</w:t>
      </w:r>
      <w:r w:rsidRPr="00B150D9">
        <w:rPr>
          <w:rFonts w:ascii="Arial" w:eastAsia="Arial" w:hAnsi="Arial" w:cs="Arial"/>
          <w:sz w:val="24"/>
          <w:szCs w:val="24"/>
        </w:rPr>
        <w:t>he deferred mainten</w:t>
      </w:r>
      <w:r w:rsidR="00671707" w:rsidRPr="00B150D9">
        <w:rPr>
          <w:rFonts w:ascii="Arial" w:eastAsia="Arial" w:hAnsi="Arial" w:cs="Arial"/>
          <w:sz w:val="24"/>
          <w:szCs w:val="24"/>
        </w:rPr>
        <w:t>ance program. This represents [xx%</w:t>
      </w:r>
      <w:r w:rsidRPr="00B150D9">
        <w:rPr>
          <w:rFonts w:ascii="Arial" w:eastAsia="Arial" w:hAnsi="Arial" w:cs="Arial"/>
          <w:sz w:val="24"/>
          <w:szCs w:val="24"/>
        </w:rPr>
        <w:t>] percent of the LEA's general fund budget.</w:t>
      </w:r>
    </w:p>
    <w:p w14:paraId="1E6445F2" w14:textId="77777777" w:rsidR="00B371EC" w:rsidRPr="00B150D9" w:rsidRDefault="00671707" w:rsidP="003E707B">
      <w:pPr>
        <w:numPr>
          <w:ilvl w:val="0"/>
          <w:numId w:val="3"/>
        </w:numPr>
        <w:tabs>
          <w:tab w:val="left" w:pos="810"/>
        </w:tabs>
        <w:spacing w:after="0" w:line="240" w:lineRule="auto"/>
        <w:ind w:left="835" w:right="-14"/>
        <w:rPr>
          <w:rFonts w:ascii="Arial" w:eastAsia="Arial" w:hAnsi="Arial" w:cs="Arial"/>
          <w:b/>
          <w:bCs/>
          <w:sz w:val="24"/>
          <w:szCs w:val="24"/>
        </w:rPr>
      </w:pPr>
      <w:r w:rsidRPr="00B150D9">
        <w:rPr>
          <w:rFonts w:ascii="Arial" w:hAnsi="Arial" w:cs="Arial"/>
          <w:sz w:val="24"/>
          <w:szCs w:val="24"/>
        </w:rPr>
        <w:br w:type="page"/>
      </w:r>
      <w:r w:rsidR="00B371EC" w:rsidRPr="00B150D9">
        <w:rPr>
          <w:rFonts w:ascii="Arial" w:eastAsia="Arial" w:hAnsi="Arial" w:cs="Arial"/>
          <w:b/>
          <w:bCs/>
          <w:sz w:val="24"/>
          <w:szCs w:val="24"/>
        </w:rPr>
        <w:lastRenderedPageBreak/>
        <w:t>Deferred Maintenance Projects (if applicable)</w:t>
      </w:r>
    </w:p>
    <w:p w14:paraId="07DC0A1E" w14:textId="4ED550D9" w:rsidR="00B371EC" w:rsidRPr="00B150D9" w:rsidRDefault="00671707" w:rsidP="00671707">
      <w:pPr>
        <w:tabs>
          <w:tab w:val="left" w:pos="2200"/>
        </w:tabs>
        <w:spacing w:after="0" w:line="240" w:lineRule="auto"/>
        <w:ind w:left="835" w:right="504"/>
        <w:rPr>
          <w:rFonts w:ascii="Arial" w:eastAsia="Arial" w:hAnsi="Arial" w:cs="Arial"/>
          <w:sz w:val="24"/>
          <w:szCs w:val="24"/>
        </w:rPr>
      </w:pPr>
      <w:r w:rsidRPr="00B150D9">
        <w:rPr>
          <w:rFonts w:ascii="Arial" w:eastAsia="Arial" w:hAnsi="Arial" w:cs="Arial"/>
          <w:sz w:val="24"/>
          <w:szCs w:val="24"/>
        </w:rPr>
        <w:t>For the [</w:t>
      </w:r>
      <w:proofErr w:type="spellStart"/>
      <w:r w:rsidRPr="00B150D9">
        <w:rPr>
          <w:rFonts w:ascii="Arial" w:eastAsia="Arial" w:hAnsi="Arial" w:cs="Arial"/>
          <w:sz w:val="24"/>
          <w:szCs w:val="24"/>
        </w:rPr>
        <w:t>xxxx</w:t>
      </w:r>
      <w:proofErr w:type="spellEnd"/>
      <w:r w:rsidRPr="00B150D9">
        <w:rPr>
          <w:rFonts w:ascii="Arial" w:eastAsia="Arial" w:hAnsi="Arial" w:cs="Arial"/>
          <w:sz w:val="24"/>
          <w:szCs w:val="24"/>
        </w:rPr>
        <w:t>–x</w:t>
      </w:r>
      <w:r w:rsidR="00643AD8" w:rsidRPr="00B150D9">
        <w:rPr>
          <w:rFonts w:ascii="Arial" w:eastAsia="Arial" w:hAnsi="Arial" w:cs="Arial"/>
          <w:sz w:val="24"/>
          <w:szCs w:val="24"/>
        </w:rPr>
        <w:t>x</w:t>
      </w:r>
      <w:r w:rsidR="00B371EC" w:rsidRPr="00B150D9">
        <w:rPr>
          <w:rFonts w:ascii="Arial" w:eastAsia="Arial" w:hAnsi="Arial" w:cs="Arial"/>
          <w:sz w:val="24"/>
          <w:szCs w:val="24"/>
        </w:rPr>
        <w:t>] school year, the</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L</w:t>
      </w:r>
      <w:r w:rsidR="00B371EC" w:rsidRPr="00B150D9">
        <w:rPr>
          <w:rFonts w:ascii="Arial" w:eastAsia="Arial" w:hAnsi="Arial" w:cs="Arial"/>
          <w:spacing w:val="-2"/>
          <w:sz w:val="24"/>
          <w:szCs w:val="24"/>
        </w:rPr>
        <w:t>E</w:t>
      </w:r>
      <w:r w:rsidR="00B371EC" w:rsidRPr="00B150D9">
        <w:rPr>
          <w:rFonts w:ascii="Arial" w:eastAsia="Arial" w:hAnsi="Arial" w:cs="Arial"/>
          <w:sz w:val="24"/>
          <w:szCs w:val="24"/>
        </w:rPr>
        <w:t>A's governing board has approved deferred maintena</w:t>
      </w:r>
      <w:r w:rsidR="00B371EC" w:rsidRPr="00B150D9">
        <w:rPr>
          <w:rFonts w:ascii="Arial" w:eastAsia="Arial" w:hAnsi="Arial" w:cs="Arial"/>
          <w:spacing w:val="1"/>
          <w:sz w:val="24"/>
          <w:szCs w:val="24"/>
        </w:rPr>
        <w:t>n</w:t>
      </w:r>
      <w:r w:rsidR="00B371EC" w:rsidRPr="00B150D9">
        <w:rPr>
          <w:rFonts w:ascii="Arial" w:eastAsia="Arial" w:hAnsi="Arial" w:cs="Arial"/>
          <w:sz w:val="24"/>
          <w:szCs w:val="24"/>
        </w:rPr>
        <w:t>ce projects for this school that will r</w:t>
      </w:r>
      <w:r w:rsidR="00B371EC" w:rsidRPr="00B150D9">
        <w:rPr>
          <w:rFonts w:ascii="Arial" w:eastAsia="Arial" w:hAnsi="Arial" w:cs="Arial"/>
          <w:spacing w:val="-2"/>
          <w:sz w:val="24"/>
          <w:szCs w:val="24"/>
        </w:rPr>
        <w:t>e</w:t>
      </w:r>
      <w:r w:rsidR="00B371EC" w:rsidRPr="00B150D9">
        <w:rPr>
          <w:rFonts w:ascii="Arial" w:eastAsia="Arial" w:hAnsi="Arial" w:cs="Arial"/>
          <w:sz w:val="24"/>
          <w:szCs w:val="24"/>
        </w:rPr>
        <w:t>sult in the replacement of the roof on the multipurpose room a</w:t>
      </w:r>
      <w:r w:rsidR="00B371EC" w:rsidRPr="00B150D9">
        <w:rPr>
          <w:rFonts w:ascii="Arial" w:eastAsia="Arial" w:hAnsi="Arial" w:cs="Arial"/>
          <w:spacing w:val="-1"/>
          <w:sz w:val="24"/>
          <w:szCs w:val="24"/>
        </w:rPr>
        <w:t>n</w:t>
      </w:r>
      <w:r w:rsidR="00B371EC" w:rsidRPr="00B150D9">
        <w:rPr>
          <w:rFonts w:ascii="Arial" w:eastAsia="Arial" w:hAnsi="Arial" w:cs="Arial"/>
          <w:sz w:val="24"/>
          <w:szCs w:val="24"/>
        </w:rPr>
        <w:t>d the installation of</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a new fire alarm system for all classrooms. The LEA's complete deferred ma</w:t>
      </w:r>
      <w:r w:rsidR="00B371EC" w:rsidRPr="00B150D9">
        <w:rPr>
          <w:rFonts w:ascii="Arial" w:eastAsia="Arial" w:hAnsi="Arial" w:cs="Arial"/>
          <w:spacing w:val="-2"/>
          <w:sz w:val="24"/>
          <w:szCs w:val="24"/>
        </w:rPr>
        <w:t>i</w:t>
      </w:r>
      <w:r w:rsidR="00B371EC" w:rsidRPr="00B150D9">
        <w:rPr>
          <w:rFonts w:ascii="Arial" w:eastAsia="Arial" w:hAnsi="Arial" w:cs="Arial"/>
          <w:sz w:val="24"/>
          <w:szCs w:val="24"/>
        </w:rPr>
        <w:t>ntenance plan is</w:t>
      </w:r>
      <w:r w:rsidR="00B371EC" w:rsidRPr="00B150D9">
        <w:rPr>
          <w:rFonts w:ascii="Arial" w:eastAsia="Arial" w:hAnsi="Arial" w:cs="Arial"/>
          <w:spacing w:val="2"/>
          <w:sz w:val="24"/>
          <w:szCs w:val="24"/>
        </w:rPr>
        <w:t xml:space="preserve"> </w:t>
      </w:r>
      <w:r w:rsidR="00B371EC" w:rsidRPr="00B150D9">
        <w:rPr>
          <w:rFonts w:ascii="Arial" w:eastAsia="Arial" w:hAnsi="Arial" w:cs="Arial"/>
          <w:sz w:val="24"/>
          <w:szCs w:val="24"/>
        </w:rPr>
        <w:t>available at the LEA office</w:t>
      </w:r>
      <w:r w:rsidR="00AA40F8" w:rsidRPr="00B150D9">
        <w:rPr>
          <w:rFonts w:ascii="Arial" w:eastAsia="Arial" w:hAnsi="Arial" w:cs="Arial"/>
          <w:sz w:val="24"/>
          <w:szCs w:val="24"/>
        </w:rPr>
        <w:t xml:space="preserve"> or on the Internet at [w</w:t>
      </w:r>
      <w:r w:rsidR="00B371EC" w:rsidRPr="00B150D9">
        <w:rPr>
          <w:rFonts w:ascii="Arial" w:eastAsia="Arial" w:hAnsi="Arial" w:cs="Arial"/>
          <w:sz w:val="24"/>
          <w:szCs w:val="24"/>
        </w:rPr>
        <w:t>ebsite address].</w:t>
      </w:r>
    </w:p>
    <w:p w14:paraId="1F7CD307" w14:textId="77777777" w:rsidR="00B371EC" w:rsidRPr="00B150D9" w:rsidRDefault="00B371EC" w:rsidP="003E707B">
      <w:pPr>
        <w:numPr>
          <w:ilvl w:val="0"/>
          <w:numId w:val="3"/>
        </w:numPr>
        <w:tabs>
          <w:tab w:val="left" w:pos="810"/>
        </w:tabs>
        <w:spacing w:before="120" w:after="0" w:line="240" w:lineRule="auto"/>
        <w:ind w:left="835" w:right="-14"/>
        <w:rPr>
          <w:rFonts w:ascii="Arial" w:eastAsia="Arial" w:hAnsi="Arial" w:cs="Arial"/>
          <w:b/>
          <w:bCs/>
          <w:sz w:val="24"/>
          <w:szCs w:val="24"/>
        </w:rPr>
      </w:pPr>
      <w:r w:rsidRPr="00B150D9">
        <w:rPr>
          <w:rFonts w:ascii="Arial" w:eastAsia="Arial" w:hAnsi="Arial" w:cs="Arial"/>
          <w:b/>
          <w:bCs/>
          <w:sz w:val="24"/>
          <w:szCs w:val="24"/>
        </w:rPr>
        <w:t>Modernization Projects (if applicable)</w:t>
      </w:r>
    </w:p>
    <w:p w14:paraId="12B87AE1" w14:textId="67B5C9F5" w:rsidR="00B371EC" w:rsidRDefault="00671707" w:rsidP="00671707">
      <w:pPr>
        <w:tabs>
          <w:tab w:val="left" w:pos="2540"/>
          <w:tab w:val="left" w:pos="3700"/>
          <w:tab w:val="left" w:pos="7320"/>
          <w:tab w:val="left" w:pos="8760"/>
        </w:tabs>
        <w:spacing w:after="0" w:line="240" w:lineRule="auto"/>
        <w:ind w:left="835" w:right="432"/>
        <w:rPr>
          <w:rFonts w:ascii="Arial" w:eastAsia="Arial" w:hAnsi="Arial" w:cs="Arial"/>
          <w:sz w:val="24"/>
          <w:szCs w:val="24"/>
        </w:rPr>
      </w:pPr>
      <w:r w:rsidRPr="00B150D9">
        <w:rPr>
          <w:rFonts w:ascii="Arial" w:eastAsia="Arial" w:hAnsi="Arial" w:cs="Arial"/>
          <w:sz w:val="24"/>
          <w:szCs w:val="24"/>
        </w:rPr>
        <w:t>During the [</w:t>
      </w:r>
      <w:proofErr w:type="spellStart"/>
      <w:r w:rsidRPr="00B150D9">
        <w:rPr>
          <w:rFonts w:ascii="Arial" w:eastAsia="Arial" w:hAnsi="Arial" w:cs="Arial"/>
          <w:sz w:val="24"/>
          <w:szCs w:val="24"/>
        </w:rPr>
        <w:t>xxxx</w:t>
      </w:r>
      <w:proofErr w:type="spellEnd"/>
      <w:r w:rsidRPr="00B150D9">
        <w:rPr>
          <w:rFonts w:ascii="Arial" w:eastAsia="Arial" w:hAnsi="Arial" w:cs="Arial"/>
          <w:sz w:val="24"/>
          <w:szCs w:val="24"/>
        </w:rPr>
        <w:t>–x</w:t>
      </w:r>
      <w:r w:rsidR="00643AD8" w:rsidRPr="00B150D9">
        <w:rPr>
          <w:rFonts w:ascii="Arial" w:eastAsia="Arial" w:hAnsi="Arial" w:cs="Arial"/>
          <w:sz w:val="24"/>
          <w:szCs w:val="24"/>
        </w:rPr>
        <w:t>x</w:t>
      </w:r>
      <w:r w:rsidR="00B371EC" w:rsidRPr="00B150D9">
        <w:rPr>
          <w:rFonts w:ascii="Arial" w:eastAsia="Arial" w:hAnsi="Arial" w:cs="Arial"/>
          <w:sz w:val="24"/>
          <w:szCs w:val="24"/>
        </w:rPr>
        <w:t>] school year, l</w:t>
      </w:r>
      <w:r w:rsidR="00B371EC" w:rsidRPr="00B150D9">
        <w:rPr>
          <w:rFonts w:ascii="Arial" w:eastAsia="Arial" w:hAnsi="Arial" w:cs="Arial"/>
          <w:spacing w:val="-1"/>
          <w:sz w:val="24"/>
          <w:szCs w:val="24"/>
        </w:rPr>
        <w:t>o</w:t>
      </w:r>
      <w:r w:rsidRPr="00B150D9">
        <w:rPr>
          <w:rFonts w:ascii="Arial" w:eastAsia="Arial" w:hAnsi="Arial" w:cs="Arial"/>
          <w:sz w:val="24"/>
          <w:szCs w:val="24"/>
        </w:rPr>
        <w:t>cal bond funds [Measure XX</w:t>
      </w:r>
      <w:r w:rsidR="00B371EC" w:rsidRPr="00B150D9">
        <w:rPr>
          <w:rFonts w:ascii="Arial" w:eastAsia="Arial" w:hAnsi="Arial" w:cs="Arial"/>
          <w:sz w:val="24"/>
          <w:szCs w:val="24"/>
        </w:rPr>
        <w:t>], and state matching funds will be used to install new air conditio</w:t>
      </w:r>
      <w:r w:rsidR="00B371EC" w:rsidRPr="00B150D9">
        <w:rPr>
          <w:rFonts w:ascii="Arial" w:eastAsia="Arial" w:hAnsi="Arial" w:cs="Arial"/>
          <w:spacing w:val="-1"/>
          <w:sz w:val="24"/>
          <w:szCs w:val="24"/>
        </w:rPr>
        <w:t>n</w:t>
      </w:r>
      <w:r w:rsidR="00B371EC" w:rsidRPr="00B150D9">
        <w:rPr>
          <w:rFonts w:ascii="Arial" w:eastAsia="Arial" w:hAnsi="Arial" w:cs="Arial"/>
          <w:sz w:val="24"/>
          <w:szCs w:val="24"/>
        </w:rPr>
        <w:t xml:space="preserve">ing in all </w:t>
      </w:r>
      <w:r w:rsidR="00B371EC" w:rsidRPr="00B150D9">
        <w:rPr>
          <w:rFonts w:ascii="Arial" w:eastAsia="Arial" w:hAnsi="Arial" w:cs="Arial"/>
          <w:spacing w:val="1"/>
          <w:sz w:val="24"/>
          <w:szCs w:val="24"/>
        </w:rPr>
        <w:t>c</w:t>
      </w:r>
      <w:r w:rsidR="00B371EC" w:rsidRPr="00B150D9">
        <w:rPr>
          <w:rFonts w:ascii="Arial" w:eastAsia="Arial" w:hAnsi="Arial" w:cs="Arial"/>
          <w:spacing w:val="-1"/>
          <w:sz w:val="24"/>
          <w:szCs w:val="24"/>
        </w:rPr>
        <w:t>l</w:t>
      </w:r>
      <w:r w:rsidR="00B371EC" w:rsidRPr="00B150D9">
        <w:rPr>
          <w:rFonts w:ascii="Arial" w:eastAsia="Arial" w:hAnsi="Arial" w:cs="Arial"/>
          <w:sz w:val="24"/>
          <w:szCs w:val="24"/>
        </w:rPr>
        <w:t>assrooms,</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provide wiring for technology,</w:t>
      </w:r>
      <w:r w:rsidR="00B371EC" w:rsidRPr="00B150D9">
        <w:rPr>
          <w:rFonts w:ascii="Arial" w:eastAsia="Arial" w:hAnsi="Arial" w:cs="Arial"/>
          <w:spacing w:val="2"/>
          <w:sz w:val="24"/>
          <w:szCs w:val="24"/>
        </w:rPr>
        <w:t xml:space="preserve"> </w:t>
      </w:r>
      <w:r w:rsidR="00B371EC" w:rsidRPr="00B150D9">
        <w:rPr>
          <w:rFonts w:ascii="Arial" w:eastAsia="Arial" w:hAnsi="Arial" w:cs="Arial"/>
          <w:sz w:val="24"/>
          <w:szCs w:val="24"/>
        </w:rPr>
        <w:t>and provide for an upgraded electrical</w:t>
      </w:r>
      <w:r w:rsidR="00B371EC" w:rsidRPr="00B150D9">
        <w:rPr>
          <w:rFonts w:ascii="Arial" w:eastAsia="Arial" w:hAnsi="Arial" w:cs="Arial"/>
          <w:spacing w:val="1"/>
          <w:sz w:val="24"/>
          <w:szCs w:val="24"/>
        </w:rPr>
        <w:t xml:space="preserve"> </w:t>
      </w:r>
      <w:r w:rsidR="00B371EC" w:rsidRPr="00B150D9">
        <w:rPr>
          <w:rFonts w:ascii="Arial" w:eastAsia="Arial" w:hAnsi="Arial" w:cs="Arial"/>
          <w:sz w:val="24"/>
          <w:szCs w:val="24"/>
        </w:rPr>
        <w:t>service. The work on this pro</w:t>
      </w:r>
      <w:r w:rsidRPr="00B150D9">
        <w:rPr>
          <w:rFonts w:ascii="Arial" w:eastAsia="Arial" w:hAnsi="Arial" w:cs="Arial"/>
          <w:sz w:val="24"/>
          <w:szCs w:val="24"/>
        </w:rPr>
        <w:t>ject is scheduled to begin in [</w:t>
      </w:r>
      <w:proofErr w:type="spellStart"/>
      <w:r w:rsidRPr="00B150D9">
        <w:rPr>
          <w:rFonts w:ascii="Arial" w:eastAsia="Arial" w:hAnsi="Arial" w:cs="Arial"/>
          <w:sz w:val="24"/>
          <w:szCs w:val="24"/>
        </w:rPr>
        <w:t>xxxx</w:t>
      </w:r>
      <w:proofErr w:type="spellEnd"/>
      <w:r w:rsidRPr="00B150D9">
        <w:rPr>
          <w:rFonts w:ascii="Arial" w:eastAsia="Arial" w:hAnsi="Arial" w:cs="Arial"/>
          <w:sz w:val="24"/>
          <w:szCs w:val="24"/>
        </w:rPr>
        <w:t>–x</w:t>
      </w:r>
      <w:r w:rsidR="00643AD8" w:rsidRPr="00B150D9">
        <w:rPr>
          <w:rFonts w:ascii="Arial" w:eastAsia="Arial" w:hAnsi="Arial" w:cs="Arial"/>
          <w:sz w:val="24"/>
          <w:szCs w:val="24"/>
        </w:rPr>
        <w:t>x</w:t>
      </w:r>
      <w:r w:rsidR="00B371EC" w:rsidRPr="00B150D9">
        <w:rPr>
          <w:rFonts w:ascii="Arial" w:eastAsia="Arial" w:hAnsi="Arial" w:cs="Arial"/>
          <w:sz w:val="24"/>
          <w:szCs w:val="24"/>
        </w:rPr>
        <w:t>] and be completed prior</w:t>
      </w:r>
      <w:r w:rsidR="00B371EC" w:rsidRPr="00B150D9">
        <w:rPr>
          <w:rFonts w:ascii="Arial" w:eastAsia="Arial" w:hAnsi="Arial" w:cs="Arial"/>
          <w:spacing w:val="-1"/>
          <w:sz w:val="24"/>
          <w:szCs w:val="24"/>
        </w:rPr>
        <w:t xml:space="preserve"> </w:t>
      </w:r>
      <w:r w:rsidRPr="00B150D9">
        <w:rPr>
          <w:rFonts w:ascii="Arial" w:eastAsia="Arial" w:hAnsi="Arial" w:cs="Arial"/>
          <w:sz w:val="24"/>
          <w:szCs w:val="24"/>
        </w:rPr>
        <w:t>to the start of the [</w:t>
      </w:r>
      <w:proofErr w:type="spellStart"/>
      <w:r w:rsidRPr="00B150D9">
        <w:rPr>
          <w:rFonts w:ascii="Arial" w:eastAsia="Arial" w:hAnsi="Arial" w:cs="Arial"/>
          <w:sz w:val="24"/>
          <w:szCs w:val="24"/>
        </w:rPr>
        <w:t>xxxx</w:t>
      </w:r>
      <w:proofErr w:type="spellEnd"/>
      <w:r w:rsidRPr="00B150D9">
        <w:rPr>
          <w:rFonts w:ascii="Arial" w:eastAsia="Arial" w:hAnsi="Arial" w:cs="Arial"/>
          <w:sz w:val="24"/>
          <w:szCs w:val="24"/>
        </w:rPr>
        <w:t>–x</w:t>
      </w:r>
      <w:r w:rsidR="00643AD8" w:rsidRPr="00B150D9">
        <w:rPr>
          <w:rFonts w:ascii="Arial" w:eastAsia="Arial" w:hAnsi="Arial" w:cs="Arial"/>
          <w:sz w:val="24"/>
          <w:szCs w:val="24"/>
        </w:rPr>
        <w:t>x</w:t>
      </w:r>
      <w:r w:rsidR="00B371EC" w:rsidRPr="00B150D9">
        <w:rPr>
          <w:rFonts w:ascii="Arial" w:eastAsia="Arial" w:hAnsi="Arial" w:cs="Arial"/>
          <w:sz w:val="24"/>
          <w:szCs w:val="24"/>
        </w:rPr>
        <w:t>] school year.</w:t>
      </w:r>
    </w:p>
    <w:p w14:paraId="4A4EBA37" w14:textId="004A66BF" w:rsidR="00B371EC" w:rsidRPr="00BF1CCA" w:rsidRDefault="007712EE" w:rsidP="00BF1CCA">
      <w:pPr>
        <w:numPr>
          <w:ilvl w:val="0"/>
          <w:numId w:val="3"/>
        </w:numPr>
        <w:tabs>
          <w:tab w:val="left" w:pos="810"/>
        </w:tabs>
        <w:spacing w:before="120" w:after="0" w:line="240" w:lineRule="auto"/>
        <w:ind w:left="835" w:right="-14"/>
        <w:rPr>
          <w:rFonts w:ascii="Arial" w:eastAsia="Arial" w:hAnsi="Arial" w:cs="Arial"/>
          <w:b/>
          <w:bCs/>
          <w:sz w:val="24"/>
          <w:szCs w:val="24"/>
        </w:rPr>
      </w:pPr>
      <w:r w:rsidRPr="00BF1CCA">
        <w:rPr>
          <w:rFonts w:ascii="Arial" w:eastAsia="Arial" w:hAnsi="Arial" w:cs="Arial"/>
          <w:b/>
          <w:bCs/>
          <w:sz w:val="24"/>
          <w:szCs w:val="24"/>
        </w:rPr>
        <w:t>New School Construction Projects (if applicable)</w:t>
      </w:r>
    </w:p>
    <w:p w14:paraId="494ABDD3" w14:textId="3D247BAD" w:rsidR="00A9677C" w:rsidRPr="00B150D9" w:rsidRDefault="00B371EC" w:rsidP="00671707">
      <w:pPr>
        <w:tabs>
          <w:tab w:val="left" w:pos="3560"/>
        </w:tabs>
        <w:spacing w:after="0" w:line="240" w:lineRule="auto"/>
        <w:ind w:left="835" w:right="446"/>
        <w:rPr>
          <w:rFonts w:ascii="Arial" w:eastAsia="Arial" w:hAnsi="Arial" w:cs="Arial"/>
          <w:sz w:val="24"/>
          <w:szCs w:val="24"/>
        </w:rPr>
      </w:pPr>
      <w:r w:rsidRPr="00B150D9">
        <w:rPr>
          <w:rFonts w:ascii="Arial" w:eastAsia="Arial" w:hAnsi="Arial" w:cs="Arial"/>
          <w:sz w:val="24"/>
          <w:szCs w:val="24"/>
        </w:rPr>
        <w:t>Architectural</w:t>
      </w:r>
      <w:r w:rsidRPr="00B150D9">
        <w:rPr>
          <w:rFonts w:ascii="Arial" w:eastAsia="Arial" w:hAnsi="Arial" w:cs="Arial"/>
          <w:spacing w:val="1"/>
          <w:sz w:val="24"/>
          <w:szCs w:val="24"/>
        </w:rPr>
        <w:t xml:space="preserve"> </w:t>
      </w:r>
      <w:r w:rsidRPr="00B150D9">
        <w:rPr>
          <w:rFonts w:ascii="Arial" w:eastAsia="Arial" w:hAnsi="Arial" w:cs="Arial"/>
          <w:sz w:val="24"/>
          <w:szCs w:val="24"/>
        </w:rPr>
        <w:t>planning</w:t>
      </w:r>
      <w:r w:rsidRPr="00B150D9">
        <w:rPr>
          <w:rFonts w:ascii="Arial" w:eastAsia="Arial" w:hAnsi="Arial" w:cs="Arial"/>
          <w:spacing w:val="1"/>
          <w:sz w:val="24"/>
          <w:szCs w:val="24"/>
        </w:rPr>
        <w:t xml:space="preserve"> </w:t>
      </w:r>
      <w:r w:rsidRPr="00B150D9">
        <w:rPr>
          <w:rFonts w:ascii="Arial" w:eastAsia="Arial" w:hAnsi="Arial" w:cs="Arial"/>
          <w:sz w:val="24"/>
          <w:szCs w:val="24"/>
        </w:rPr>
        <w:t>for</w:t>
      </w:r>
      <w:r w:rsidRPr="00B150D9">
        <w:rPr>
          <w:rFonts w:ascii="Arial" w:eastAsia="Arial" w:hAnsi="Arial" w:cs="Arial"/>
          <w:spacing w:val="1"/>
          <w:sz w:val="24"/>
          <w:szCs w:val="24"/>
        </w:rPr>
        <w:t xml:space="preserve"> </w:t>
      </w:r>
      <w:r w:rsidRPr="00B150D9">
        <w:rPr>
          <w:rFonts w:ascii="Arial" w:eastAsia="Arial" w:hAnsi="Arial" w:cs="Arial"/>
          <w:sz w:val="24"/>
          <w:szCs w:val="24"/>
        </w:rPr>
        <w:t>replacing</w:t>
      </w:r>
      <w:r w:rsidRPr="00B150D9">
        <w:rPr>
          <w:rFonts w:ascii="Arial" w:eastAsia="Arial" w:hAnsi="Arial" w:cs="Arial"/>
          <w:spacing w:val="1"/>
          <w:sz w:val="24"/>
          <w:szCs w:val="24"/>
        </w:rPr>
        <w:t xml:space="preserve"> </w:t>
      </w:r>
      <w:r w:rsidRPr="00B150D9">
        <w:rPr>
          <w:rFonts w:ascii="Arial" w:eastAsia="Arial" w:hAnsi="Arial" w:cs="Arial"/>
          <w:sz w:val="24"/>
          <w:szCs w:val="24"/>
        </w:rPr>
        <w:t>five</w:t>
      </w:r>
      <w:r w:rsidRPr="00B150D9">
        <w:rPr>
          <w:rFonts w:ascii="Arial" w:eastAsia="Arial" w:hAnsi="Arial" w:cs="Arial"/>
          <w:spacing w:val="1"/>
          <w:sz w:val="24"/>
          <w:szCs w:val="24"/>
        </w:rPr>
        <w:t xml:space="preserve"> </w:t>
      </w:r>
      <w:r w:rsidRPr="00B150D9">
        <w:rPr>
          <w:rFonts w:ascii="Arial" w:eastAsia="Arial" w:hAnsi="Arial" w:cs="Arial"/>
          <w:sz w:val="24"/>
          <w:szCs w:val="24"/>
        </w:rPr>
        <w:t>portable classrooms with permanent cla</w:t>
      </w:r>
      <w:r w:rsidR="00671707" w:rsidRPr="00B150D9">
        <w:rPr>
          <w:rFonts w:ascii="Arial" w:eastAsia="Arial" w:hAnsi="Arial" w:cs="Arial"/>
          <w:sz w:val="24"/>
          <w:szCs w:val="24"/>
        </w:rPr>
        <w:t>ssrooms will begin during the [</w:t>
      </w:r>
      <w:proofErr w:type="spellStart"/>
      <w:r w:rsidR="00671707" w:rsidRPr="00B150D9">
        <w:rPr>
          <w:rFonts w:ascii="Arial" w:eastAsia="Arial" w:hAnsi="Arial" w:cs="Arial"/>
          <w:sz w:val="24"/>
          <w:szCs w:val="24"/>
        </w:rPr>
        <w:t>xxxx</w:t>
      </w:r>
      <w:proofErr w:type="spellEnd"/>
      <w:r w:rsidR="00671707" w:rsidRPr="00B150D9">
        <w:rPr>
          <w:rFonts w:ascii="Arial" w:eastAsia="Arial" w:hAnsi="Arial" w:cs="Arial"/>
          <w:sz w:val="24"/>
          <w:szCs w:val="24"/>
        </w:rPr>
        <w:t>–</w:t>
      </w:r>
      <w:r w:rsidR="00643AD8" w:rsidRPr="00B150D9">
        <w:rPr>
          <w:rFonts w:ascii="Arial" w:eastAsia="Arial" w:hAnsi="Arial" w:cs="Arial"/>
          <w:sz w:val="24"/>
          <w:szCs w:val="24"/>
        </w:rPr>
        <w:t>xx</w:t>
      </w:r>
      <w:r w:rsidRPr="00B150D9">
        <w:rPr>
          <w:rFonts w:ascii="Arial" w:eastAsia="Arial" w:hAnsi="Arial" w:cs="Arial"/>
          <w:sz w:val="24"/>
          <w:szCs w:val="24"/>
        </w:rPr>
        <w:t>] school year. State and local bond funds will be used. The</w:t>
      </w:r>
      <w:r w:rsidR="00996B60" w:rsidRPr="00B150D9">
        <w:rPr>
          <w:rFonts w:ascii="Arial" w:eastAsia="Arial" w:hAnsi="Arial" w:cs="Arial"/>
          <w:sz w:val="24"/>
          <w:szCs w:val="24"/>
        </w:rPr>
        <w:t xml:space="preserve"> </w:t>
      </w:r>
      <w:r w:rsidRPr="00B150D9">
        <w:rPr>
          <w:rFonts w:ascii="Arial" w:eastAsia="Arial" w:hAnsi="Arial" w:cs="Arial"/>
          <w:sz w:val="24"/>
          <w:szCs w:val="24"/>
        </w:rPr>
        <w:t>new class</w:t>
      </w:r>
      <w:r w:rsidRPr="00B150D9">
        <w:rPr>
          <w:rFonts w:ascii="Arial" w:eastAsia="Arial" w:hAnsi="Arial" w:cs="Arial"/>
          <w:spacing w:val="2"/>
          <w:sz w:val="24"/>
          <w:szCs w:val="24"/>
        </w:rPr>
        <w:t>r</w:t>
      </w:r>
      <w:r w:rsidRPr="00B150D9">
        <w:rPr>
          <w:rFonts w:ascii="Arial" w:eastAsia="Arial" w:hAnsi="Arial" w:cs="Arial"/>
          <w:sz w:val="24"/>
          <w:szCs w:val="24"/>
        </w:rPr>
        <w:t>ooms are scheduled to b</w:t>
      </w:r>
      <w:r w:rsidR="00671707" w:rsidRPr="00B150D9">
        <w:rPr>
          <w:rFonts w:ascii="Arial" w:eastAsia="Arial" w:hAnsi="Arial" w:cs="Arial"/>
          <w:sz w:val="24"/>
          <w:szCs w:val="24"/>
        </w:rPr>
        <w:t>e occupied by students in the [</w:t>
      </w:r>
      <w:proofErr w:type="spellStart"/>
      <w:r w:rsidR="00671707" w:rsidRPr="00B150D9">
        <w:rPr>
          <w:rFonts w:ascii="Arial" w:eastAsia="Arial" w:hAnsi="Arial" w:cs="Arial"/>
          <w:sz w:val="24"/>
          <w:szCs w:val="24"/>
        </w:rPr>
        <w:t>xxxx</w:t>
      </w:r>
      <w:proofErr w:type="spellEnd"/>
      <w:r w:rsidR="00671707" w:rsidRPr="00B150D9">
        <w:rPr>
          <w:rFonts w:ascii="Arial" w:eastAsia="Arial" w:hAnsi="Arial" w:cs="Arial"/>
          <w:sz w:val="24"/>
          <w:szCs w:val="24"/>
        </w:rPr>
        <w:t>–x</w:t>
      </w:r>
      <w:r w:rsidR="00643AD8" w:rsidRPr="00B150D9">
        <w:rPr>
          <w:rFonts w:ascii="Arial" w:eastAsia="Arial" w:hAnsi="Arial" w:cs="Arial"/>
          <w:sz w:val="24"/>
          <w:szCs w:val="24"/>
        </w:rPr>
        <w:t>x</w:t>
      </w:r>
      <w:r w:rsidRPr="00B150D9">
        <w:rPr>
          <w:rFonts w:ascii="Arial" w:eastAsia="Arial" w:hAnsi="Arial" w:cs="Arial"/>
          <w:sz w:val="24"/>
          <w:szCs w:val="24"/>
        </w:rPr>
        <w:t>] school year.</w:t>
      </w:r>
    </w:p>
    <w:p w14:paraId="53612C6E" w14:textId="77777777" w:rsidR="00FF25FF" w:rsidRPr="00B150D9" w:rsidRDefault="00FF25FF">
      <w:pPr>
        <w:widowControl/>
        <w:spacing w:after="0" w:line="240" w:lineRule="auto"/>
        <w:rPr>
          <w:rFonts w:ascii="Arial" w:eastAsia="Arial" w:hAnsi="Arial" w:cs="Arial"/>
          <w:sz w:val="24"/>
          <w:szCs w:val="24"/>
        </w:rPr>
      </w:pPr>
      <w:r w:rsidRPr="00B150D9">
        <w:rPr>
          <w:rFonts w:ascii="Arial" w:eastAsia="Arial" w:hAnsi="Arial" w:cs="Arial"/>
          <w:sz w:val="24"/>
          <w:szCs w:val="24"/>
        </w:rPr>
        <w:br w:type="page"/>
      </w:r>
    </w:p>
    <w:p w14:paraId="51F25D90" w14:textId="77777777" w:rsidR="00B371EC" w:rsidRPr="00B150D9" w:rsidRDefault="00B371EC" w:rsidP="005506B5">
      <w:pPr>
        <w:pStyle w:val="Heading3"/>
        <w:jc w:val="center"/>
        <w:rPr>
          <w:rFonts w:ascii="Arial" w:eastAsia="Arial" w:hAnsi="Arial" w:cs="Arial"/>
          <w:sz w:val="28"/>
          <w:szCs w:val="28"/>
        </w:rPr>
      </w:pPr>
      <w:bookmarkStart w:id="20" w:name="_Toc84229564"/>
      <w:r w:rsidRPr="00E47729">
        <w:rPr>
          <w:rFonts w:ascii="Arial" w:eastAsia="Arial" w:hAnsi="Arial" w:cs="Arial"/>
          <w:sz w:val="28"/>
          <w:szCs w:val="28"/>
        </w:rPr>
        <w:lastRenderedPageBreak/>
        <w:t>School</w:t>
      </w:r>
      <w:r w:rsidRPr="00E47729">
        <w:rPr>
          <w:rFonts w:ascii="Arial" w:eastAsia="Arial" w:hAnsi="Arial" w:cs="Arial"/>
          <w:spacing w:val="-9"/>
          <w:sz w:val="28"/>
          <w:szCs w:val="28"/>
        </w:rPr>
        <w:t xml:space="preserve"> </w:t>
      </w:r>
      <w:r w:rsidRPr="00E47729">
        <w:rPr>
          <w:rFonts w:ascii="Arial" w:eastAsia="Arial" w:hAnsi="Arial" w:cs="Arial"/>
          <w:sz w:val="28"/>
          <w:szCs w:val="28"/>
        </w:rPr>
        <w:t>Facility</w:t>
      </w:r>
      <w:r w:rsidRPr="00E47729">
        <w:rPr>
          <w:rFonts w:ascii="Arial" w:eastAsia="Arial" w:hAnsi="Arial" w:cs="Arial"/>
          <w:spacing w:val="-13"/>
          <w:sz w:val="28"/>
          <w:szCs w:val="28"/>
        </w:rPr>
        <w:t xml:space="preserve"> </w:t>
      </w:r>
      <w:r w:rsidRPr="00E47729">
        <w:rPr>
          <w:rFonts w:ascii="Arial" w:eastAsia="Arial" w:hAnsi="Arial" w:cs="Arial"/>
          <w:sz w:val="28"/>
          <w:szCs w:val="28"/>
        </w:rPr>
        <w:t>Good</w:t>
      </w:r>
      <w:r w:rsidRPr="00E47729">
        <w:rPr>
          <w:rFonts w:ascii="Arial" w:eastAsia="Arial" w:hAnsi="Arial" w:cs="Arial"/>
          <w:spacing w:val="-7"/>
          <w:sz w:val="28"/>
          <w:szCs w:val="28"/>
        </w:rPr>
        <w:t xml:space="preserve"> </w:t>
      </w:r>
      <w:r w:rsidRPr="00E47729">
        <w:rPr>
          <w:rFonts w:ascii="Arial" w:eastAsia="Arial" w:hAnsi="Arial" w:cs="Arial"/>
          <w:sz w:val="28"/>
          <w:szCs w:val="28"/>
        </w:rPr>
        <w:t>Repair</w:t>
      </w:r>
      <w:r w:rsidRPr="00E47729">
        <w:rPr>
          <w:rFonts w:ascii="Arial" w:eastAsia="Arial" w:hAnsi="Arial" w:cs="Arial"/>
          <w:spacing w:val="-9"/>
          <w:sz w:val="28"/>
          <w:szCs w:val="28"/>
        </w:rPr>
        <w:t xml:space="preserve"> </w:t>
      </w:r>
      <w:r w:rsidRPr="00E47729">
        <w:rPr>
          <w:rFonts w:ascii="Arial" w:eastAsia="Arial" w:hAnsi="Arial" w:cs="Arial"/>
          <w:sz w:val="28"/>
          <w:szCs w:val="28"/>
        </w:rPr>
        <w:t>Status</w:t>
      </w:r>
      <w:bookmarkEnd w:id="20"/>
    </w:p>
    <w:p w14:paraId="59FC42D7" w14:textId="77777777" w:rsidR="00B371EC" w:rsidRPr="00B150D9" w:rsidRDefault="00B371EC" w:rsidP="008D6350">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3D9D10AA" w14:textId="496EB630" w:rsidR="00B371EC" w:rsidRPr="00B150D9" w:rsidRDefault="00B371EC" w:rsidP="005506B5">
      <w:pPr>
        <w:spacing w:before="240" w:after="0" w:line="240" w:lineRule="auto"/>
        <w:ind w:left="120" w:right="-20"/>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 33126(b)(8)</w:t>
      </w:r>
    </w:p>
    <w:p w14:paraId="4D952C70" w14:textId="17BFAC51" w:rsidR="00B371EC" w:rsidRPr="00B150D9" w:rsidRDefault="00B371EC" w:rsidP="002E3C65">
      <w:pPr>
        <w:spacing w:after="0" w:line="240" w:lineRule="auto"/>
        <w:ind w:left="115" w:right="-14"/>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sections 17002(d), 17014, 17032.5, 17070.75(a), 17089(b)</w:t>
      </w:r>
    </w:p>
    <w:p w14:paraId="6ED6A6FE" w14:textId="77777777" w:rsidR="00B371EC" w:rsidRPr="00B150D9" w:rsidRDefault="00B371EC" w:rsidP="005506B5">
      <w:pPr>
        <w:spacing w:before="240" w:after="0" w:line="240" w:lineRule="auto"/>
        <w:ind w:left="90" w:right="798"/>
        <w:rPr>
          <w:rFonts w:ascii="Arial" w:eastAsia="Arial" w:hAnsi="Arial" w:cs="Arial"/>
          <w:sz w:val="24"/>
          <w:szCs w:val="24"/>
        </w:rPr>
      </w:pPr>
      <w:r w:rsidRPr="00B150D9">
        <w:rPr>
          <w:rFonts w:ascii="Arial" w:eastAsia="Arial" w:hAnsi="Arial" w:cs="Arial"/>
          <w:sz w:val="24"/>
          <w:szCs w:val="24"/>
        </w:rPr>
        <w:t>Safety, cleanliness, and adequ</w:t>
      </w:r>
      <w:r w:rsidRPr="00B150D9">
        <w:rPr>
          <w:rFonts w:ascii="Arial" w:eastAsia="Arial" w:hAnsi="Arial" w:cs="Arial"/>
          <w:spacing w:val="1"/>
          <w:sz w:val="24"/>
          <w:szCs w:val="24"/>
        </w:rPr>
        <w:t>a</w:t>
      </w:r>
      <w:r w:rsidRPr="00B150D9">
        <w:rPr>
          <w:rFonts w:ascii="Arial" w:eastAsia="Arial" w:hAnsi="Arial" w:cs="Arial"/>
          <w:sz w:val="24"/>
          <w:szCs w:val="24"/>
        </w:rPr>
        <w:t>cy of school facilities, inclu</w:t>
      </w:r>
      <w:r w:rsidRPr="00B150D9">
        <w:rPr>
          <w:rFonts w:ascii="Arial" w:eastAsia="Arial" w:hAnsi="Arial" w:cs="Arial"/>
          <w:spacing w:val="1"/>
          <w:sz w:val="24"/>
          <w:szCs w:val="24"/>
        </w:rPr>
        <w:t>d</w:t>
      </w:r>
      <w:r w:rsidRPr="00B150D9">
        <w:rPr>
          <w:rFonts w:ascii="Arial" w:eastAsia="Arial" w:hAnsi="Arial" w:cs="Arial"/>
          <w:sz w:val="24"/>
          <w:szCs w:val="24"/>
        </w:rPr>
        <w:t>ing a</w:t>
      </w:r>
      <w:r w:rsidRPr="00B150D9">
        <w:rPr>
          <w:rFonts w:ascii="Arial" w:eastAsia="Arial" w:hAnsi="Arial" w:cs="Arial"/>
          <w:spacing w:val="1"/>
          <w:sz w:val="24"/>
          <w:szCs w:val="24"/>
        </w:rPr>
        <w:t>n</w:t>
      </w:r>
      <w:r w:rsidRPr="00B150D9">
        <w:rPr>
          <w:rFonts w:ascii="Arial" w:eastAsia="Arial" w:hAnsi="Arial" w:cs="Arial"/>
          <w:sz w:val="24"/>
          <w:szCs w:val="24"/>
        </w:rPr>
        <w:t>y needed maintena</w:t>
      </w:r>
      <w:r w:rsidRPr="00B150D9">
        <w:rPr>
          <w:rFonts w:ascii="Arial" w:eastAsia="Arial" w:hAnsi="Arial" w:cs="Arial"/>
          <w:spacing w:val="1"/>
          <w:sz w:val="24"/>
          <w:szCs w:val="24"/>
        </w:rPr>
        <w:t>n</w:t>
      </w:r>
      <w:r w:rsidRPr="00B150D9">
        <w:rPr>
          <w:rFonts w:ascii="Arial" w:eastAsia="Arial" w:hAnsi="Arial" w:cs="Arial"/>
          <w:sz w:val="24"/>
          <w:szCs w:val="24"/>
        </w:rPr>
        <w:t>ce to ensure good repair as</w:t>
      </w:r>
      <w:r w:rsidRPr="00B150D9">
        <w:rPr>
          <w:rFonts w:ascii="Arial" w:eastAsia="Arial" w:hAnsi="Arial" w:cs="Arial"/>
          <w:spacing w:val="1"/>
          <w:sz w:val="24"/>
          <w:szCs w:val="24"/>
        </w:rPr>
        <w:t xml:space="preserve"> </w:t>
      </w:r>
      <w:r w:rsidRPr="00B150D9">
        <w:rPr>
          <w:rFonts w:ascii="Arial" w:eastAsia="Arial" w:hAnsi="Arial" w:cs="Arial"/>
          <w:sz w:val="24"/>
          <w:szCs w:val="24"/>
        </w:rPr>
        <w:t>specified in</w:t>
      </w:r>
      <w:r w:rsidRPr="00B150D9">
        <w:rPr>
          <w:rFonts w:ascii="Arial" w:eastAsia="Arial" w:hAnsi="Arial" w:cs="Arial"/>
          <w:spacing w:val="2"/>
          <w:sz w:val="24"/>
          <w:szCs w:val="24"/>
        </w:rPr>
        <w:t xml:space="preserve"> </w:t>
      </w:r>
      <w:r w:rsidRPr="00B150D9">
        <w:rPr>
          <w:rFonts w:ascii="Arial" w:eastAsia="Arial" w:hAnsi="Arial" w:cs="Arial"/>
          <w:i/>
          <w:sz w:val="24"/>
          <w:szCs w:val="24"/>
        </w:rPr>
        <w:t xml:space="preserve">EC </w:t>
      </w:r>
      <w:r w:rsidRPr="00B150D9">
        <w:rPr>
          <w:rFonts w:ascii="Arial" w:eastAsia="Arial" w:hAnsi="Arial" w:cs="Arial"/>
          <w:sz w:val="24"/>
          <w:szCs w:val="24"/>
        </w:rPr>
        <w:t>Section 17014, Section 17032.5, subdivision (a) of Section 17070.75, and subdivi</w:t>
      </w:r>
      <w:r w:rsidRPr="00B150D9">
        <w:rPr>
          <w:rFonts w:ascii="Arial" w:eastAsia="Arial" w:hAnsi="Arial" w:cs="Arial"/>
          <w:spacing w:val="1"/>
          <w:sz w:val="24"/>
          <w:szCs w:val="24"/>
        </w:rPr>
        <w:t>si</w:t>
      </w:r>
      <w:r w:rsidRPr="00B150D9">
        <w:rPr>
          <w:rFonts w:ascii="Arial" w:eastAsia="Arial" w:hAnsi="Arial" w:cs="Arial"/>
          <w:sz w:val="24"/>
          <w:szCs w:val="24"/>
        </w:rPr>
        <w:t>on (b) of Section 17089.</w:t>
      </w:r>
    </w:p>
    <w:p w14:paraId="3BD1441A" w14:textId="77777777" w:rsidR="00B371EC" w:rsidRPr="00B150D9" w:rsidRDefault="00B371EC" w:rsidP="008D6350">
      <w:pPr>
        <w:pStyle w:val="Heading4"/>
        <w:spacing w:before="240" w:line="240" w:lineRule="auto"/>
        <w:ind w:left="90"/>
        <w:rPr>
          <w:rFonts w:ascii="Arial" w:eastAsia="Arial" w:hAnsi="Arial" w:cs="Arial"/>
          <w:b/>
          <w:i w:val="0"/>
          <w:color w:val="000000" w:themeColor="text1"/>
          <w:sz w:val="24"/>
          <w:szCs w:val="24"/>
        </w:rPr>
      </w:pPr>
      <w:bookmarkStart w:id="21" w:name="_Hlk167277363"/>
      <w:r w:rsidRPr="00B150D9">
        <w:rPr>
          <w:rFonts w:ascii="Arial" w:eastAsia="Arial" w:hAnsi="Arial" w:cs="Arial"/>
          <w:b/>
          <w:i w:val="0"/>
          <w:color w:val="000000" w:themeColor="text1"/>
          <w:sz w:val="24"/>
          <w:szCs w:val="24"/>
        </w:rPr>
        <w:t>Definitio</w:t>
      </w:r>
      <w:r w:rsidRPr="00B150D9">
        <w:rPr>
          <w:rFonts w:ascii="Arial" w:eastAsia="Arial" w:hAnsi="Arial" w:cs="Arial"/>
          <w:b/>
          <w:i w:val="0"/>
          <w:color w:val="000000" w:themeColor="text1"/>
          <w:spacing w:val="-1"/>
          <w:sz w:val="24"/>
          <w:szCs w:val="24"/>
        </w:rPr>
        <w:t>n</w:t>
      </w:r>
      <w:r w:rsidRPr="00B150D9">
        <w:rPr>
          <w:rFonts w:ascii="Arial" w:eastAsia="Arial" w:hAnsi="Arial" w:cs="Arial"/>
          <w:b/>
          <w:i w:val="0"/>
          <w:color w:val="000000" w:themeColor="text1"/>
          <w:sz w:val="24"/>
          <w:szCs w:val="24"/>
        </w:rPr>
        <w:t>s</w:t>
      </w:r>
    </w:p>
    <w:p w14:paraId="662E6D96" w14:textId="77777777" w:rsidR="00F175B6" w:rsidRPr="00B150D9" w:rsidRDefault="00F175B6" w:rsidP="005506B5">
      <w:pPr>
        <w:spacing w:before="240" w:after="0" w:line="240" w:lineRule="auto"/>
        <w:ind w:left="120" w:right="798"/>
        <w:rPr>
          <w:rFonts w:ascii="Arial" w:eastAsia="Arial" w:hAnsi="Arial" w:cs="Arial"/>
          <w:sz w:val="24"/>
          <w:szCs w:val="24"/>
        </w:rPr>
      </w:pPr>
      <w:r w:rsidRPr="00B150D9">
        <w:rPr>
          <w:rFonts w:ascii="Arial" w:eastAsia="Arial" w:hAnsi="Arial" w:cs="Arial"/>
          <w:sz w:val="24"/>
          <w:szCs w:val="24"/>
        </w:rPr>
        <w:t xml:space="preserve">Using the </w:t>
      </w:r>
      <w:r w:rsidRPr="00B150D9">
        <w:rPr>
          <w:rFonts w:ascii="Arial" w:eastAsia="Arial" w:hAnsi="Arial" w:cs="Arial"/>
          <w:b/>
          <w:sz w:val="24"/>
          <w:szCs w:val="24"/>
        </w:rPr>
        <w:t>most recently collected</w:t>
      </w:r>
      <w:r w:rsidRPr="00B150D9">
        <w:rPr>
          <w:rFonts w:ascii="Arial" w:eastAsia="Arial" w:hAnsi="Arial" w:cs="Arial"/>
          <w:sz w:val="24"/>
          <w:szCs w:val="24"/>
        </w:rPr>
        <w:t xml:space="preserve"> Facility Inspection Tool (FIT) data (or equivalent), provide the following:</w:t>
      </w:r>
    </w:p>
    <w:p w14:paraId="1E2F1306" w14:textId="02722547" w:rsidR="00F175B6" w:rsidRPr="00B150D9" w:rsidRDefault="00374FCB" w:rsidP="003E707B">
      <w:pPr>
        <w:numPr>
          <w:ilvl w:val="0"/>
          <w:numId w:val="3"/>
        </w:numPr>
        <w:spacing w:before="120" w:after="0" w:line="240" w:lineRule="auto"/>
        <w:ind w:left="720" w:right="518" w:hanging="245"/>
        <w:rPr>
          <w:rFonts w:ascii="Arial" w:eastAsia="Arial" w:hAnsi="Arial" w:cs="Arial"/>
          <w:sz w:val="24"/>
          <w:szCs w:val="24"/>
        </w:rPr>
      </w:pPr>
      <w:r>
        <w:rPr>
          <w:rFonts w:ascii="Arial" w:eastAsia="Arial" w:hAnsi="Arial" w:cs="Arial"/>
          <w:sz w:val="24"/>
          <w:szCs w:val="24"/>
        </w:rPr>
        <w:t>Determination</w:t>
      </w:r>
      <w:r w:rsidR="00F175B6" w:rsidRPr="00B150D9">
        <w:rPr>
          <w:rFonts w:ascii="Arial" w:eastAsia="Arial" w:hAnsi="Arial" w:cs="Arial"/>
          <w:sz w:val="24"/>
          <w:szCs w:val="24"/>
        </w:rPr>
        <w:t xml:space="preserve"> of repair status for systems listed</w:t>
      </w:r>
    </w:p>
    <w:p w14:paraId="0EF98681" w14:textId="700CC4D2" w:rsidR="00B371EC" w:rsidRPr="0065619B" w:rsidRDefault="00B371EC" w:rsidP="003E707B">
      <w:pPr>
        <w:numPr>
          <w:ilvl w:val="0"/>
          <w:numId w:val="3"/>
        </w:numPr>
        <w:spacing w:before="120" w:after="0" w:line="240" w:lineRule="auto"/>
        <w:ind w:left="720" w:right="518" w:hanging="245"/>
        <w:rPr>
          <w:rFonts w:ascii="Arial" w:eastAsia="Arial" w:hAnsi="Arial" w:cs="Arial"/>
          <w:sz w:val="24"/>
          <w:szCs w:val="24"/>
        </w:rPr>
      </w:pPr>
      <w:r w:rsidRPr="00B150D9">
        <w:rPr>
          <w:rFonts w:ascii="Arial" w:eastAsia="Arial" w:hAnsi="Arial" w:cs="Arial"/>
          <w:sz w:val="24"/>
          <w:szCs w:val="24"/>
        </w:rPr>
        <w:t xml:space="preserve">Description of any needed </w:t>
      </w:r>
      <w:r w:rsidRPr="0065619B">
        <w:rPr>
          <w:rFonts w:ascii="Arial" w:eastAsia="Arial" w:hAnsi="Arial" w:cs="Arial"/>
          <w:sz w:val="24"/>
          <w:szCs w:val="24"/>
        </w:rPr>
        <w:t>maintenance to ensure good</w:t>
      </w:r>
      <w:r w:rsidRPr="0065619B">
        <w:rPr>
          <w:rFonts w:ascii="Arial" w:eastAsia="Arial" w:hAnsi="Arial" w:cs="Arial"/>
          <w:spacing w:val="1"/>
          <w:sz w:val="24"/>
          <w:szCs w:val="24"/>
        </w:rPr>
        <w:t xml:space="preserve"> </w:t>
      </w:r>
      <w:r w:rsidRPr="0065619B">
        <w:rPr>
          <w:rFonts w:ascii="Arial" w:eastAsia="Arial" w:hAnsi="Arial" w:cs="Arial"/>
          <w:sz w:val="24"/>
          <w:szCs w:val="24"/>
        </w:rPr>
        <w:t>repair as s</w:t>
      </w:r>
      <w:r w:rsidR="00F175B6" w:rsidRPr="0065619B">
        <w:rPr>
          <w:rFonts w:ascii="Arial" w:eastAsia="Arial" w:hAnsi="Arial" w:cs="Arial"/>
          <w:sz w:val="24"/>
          <w:szCs w:val="24"/>
        </w:rPr>
        <w:t>pecified in statute</w:t>
      </w:r>
    </w:p>
    <w:p w14:paraId="15A9B49E" w14:textId="49DBA9BF" w:rsidR="00B27916" w:rsidRPr="0065619B" w:rsidRDefault="00F175B6" w:rsidP="003E707B">
      <w:pPr>
        <w:numPr>
          <w:ilvl w:val="0"/>
          <w:numId w:val="3"/>
        </w:numPr>
        <w:spacing w:before="120" w:after="0" w:line="240" w:lineRule="auto"/>
        <w:ind w:left="720" w:right="518" w:hanging="245"/>
        <w:rPr>
          <w:rFonts w:ascii="Arial" w:eastAsia="Arial" w:hAnsi="Arial" w:cs="Arial"/>
          <w:sz w:val="24"/>
          <w:szCs w:val="24"/>
        </w:rPr>
      </w:pPr>
      <w:r w:rsidRPr="0065619B">
        <w:rPr>
          <w:rFonts w:ascii="Arial" w:eastAsia="Arial" w:hAnsi="Arial" w:cs="Arial"/>
          <w:sz w:val="24"/>
          <w:szCs w:val="24"/>
        </w:rPr>
        <w:t>The year and month in which the data were collected</w:t>
      </w:r>
      <w:r w:rsidR="00ED743F" w:rsidRPr="0065619B">
        <w:rPr>
          <w:rFonts w:ascii="Arial" w:eastAsia="Arial" w:hAnsi="Arial" w:cs="Arial"/>
          <w:sz w:val="24"/>
          <w:szCs w:val="24"/>
        </w:rPr>
        <w:t xml:space="preserve"> (date of the most recent facility inspection)</w:t>
      </w:r>
    </w:p>
    <w:p w14:paraId="2A82DC41" w14:textId="636C3D87" w:rsidR="00F175B6" w:rsidRPr="0065619B" w:rsidRDefault="00F175B6" w:rsidP="003E707B">
      <w:pPr>
        <w:numPr>
          <w:ilvl w:val="0"/>
          <w:numId w:val="3"/>
        </w:numPr>
        <w:spacing w:before="120" w:after="0" w:line="240" w:lineRule="auto"/>
        <w:ind w:left="720" w:right="518" w:hanging="245"/>
        <w:rPr>
          <w:rFonts w:ascii="Arial" w:eastAsia="Arial" w:hAnsi="Arial" w:cs="Arial"/>
          <w:sz w:val="24"/>
          <w:szCs w:val="24"/>
        </w:rPr>
      </w:pPr>
      <w:r w:rsidRPr="0065619B">
        <w:rPr>
          <w:rFonts w:ascii="Arial" w:eastAsia="Arial" w:hAnsi="Arial" w:cs="Arial"/>
          <w:sz w:val="24"/>
          <w:szCs w:val="24"/>
        </w:rPr>
        <w:t xml:space="preserve">The </w:t>
      </w:r>
      <w:r w:rsidR="00C17B67" w:rsidRPr="0065619B">
        <w:rPr>
          <w:rFonts w:ascii="Arial" w:eastAsia="Arial" w:hAnsi="Arial" w:cs="Arial"/>
          <w:sz w:val="24"/>
          <w:szCs w:val="24"/>
        </w:rPr>
        <w:t>rate for</w:t>
      </w:r>
      <w:r w:rsidR="00A90508" w:rsidRPr="0065619B">
        <w:rPr>
          <w:rFonts w:ascii="Arial" w:eastAsia="Arial" w:hAnsi="Arial" w:cs="Arial"/>
          <w:sz w:val="24"/>
          <w:szCs w:val="24"/>
        </w:rPr>
        <w:t xml:space="preserve"> each system inspected</w:t>
      </w:r>
    </w:p>
    <w:p w14:paraId="79486EB2" w14:textId="77777777" w:rsidR="00B371EC" w:rsidRPr="0065619B" w:rsidRDefault="00F175B6" w:rsidP="002A0BF7">
      <w:pPr>
        <w:spacing w:before="240" w:after="0" w:line="240" w:lineRule="auto"/>
        <w:ind w:left="115" w:right="798"/>
        <w:rPr>
          <w:rFonts w:ascii="Arial" w:eastAsia="Arial" w:hAnsi="Arial" w:cs="Arial"/>
          <w:sz w:val="24"/>
          <w:szCs w:val="24"/>
        </w:rPr>
      </w:pPr>
      <w:r w:rsidRPr="0065619B">
        <w:rPr>
          <w:rFonts w:ascii="Arial" w:eastAsia="Arial" w:hAnsi="Arial" w:cs="Arial"/>
          <w:sz w:val="24"/>
          <w:szCs w:val="24"/>
        </w:rPr>
        <w:t xml:space="preserve">"Good repair" means the facility is maintained in a manner that assures that it is clean, safe, </w:t>
      </w:r>
      <w:bookmarkEnd w:id="21"/>
      <w:r w:rsidRPr="0065619B">
        <w:rPr>
          <w:rFonts w:ascii="Arial" w:eastAsia="Arial" w:hAnsi="Arial" w:cs="Arial"/>
          <w:sz w:val="24"/>
          <w:szCs w:val="24"/>
        </w:rPr>
        <w:t xml:space="preserve">and functional as determined pursuant to a FIT developed by the State of California OPSC and approved by the State Allocation Board. The FIT evaluates a school facilities’ good repair </w:t>
      </w:r>
      <w:r w:rsidR="00A90508" w:rsidRPr="0065619B">
        <w:rPr>
          <w:rFonts w:ascii="Arial" w:eastAsia="Arial" w:hAnsi="Arial" w:cs="Arial"/>
          <w:sz w:val="24"/>
          <w:szCs w:val="24"/>
        </w:rPr>
        <w:t xml:space="preserve">standard </w:t>
      </w:r>
      <w:r w:rsidRPr="0065619B">
        <w:rPr>
          <w:rFonts w:ascii="Arial" w:eastAsia="Arial" w:hAnsi="Arial" w:cs="Arial"/>
          <w:sz w:val="24"/>
          <w:szCs w:val="24"/>
        </w:rPr>
        <w:t>with ratings of "good," "fair," or "poor." The instrument shall not require capital enhancements beyond the standards to which the facility was designed and constructed.</w:t>
      </w:r>
    </w:p>
    <w:p w14:paraId="6ACB8EA2" w14:textId="77777777" w:rsidR="00B371EC" w:rsidRPr="0065619B" w:rsidRDefault="00B371EC" w:rsidP="002A0BF7">
      <w:pPr>
        <w:spacing w:before="240" w:after="0" w:line="240" w:lineRule="auto"/>
        <w:ind w:left="115" w:right="815"/>
        <w:rPr>
          <w:rFonts w:ascii="Arial" w:eastAsia="Arial" w:hAnsi="Arial" w:cs="Arial"/>
          <w:sz w:val="24"/>
          <w:szCs w:val="24"/>
        </w:rPr>
      </w:pPr>
      <w:r w:rsidRPr="0065619B">
        <w:rPr>
          <w:rFonts w:ascii="Arial" w:eastAsia="Arial" w:hAnsi="Arial" w:cs="Arial"/>
          <w:sz w:val="24"/>
          <w:szCs w:val="24"/>
        </w:rPr>
        <w:t>The LEA/school may use a locally de</w:t>
      </w:r>
      <w:r w:rsidRPr="0065619B">
        <w:rPr>
          <w:rFonts w:ascii="Arial" w:eastAsia="Arial" w:hAnsi="Arial" w:cs="Arial"/>
          <w:spacing w:val="1"/>
          <w:sz w:val="24"/>
          <w:szCs w:val="24"/>
        </w:rPr>
        <w:t>v</w:t>
      </w:r>
      <w:r w:rsidRPr="0065619B">
        <w:rPr>
          <w:rFonts w:ascii="Arial" w:eastAsia="Arial" w:hAnsi="Arial" w:cs="Arial"/>
          <w:sz w:val="24"/>
          <w:szCs w:val="24"/>
        </w:rPr>
        <w:t>elop</w:t>
      </w:r>
      <w:r w:rsidRPr="0065619B">
        <w:rPr>
          <w:rFonts w:ascii="Arial" w:eastAsia="Arial" w:hAnsi="Arial" w:cs="Arial"/>
          <w:spacing w:val="1"/>
          <w:sz w:val="24"/>
          <w:szCs w:val="24"/>
        </w:rPr>
        <w:t>e</w:t>
      </w:r>
      <w:r w:rsidRPr="0065619B">
        <w:rPr>
          <w:rFonts w:ascii="Arial" w:eastAsia="Arial" w:hAnsi="Arial" w:cs="Arial"/>
          <w:sz w:val="24"/>
          <w:szCs w:val="24"/>
        </w:rPr>
        <w:t>d school facility inspection and evaluation instrument so long as it meets the same criteria as the instrument</w:t>
      </w:r>
      <w:r w:rsidRPr="0065619B">
        <w:rPr>
          <w:rFonts w:ascii="Arial" w:eastAsia="Arial" w:hAnsi="Arial" w:cs="Arial"/>
          <w:spacing w:val="-1"/>
          <w:sz w:val="24"/>
          <w:szCs w:val="24"/>
        </w:rPr>
        <w:t xml:space="preserve"> </w:t>
      </w:r>
      <w:r w:rsidRPr="0065619B">
        <w:rPr>
          <w:rFonts w:ascii="Arial" w:eastAsia="Arial" w:hAnsi="Arial" w:cs="Arial"/>
          <w:sz w:val="24"/>
          <w:szCs w:val="24"/>
        </w:rPr>
        <w:t>devel</w:t>
      </w:r>
      <w:r w:rsidRPr="0065619B">
        <w:rPr>
          <w:rFonts w:ascii="Arial" w:eastAsia="Arial" w:hAnsi="Arial" w:cs="Arial"/>
          <w:spacing w:val="1"/>
          <w:sz w:val="24"/>
          <w:szCs w:val="24"/>
        </w:rPr>
        <w:t>o</w:t>
      </w:r>
      <w:r w:rsidRPr="0065619B">
        <w:rPr>
          <w:rFonts w:ascii="Arial" w:eastAsia="Arial" w:hAnsi="Arial" w:cs="Arial"/>
          <w:sz w:val="24"/>
          <w:szCs w:val="24"/>
        </w:rPr>
        <w:t>ped</w:t>
      </w:r>
      <w:r w:rsidRPr="0065619B">
        <w:rPr>
          <w:rFonts w:ascii="Arial" w:eastAsia="Arial" w:hAnsi="Arial" w:cs="Arial"/>
          <w:spacing w:val="1"/>
          <w:sz w:val="24"/>
          <w:szCs w:val="24"/>
        </w:rPr>
        <w:t xml:space="preserve"> </w:t>
      </w:r>
      <w:r w:rsidRPr="0065619B">
        <w:rPr>
          <w:rFonts w:ascii="Arial" w:eastAsia="Arial" w:hAnsi="Arial" w:cs="Arial"/>
          <w:sz w:val="24"/>
          <w:szCs w:val="24"/>
        </w:rPr>
        <w:t>by</w:t>
      </w:r>
      <w:r w:rsidRPr="0065619B">
        <w:rPr>
          <w:rFonts w:ascii="Arial" w:eastAsia="Arial" w:hAnsi="Arial" w:cs="Arial"/>
          <w:spacing w:val="1"/>
          <w:sz w:val="24"/>
          <w:szCs w:val="24"/>
        </w:rPr>
        <w:t xml:space="preserve"> </w:t>
      </w:r>
      <w:r w:rsidRPr="0065619B">
        <w:rPr>
          <w:rFonts w:ascii="Arial" w:eastAsia="Arial" w:hAnsi="Arial" w:cs="Arial"/>
          <w:sz w:val="24"/>
          <w:szCs w:val="24"/>
        </w:rPr>
        <w:t>the</w:t>
      </w:r>
      <w:r w:rsidRPr="0065619B">
        <w:rPr>
          <w:rFonts w:ascii="Arial" w:eastAsia="Arial" w:hAnsi="Arial" w:cs="Arial"/>
          <w:spacing w:val="1"/>
          <w:sz w:val="24"/>
          <w:szCs w:val="24"/>
        </w:rPr>
        <w:t xml:space="preserve"> </w:t>
      </w:r>
      <w:r w:rsidRPr="0065619B">
        <w:rPr>
          <w:rFonts w:ascii="Arial" w:eastAsia="Arial" w:hAnsi="Arial" w:cs="Arial"/>
          <w:sz w:val="24"/>
          <w:szCs w:val="24"/>
        </w:rPr>
        <w:t xml:space="preserve">OPSC and the same criteria specified in </w:t>
      </w:r>
      <w:r w:rsidRPr="0065619B">
        <w:rPr>
          <w:rFonts w:ascii="Arial" w:eastAsia="Arial" w:hAnsi="Arial" w:cs="Arial"/>
          <w:i/>
          <w:sz w:val="24"/>
          <w:szCs w:val="24"/>
        </w:rPr>
        <w:t>EC</w:t>
      </w:r>
      <w:r w:rsidRPr="0065619B">
        <w:rPr>
          <w:rFonts w:ascii="Arial" w:eastAsia="Arial" w:hAnsi="Arial" w:cs="Arial"/>
          <w:sz w:val="24"/>
          <w:szCs w:val="24"/>
        </w:rPr>
        <w:t xml:space="preserve"> Section 17002(d).</w:t>
      </w:r>
    </w:p>
    <w:p w14:paraId="1E2BD351" w14:textId="3C94E1DA" w:rsidR="00B371EC" w:rsidRPr="0065619B" w:rsidRDefault="00B371EC" w:rsidP="002A0BF7">
      <w:pPr>
        <w:spacing w:before="240" w:after="0" w:line="240" w:lineRule="auto"/>
        <w:ind w:left="115" w:right="880"/>
        <w:rPr>
          <w:rFonts w:ascii="Arial" w:eastAsia="Arial" w:hAnsi="Arial" w:cs="Arial"/>
          <w:sz w:val="24"/>
          <w:szCs w:val="24"/>
        </w:rPr>
      </w:pPr>
      <w:r w:rsidRPr="0065619B">
        <w:rPr>
          <w:rFonts w:ascii="Arial" w:eastAsia="Arial" w:hAnsi="Arial" w:cs="Arial"/>
          <w:sz w:val="24"/>
          <w:szCs w:val="24"/>
        </w:rPr>
        <w:t>Descriptions should u</w:t>
      </w:r>
      <w:r w:rsidRPr="0065619B">
        <w:rPr>
          <w:rFonts w:ascii="Arial" w:eastAsia="Arial" w:hAnsi="Arial" w:cs="Arial"/>
          <w:spacing w:val="1"/>
          <w:sz w:val="24"/>
          <w:szCs w:val="24"/>
        </w:rPr>
        <w:t>s</w:t>
      </w:r>
      <w:r w:rsidRPr="0065619B">
        <w:rPr>
          <w:rFonts w:ascii="Arial" w:eastAsia="Arial" w:hAnsi="Arial" w:cs="Arial"/>
          <w:sz w:val="24"/>
          <w:szCs w:val="24"/>
        </w:rPr>
        <w:t>e the most recent avai</w:t>
      </w:r>
      <w:r w:rsidRPr="0065619B">
        <w:rPr>
          <w:rFonts w:ascii="Arial" w:eastAsia="Arial" w:hAnsi="Arial" w:cs="Arial"/>
          <w:spacing w:val="2"/>
          <w:sz w:val="24"/>
          <w:szCs w:val="24"/>
        </w:rPr>
        <w:t>l</w:t>
      </w:r>
      <w:r w:rsidRPr="0065619B">
        <w:rPr>
          <w:rFonts w:ascii="Arial" w:eastAsia="Arial" w:hAnsi="Arial" w:cs="Arial"/>
          <w:sz w:val="24"/>
          <w:szCs w:val="24"/>
        </w:rPr>
        <w:t>able da</w:t>
      </w:r>
      <w:r w:rsidR="00F175B6" w:rsidRPr="0065619B">
        <w:rPr>
          <w:rFonts w:ascii="Arial" w:eastAsia="Arial" w:hAnsi="Arial" w:cs="Arial"/>
          <w:sz w:val="24"/>
          <w:szCs w:val="24"/>
        </w:rPr>
        <w:t>ta collected by the LEA</w:t>
      </w:r>
      <w:r w:rsidR="00B41B7E" w:rsidRPr="0065619B">
        <w:rPr>
          <w:rFonts w:ascii="Arial" w:eastAsia="Arial" w:hAnsi="Arial" w:cs="Arial"/>
          <w:sz w:val="24"/>
          <w:szCs w:val="24"/>
        </w:rPr>
        <w:t xml:space="preserve"> </w:t>
      </w:r>
      <w:r w:rsidR="00D6244F" w:rsidRPr="0065619B">
        <w:rPr>
          <w:rFonts w:ascii="Arial" w:eastAsia="Arial" w:hAnsi="Arial" w:cs="Arial"/>
          <w:sz w:val="24"/>
          <w:szCs w:val="24"/>
        </w:rPr>
        <w:t>provided in</w:t>
      </w:r>
      <w:r w:rsidR="00B41B7E" w:rsidRPr="0065619B">
        <w:rPr>
          <w:rFonts w:ascii="Arial" w:eastAsia="Arial" w:hAnsi="Arial" w:cs="Arial"/>
          <w:sz w:val="24"/>
          <w:szCs w:val="24"/>
        </w:rPr>
        <w:t xml:space="preserve"> the school’s most recent facility inspection</w:t>
      </w:r>
      <w:r w:rsidR="00D6244F" w:rsidRPr="0065619B">
        <w:rPr>
          <w:rFonts w:ascii="Arial" w:eastAsia="Arial" w:hAnsi="Arial" w:cs="Arial"/>
          <w:sz w:val="24"/>
          <w:szCs w:val="24"/>
        </w:rPr>
        <w:t xml:space="preserve"> report</w:t>
      </w:r>
      <w:r w:rsidR="00F175B6" w:rsidRPr="0065619B">
        <w:rPr>
          <w:rFonts w:ascii="Arial" w:eastAsia="Arial" w:hAnsi="Arial" w:cs="Arial"/>
          <w:sz w:val="24"/>
          <w:szCs w:val="24"/>
        </w:rPr>
        <w:t>.</w:t>
      </w:r>
    </w:p>
    <w:p w14:paraId="125684A6" w14:textId="77777777" w:rsidR="00B371EC" w:rsidRPr="00B150D9" w:rsidRDefault="00B371EC" w:rsidP="008D6350">
      <w:pPr>
        <w:pStyle w:val="Heading4"/>
        <w:spacing w:before="240" w:line="240" w:lineRule="auto"/>
        <w:ind w:left="90"/>
        <w:rPr>
          <w:rFonts w:ascii="Arial" w:eastAsia="Arial" w:hAnsi="Arial" w:cs="Arial"/>
          <w:b/>
          <w:i w:val="0"/>
          <w:color w:val="000000" w:themeColor="text1"/>
          <w:sz w:val="24"/>
          <w:szCs w:val="24"/>
        </w:rPr>
      </w:pPr>
      <w:r w:rsidRPr="0065619B">
        <w:rPr>
          <w:rFonts w:ascii="Arial" w:eastAsia="Arial" w:hAnsi="Arial" w:cs="Arial"/>
          <w:b/>
          <w:i w:val="0"/>
          <w:color w:val="000000" w:themeColor="text1"/>
          <w:sz w:val="24"/>
          <w:szCs w:val="24"/>
        </w:rPr>
        <w:t>Data Sou</w:t>
      </w:r>
      <w:r w:rsidRPr="0065619B">
        <w:rPr>
          <w:rFonts w:ascii="Arial" w:eastAsia="Arial" w:hAnsi="Arial" w:cs="Arial"/>
          <w:b/>
          <w:i w:val="0"/>
          <w:color w:val="000000" w:themeColor="text1"/>
          <w:spacing w:val="1"/>
          <w:sz w:val="24"/>
          <w:szCs w:val="24"/>
        </w:rPr>
        <w:t>r</w:t>
      </w:r>
      <w:r w:rsidRPr="0065619B">
        <w:rPr>
          <w:rFonts w:ascii="Arial" w:eastAsia="Arial" w:hAnsi="Arial" w:cs="Arial"/>
          <w:b/>
          <w:i w:val="0"/>
          <w:color w:val="000000" w:themeColor="text1"/>
          <w:sz w:val="24"/>
          <w:szCs w:val="24"/>
        </w:rPr>
        <w:t>ces and Guidelines</w:t>
      </w:r>
    </w:p>
    <w:p w14:paraId="1C2B8CF4" w14:textId="77777777" w:rsidR="00B371EC" w:rsidRPr="00B150D9" w:rsidRDefault="00B371EC" w:rsidP="002A0BF7">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The data must be provided by the LEA.</w:t>
      </w:r>
    </w:p>
    <w:p w14:paraId="4DCB2C67" w14:textId="77777777" w:rsidR="00B371EC" w:rsidRPr="00B150D9" w:rsidRDefault="00B371EC" w:rsidP="002A0BF7">
      <w:pPr>
        <w:spacing w:before="240" w:after="0" w:line="240" w:lineRule="auto"/>
        <w:ind w:left="115" w:right="518"/>
        <w:rPr>
          <w:rFonts w:ascii="Arial" w:eastAsia="Arial" w:hAnsi="Arial" w:cs="Arial"/>
          <w:sz w:val="24"/>
          <w:szCs w:val="24"/>
        </w:rPr>
      </w:pPr>
      <w:r w:rsidRPr="00B150D9">
        <w:rPr>
          <w:rFonts w:ascii="Arial" w:eastAsia="Arial" w:hAnsi="Arial" w:cs="Arial"/>
          <w:sz w:val="24"/>
          <w:szCs w:val="24"/>
        </w:rPr>
        <w:t>For report</w:t>
      </w:r>
      <w:r w:rsidRPr="00B150D9">
        <w:rPr>
          <w:rFonts w:ascii="Arial" w:eastAsia="Arial" w:hAnsi="Arial" w:cs="Arial"/>
          <w:spacing w:val="-2"/>
          <w:sz w:val="24"/>
          <w:szCs w:val="24"/>
        </w:rPr>
        <w:t>i</w:t>
      </w:r>
      <w:r w:rsidRPr="00B150D9">
        <w:rPr>
          <w:rFonts w:ascii="Arial" w:eastAsia="Arial" w:hAnsi="Arial" w:cs="Arial"/>
          <w:sz w:val="24"/>
          <w:szCs w:val="24"/>
        </w:rPr>
        <w:t>ng the results of the</w:t>
      </w:r>
      <w:r w:rsidRPr="00B150D9">
        <w:rPr>
          <w:rFonts w:ascii="Arial" w:eastAsia="Arial" w:hAnsi="Arial" w:cs="Arial"/>
          <w:spacing w:val="1"/>
          <w:sz w:val="24"/>
          <w:szCs w:val="24"/>
        </w:rPr>
        <w:t xml:space="preserve"> </w:t>
      </w:r>
      <w:r w:rsidRPr="00B150D9">
        <w:rPr>
          <w:rFonts w:ascii="Arial" w:eastAsia="Arial" w:hAnsi="Arial" w:cs="Arial"/>
          <w:sz w:val="24"/>
          <w:szCs w:val="24"/>
        </w:rPr>
        <w:t>most recent site inspection, provide information about the determination of good repair as documented in a c</w:t>
      </w:r>
      <w:r w:rsidRPr="00B150D9">
        <w:rPr>
          <w:rFonts w:ascii="Arial" w:eastAsia="Arial" w:hAnsi="Arial" w:cs="Arial"/>
          <w:spacing w:val="-1"/>
          <w:sz w:val="24"/>
          <w:szCs w:val="24"/>
        </w:rPr>
        <w:t>o</w:t>
      </w:r>
      <w:r w:rsidRPr="00B150D9">
        <w:rPr>
          <w:rFonts w:ascii="Arial" w:eastAsia="Arial" w:hAnsi="Arial" w:cs="Arial"/>
          <w:sz w:val="24"/>
          <w:szCs w:val="24"/>
        </w:rPr>
        <w:t>mpleted FIT or its equivalent. For any item (e.g., any item marked with a ‘D’ or ‘X’ in a c</w:t>
      </w:r>
      <w:r w:rsidRPr="00B150D9">
        <w:rPr>
          <w:rFonts w:ascii="Arial" w:eastAsia="Arial" w:hAnsi="Arial" w:cs="Arial"/>
          <w:spacing w:val="-3"/>
          <w:sz w:val="24"/>
          <w:szCs w:val="24"/>
        </w:rPr>
        <w:t>o</w:t>
      </w:r>
      <w:r w:rsidRPr="00B150D9">
        <w:rPr>
          <w:rFonts w:ascii="Arial" w:eastAsia="Arial" w:hAnsi="Arial" w:cs="Arial"/>
          <w:sz w:val="24"/>
          <w:szCs w:val="24"/>
        </w:rPr>
        <w:t>mpleted FIT) inspected and found not to be in good repai</w:t>
      </w:r>
      <w:r w:rsidRPr="00B150D9">
        <w:rPr>
          <w:rFonts w:ascii="Arial" w:eastAsia="Arial" w:hAnsi="Arial" w:cs="Arial"/>
          <w:spacing w:val="2"/>
          <w:sz w:val="24"/>
          <w:szCs w:val="24"/>
        </w:rPr>
        <w:t>r</w:t>
      </w:r>
      <w:r w:rsidRPr="00B150D9">
        <w:rPr>
          <w:rFonts w:ascii="Arial" w:eastAsia="Arial" w:hAnsi="Arial" w:cs="Arial"/>
          <w:sz w:val="24"/>
          <w:szCs w:val="24"/>
        </w:rPr>
        <w:t>,</w:t>
      </w:r>
      <w:r w:rsidRPr="00B150D9">
        <w:rPr>
          <w:rFonts w:ascii="Arial" w:eastAsia="Arial" w:hAnsi="Arial" w:cs="Arial"/>
          <w:spacing w:val="1"/>
          <w:sz w:val="24"/>
          <w:szCs w:val="24"/>
        </w:rPr>
        <w:t xml:space="preserve"> </w:t>
      </w:r>
      <w:r w:rsidRPr="00B150D9">
        <w:rPr>
          <w:rFonts w:ascii="Arial" w:eastAsia="Arial" w:hAnsi="Arial" w:cs="Arial"/>
          <w:sz w:val="24"/>
          <w:szCs w:val="24"/>
        </w:rPr>
        <w:t>describe the deficiency and the remedial action already taken or planned. Note</w:t>
      </w:r>
      <w:r w:rsidR="009669F4" w:rsidRPr="00B150D9">
        <w:rPr>
          <w:rFonts w:ascii="Arial" w:eastAsia="Arial" w:hAnsi="Arial" w:cs="Arial"/>
          <w:sz w:val="24"/>
          <w:szCs w:val="24"/>
        </w:rPr>
        <w:t xml:space="preserve"> </w:t>
      </w:r>
      <w:r w:rsidR="00503AFF" w:rsidRPr="00B150D9">
        <w:rPr>
          <w:rFonts w:ascii="Arial" w:eastAsia="Arial" w:hAnsi="Arial" w:cs="Arial"/>
          <w:sz w:val="24"/>
          <w:szCs w:val="24"/>
        </w:rPr>
        <w:t xml:space="preserve">the year and month of </w:t>
      </w:r>
      <w:r w:rsidRPr="00B150D9">
        <w:rPr>
          <w:rFonts w:ascii="Arial" w:eastAsia="Arial" w:hAnsi="Arial" w:cs="Arial"/>
          <w:sz w:val="24"/>
          <w:szCs w:val="24"/>
        </w:rPr>
        <w:t>the school site inspection, the completion</w:t>
      </w:r>
      <w:r w:rsidRPr="00B150D9">
        <w:rPr>
          <w:rFonts w:ascii="Arial" w:eastAsia="Arial" w:hAnsi="Arial" w:cs="Arial"/>
          <w:spacing w:val="-1"/>
          <w:sz w:val="24"/>
          <w:szCs w:val="24"/>
        </w:rPr>
        <w:t xml:space="preserve"> </w:t>
      </w:r>
      <w:r w:rsidRPr="00B150D9">
        <w:rPr>
          <w:rFonts w:ascii="Arial" w:eastAsia="Arial" w:hAnsi="Arial" w:cs="Arial"/>
          <w:sz w:val="24"/>
          <w:szCs w:val="24"/>
        </w:rPr>
        <w:t>of the FIT or its</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equivalent, and the </w:t>
      </w:r>
      <w:r w:rsidR="00503AFF" w:rsidRPr="00B150D9">
        <w:rPr>
          <w:rFonts w:ascii="Arial" w:eastAsia="Arial" w:hAnsi="Arial" w:cs="Arial"/>
          <w:sz w:val="24"/>
          <w:szCs w:val="24"/>
        </w:rPr>
        <w:t>year and month</w:t>
      </w:r>
      <w:r w:rsidRPr="00B150D9">
        <w:rPr>
          <w:rFonts w:ascii="Arial" w:eastAsia="Arial" w:hAnsi="Arial" w:cs="Arial"/>
          <w:sz w:val="24"/>
          <w:szCs w:val="24"/>
        </w:rPr>
        <w:t xml:space="preserve"> of any remedial action taken or planned.</w:t>
      </w:r>
    </w:p>
    <w:p w14:paraId="06735B5D" w14:textId="77777777" w:rsidR="00E7042D" w:rsidRPr="00B150D9" w:rsidRDefault="00E7042D">
      <w:pPr>
        <w:widowControl/>
        <w:spacing w:after="0" w:line="240" w:lineRule="auto"/>
        <w:rPr>
          <w:rFonts w:ascii="Arial" w:hAnsi="Arial" w:cs="Arial"/>
          <w:sz w:val="24"/>
          <w:szCs w:val="24"/>
        </w:rPr>
      </w:pPr>
      <w:r w:rsidRPr="00B150D9">
        <w:rPr>
          <w:rFonts w:ascii="Arial" w:hAnsi="Arial" w:cs="Arial"/>
          <w:sz w:val="24"/>
          <w:szCs w:val="24"/>
        </w:rPr>
        <w:br w:type="page"/>
      </w:r>
    </w:p>
    <w:p w14:paraId="1284C080" w14:textId="77777777" w:rsidR="00B371EC" w:rsidRPr="00B150D9" w:rsidRDefault="00B371EC" w:rsidP="002E3C65">
      <w:pPr>
        <w:pStyle w:val="Heading3"/>
        <w:jc w:val="center"/>
        <w:rPr>
          <w:rFonts w:ascii="Arial" w:eastAsia="Arial" w:hAnsi="Arial" w:cs="Arial"/>
          <w:sz w:val="28"/>
          <w:szCs w:val="28"/>
        </w:rPr>
      </w:pPr>
      <w:bookmarkStart w:id="22" w:name="_Toc84229565"/>
      <w:r w:rsidRPr="00E47729">
        <w:rPr>
          <w:rFonts w:ascii="Arial" w:eastAsia="Arial" w:hAnsi="Arial" w:cs="Arial"/>
          <w:sz w:val="28"/>
          <w:szCs w:val="28"/>
        </w:rPr>
        <w:lastRenderedPageBreak/>
        <w:t>Overall</w:t>
      </w:r>
      <w:r w:rsidRPr="00E47729">
        <w:rPr>
          <w:rFonts w:ascii="Arial" w:eastAsia="Arial" w:hAnsi="Arial" w:cs="Arial"/>
          <w:spacing w:val="-9"/>
          <w:sz w:val="28"/>
          <w:szCs w:val="28"/>
        </w:rPr>
        <w:t xml:space="preserve"> </w:t>
      </w:r>
      <w:r w:rsidRPr="00E47729">
        <w:rPr>
          <w:rFonts w:ascii="Arial" w:eastAsia="Arial" w:hAnsi="Arial" w:cs="Arial"/>
          <w:sz w:val="28"/>
          <w:szCs w:val="28"/>
        </w:rPr>
        <w:t>Facility</w:t>
      </w:r>
      <w:r w:rsidRPr="00E47729">
        <w:rPr>
          <w:rFonts w:ascii="Arial" w:eastAsia="Arial" w:hAnsi="Arial" w:cs="Arial"/>
          <w:spacing w:val="-13"/>
          <w:sz w:val="28"/>
          <w:szCs w:val="28"/>
        </w:rPr>
        <w:t xml:space="preserve"> </w:t>
      </w:r>
      <w:r w:rsidRPr="00E47729">
        <w:rPr>
          <w:rFonts w:ascii="Arial" w:eastAsia="Arial" w:hAnsi="Arial" w:cs="Arial"/>
          <w:sz w:val="28"/>
          <w:szCs w:val="28"/>
        </w:rPr>
        <w:t>Rate</w:t>
      </w:r>
      <w:bookmarkEnd w:id="22"/>
    </w:p>
    <w:p w14:paraId="09D9AD72" w14:textId="77777777" w:rsidR="00B371EC" w:rsidRPr="00B150D9" w:rsidRDefault="00B371EC" w:rsidP="008D6350">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7EDF91B4" w14:textId="318171B7" w:rsidR="00B371EC" w:rsidRPr="00B150D9" w:rsidRDefault="00B371EC" w:rsidP="002E3C65">
      <w:pPr>
        <w:spacing w:before="240" w:after="0" w:line="240" w:lineRule="auto"/>
        <w:ind w:left="115" w:right="-14"/>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 33126(b)(8)</w:t>
      </w:r>
    </w:p>
    <w:p w14:paraId="61E5956F" w14:textId="2D72ED66" w:rsidR="00B371EC" w:rsidRPr="00B150D9" w:rsidRDefault="00B371EC" w:rsidP="00B371EC">
      <w:pPr>
        <w:spacing w:after="0" w:line="240" w:lineRule="auto"/>
        <w:ind w:left="120" w:right="-20"/>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sections 17002(d), 17014, 17032.5, 17070.75(a), 17089(b)</w:t>
      </w:r>
    </w:p>
    <w:p w14:paraId="3FA2A4A8" w14:textId="77777777" w:rsidR="00B371EC" w:rsidRPr="00B150D9" w:rsidRDefault="00B371EC" w:rsidP="002E3C65">
      <w:pPr>
        <w:spacing w:before="240" w:after="0" w:line="240" w:lineRule="auto"/>
        <w:ind w:left="115" w:right="798"/>
        <w:rPr>
          <w:rFonts w:ascii="Arial" w:eastAsia="Arial" w:hAnsi="Arial" w:cs="Arial"/>
          <w:sz w:val="24"/>
          <w:szCs w:val="24"/>
        </w:rPr>
      </w:pPr>
      <w:r w:rsidRPr="00B150D9">
        <w:rPr>
          <w:rFonts w:ascii="Arial" w:eastAsia="Arial" w:hAnsi="Arial" w:cs="Arial"/>
          <w:sz w:val="24"/>
          <w:szCs w:val="24"/>
        </w:rPr>
        <w:t>Safety, cleanliness, and adequ</w:t>
      </w:r>
      <w:r w:rsidRPr="00B150D9">
        <w:rPr>
          <w:rFonts w:ascii="Arial" w:eastAsia="Arial" w:hAnsi="Arial" w:cs="Arial"/>
          <w:spacing w:val="1"/>
          <w:sz w:val="24"/>
          <w:szCs w:val="24"/>
        </w:rPr>
        <w:t>a</w:t>
      </w:r>
      <w:r w:rsidRPr="00B150D9">
        <w:rPr>
          <w:rFonts w:ascii="Arial" w:eastAsia="Arial" w:hAnsi="Arial" w:cs="Arial"/>
          <w:sz w:val="24"/>
          <w:szCs w:val="24"/>
        </w:rPr>
        <w:t>cy of school facilities, inclu</w:t>
      </w:r>
      <w:r w:rsidRPr="00B150D9">
        <w:rPr>
          <w:rFonts w:ascii="Arial" w:eastAsia="Arial" w:hAnsi="Arial" w:cs="Arial"/>
          <w:spacing w:val="1"/>
          <w:sz w:val="24"/>
          <w:szCs w:val="24"/>
        </w:rPr>
        <w:t>d</w:t>
      </w:r>
      <w:r w:rsidRPr="00B150D9">
        <w:rPr>
          <w:rFonts w:ascii="Arial" w:eastAsia="Arial" w:hAnsi="Arial" w:cs="Arial"/>
          <w:sz w:val="24"/>
          <w:szCs w:val="24"/>
        </w:rPr>
        <w:t>ing a</w:t>
      </w:r>
      <w:r w:rsidRPr="00B150D9">
        <w:rPr>
          <w:rFonts w:ascii="Arial" w:eastAsia="Arial" w:hAnsi="Arial" w:cs="Arial"/>
          <w:spacing w:val="1"/>
          <w:sz w:val="24"/>
          <w:szCs w:val="24"/>
        </w:rPr>
        <w:t>n</w:t>
      </w:r>
      <w:r w:rsidRPr="00B150D9">
        <w:rPr>
          <w:rFonts w:ascii="Arial" w:eastAsia="Arial" w:hAnsi="Arial" w:cs="Arial"/>
          <w:sz w:val="24"/>
          <w:szCs w:val="24"/>
        </w:rPr>
        <w:t>y needed maintena</w:t>
      </w:r>
      <w:r w:rsidRPr="00B150D9">
        <w:rPr>
          <w:rFonts w:ascii="Arial" w:eastAsia="Arial" w:hAnsi="Arial" w:cs="Arial"/>
          <w:spacing w:val="1"/>
          <w:sz w:val="24"/>
          <w:szCs w:val="24"/>
        </w:rPr>
        <w:t>n</w:t>
      </w:r>
      <w:r w:rsidRPr="00B150D9">
        <w:rPr>
          <w:rFonts w:ascii="Arial" w:eastAsia="Arial" w:hAnsi="Arial" w:cs="Arial"/>
          <w:sz w:val="24"/>
          <w:szCs w:val="24"/>
        </w:rPr>
        <w:t>ce to ensure good repair as</w:t>
      </w:r>
      <w:r w:rsidRPr="00B150D9">
        <w:rPr>
          <w:rFonts w:ascii="Arial" w:eastAsia="Arial" w:hAnsi="Arial" w:cs="Arial"/>
          <w:spacing w:val="1"/>
          <w:sz w:val="24"/>
          <w:szCs w:val="24"/>
        </w:rPr>
        <w:t xml:space="preserve"> </w:t>
      </w:r>
      <w:r w:rsidRPr="00B150D9">
        <w:rPr>
          <w:rFonts w:ascii="Arial" w:eastAsia="Arial" w:hAnsi="Arial" w:cs="Arial"/>
          <w:sz w:val="24"/>
          <w:szCs w:val="24"/>
        </w:rPr>
        <w:t>specified in</w:t>
      </w:r>
      <w:r w:rsidRPr="00B150D9">
        <w:rPr>
          <w:rFonts w:ascii="Arial" w:eastAsia="Arial" w:hAnsi="Arial" w:cs="Arial"/>
          <w:spacing w:val="2"/>
          <w:sz w:val="24"/>
          <w:szCs w:val="24"/>
        </w:rPr>
        <w:t xml:space="preserve"> </w:t>
      </w:r>
      <w:r w:rsidRPr="00B150D9">
        <w:rPr>
          <w:rFonts w:ascii="Arial" w:eastAsia="Arial" w:hAnsi="Arial" w:cs="Arial"/>
          <w:i/>
          <w:sz w:val="24"/>
          <w:szCs w:val="24"/>
        </w:rPr>
        <w:t xml:space="preserve">EC </w:t>
      </w:r>
      <w:r w:rsidRPr="00B150D9">
        <w:rPr>
          <w:rFonts w:ascii="Arial" w:eastAsia="Arial" w:hAnsi="Arial" w:cs="Arial"/>
          <w:sz w:val="24"/>
          <w:szCs w:val="24"/>
        </w:rPr>
        <w:t>Section 17014, Section 17032.5, subdivision (a) of Section 17070.75, and subdivi</w:t>
      </w:r>
      <w:r w:rsidRPr="00B150D9">
        <w:rPr>
          <w:rFonts w:ascii="Arial" w:eastAsia="Arial" w:hAnsi="Arial" w:cs="Arial"/>
          <w:spacing w:val="1"/>
          <w:sz w:val="24"/>
          <w:szCs w:val="24"/>
        </w:rPr>
        <w:t>si</w:t>
      </w:r>
      <w:r w:rsidRPr="00B150D9">
        <w:rPr>
          <w:rFonts w:ascii="Arial" w:eastAsia="Arial" w:hAnsi="Arial" w:cs="Arial"/>
          <w:sz w:val="24"/>
          <w:szCs w:val="24"/>
        </w:rPr>
        <w:t>on (b) of Section 17089.</w:t>
      </w:r>
    </w:p>
    <w:p w14:paraId="5D9398FF" w14:textId="77777777" w:rsidR="00B371EC" w:rsidRPr="00B150D9" w:rsidRDefault="00B371EC" w:rsidP="008D6350">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w:t>
      </w:r>
      <w:r w:rsidRPr="00B150D9">
        <w:rPr>
          <w:rFonts w:ascii="Arial" w:eastAsia="Arial" w:hAnsi="Arial" w:cs="Arial"/>
          <w:b/>
          <w:i w:val="0"/>
          <w:color w:val="000000" w:themeColor="text1"/>
          <w:spacing w:val="-1"/>
          <w:sz w:val="24"/>
          <w:szCs w:val="24"/>
        </w:rPr>
        <w:t>n</w:t>
      </w:r>
      <w:r w:rsidRPr="00B150D9">
        <w:rPr>
          <w:rFonts w:ascii="Arial" w:eastAsia="Arial" w:hAnsi="Arial" w:cs="Arial"/>
          <w:b/>
          <w:i w:val="0"/>
          <w:color w:val="000000" w:themeColor="text1"/>
          <w:sz w:val="24"/>
          <w:szCs w:val="24"/>
        </w:rPr>
        <w:t>s</w:t>
      </w:r>
    </w:p>
    <w:p w14:paraId="026151EC" w14:textId="77777777" w:rsidR="005236E8" w:rsidRPr="00B150D9" w:rsidRDefault="005236E8" w:rsidP="002E3C65">
      <w:pPr>
        <w:spacing w:before="240" w:after="0" w:line="240" w:lineRule="auto"/>
        <w:ind w:left="115" w:right="798"/>
        <w:rPr>
          <w:rFonts w:ascii="Arial" w:eastAsia="Arial" w:hAnsi="Arial" w:cs="Arial"/>
          <w:sz w:val="24"/>
          <w:szCs w:val="24"/>
        </w:rPr>
      </w:pPr>
      <w:r w:rsidRPr="00B150D9">
        <w:rPr>
          <w:rFonts w:ascii="Arial" w:eastAsia="Arial" w:hAnsi="Arial" w:cs="Arial"/>
          <w:sz w:val="24"/>
          <w:szCs w:val="24"/>
        </w:rPr>
        <w:t xml:space="preserve">Using the </w:t>
      </w:r>
      <w:r w:rsidRPr="00B150D9">
        <w:rPr>
          <w:rFonts w:ascii="Arial" w:eastAsia="Arial" w:hAnsi="Arial" w:cs="Arial"/>
          <w:b/>
          <w:sz w:val="24"/>
          <w:szCs w:val="24"/>
        </w:rPr>
        <w:t>most recently collected</w:t>
      </w:r>
      <w:r w:rsidRPr="00B150D9">
        <w:rPr>
          <w:rFonts w:ascii="Arial" w:eastAsia="Arial" w:hAnsi="Arial" w:cs="Arial"/>
          <w:sz w:val="24"/>
          <w:szCs w:val="24"/>
        </w:rPr>
        <w:t xml:space="preserve"> Facility Inspection Tool (FIT) data (or equivalent), provide the following:</w:t>
      </w:r>
    </w:p>
    <w:p w14:paraId="6A9071B2" w14:textId="20E69B2C" w:rsidR="005236E8" w:rsidRPr="0065619B" w:rsidRDefault="005236E8" w:rsidP="003E707B">
      <w:pPr>
        <w:numPr>
          <w:ilvl w:val="0"/>
          <w:numId w:val="7"/>
        </w:numPr>
        <w:spacing w:before="120" w:after="0" w:line="240" w:lineRule="auto"/>
        <w:ind w:left="835" w:right="518"/>
        <w:rPr>
          <w:rFonts w:ascii="Arial" w:eastAsia="Arial" w:hAnsi="Arial" w:cs="Arial"/>
          <w:sz w:val="24"/>
          <w:szCs w:val="24"/>
        </w:rPr>
      </w:pPr>
      <w:r w:rsidRPr="0065619B">
        <w:rPr>
          <w:rFonts w:ascii="Arial" w:eastAsia="Arial" w:hAnsi="Arial" w:cs="Arial"/>
          <w:sz w:val="24"/>
          <w:szCs w:val="24"/>
        </w:rPr>
        <w:t>The year and month in which the data were collected</w:t>
      </w:r>
      <w:r w:rsidR="003A15A4" w:rsidRPr="0065619B">
        <w:rPr>
          <w:rFonts w:ascii="Arial" w:eastAsia="Arial" w:hAnsi="Arial" w:cs="Arial"/>
          <w:sz w:val="24"/>
          <w:szCs w:val="24"/>
        </w:rPr>
        <w:t xml:space="preserve"> (date of the most recent facility inspection)</w:t>
      </w:r>
      <w:r w:rsidR="00A90508" w:rsidRPr="0065619B">
        <w:rPr>
          <w:rFonts w:ascii="Arial" w:eastAsia="Arial" w:hAnsi="Arial" w:cs="Arial"/>
          <w:sz w:val="24"/>
          <w:szCs w:val="24"/>
        </w:rPr>
        <w:t>, and</w:t>
      </w:r>
    </w:p>
    <w:p w14:paraId="4266A4E4" w14:textId="77777777" w:rsidR="005236E8" w:rsidRPr="0065619B" w:rsidRDefault="005236E8" w:rsidP="003E707B">
      <w:pPr>
        <w:numPr>
          <w:ilvl w:val="0"/>
          <w:numId w:val="7"/>
        </w:numPr>
        <w:spacing w:before="120" w:after="0" w:line="240" w:lineRule="auto"/>
        <w:ind w:left="835" w:right="518"/>
        <w:rPr>
          <w:rFonts w:ascii="Arial" w:eastAsia="Arial" w:hAnsi="Arial" w:cs="Arial"/>
          <w:sz w:val="24"/>
          <w:szCs w:val="24"/>
        </w:rPr>
      </w:pPr>
      <w:r w:rsidRPr="0065619B">
        <w:rPr>
          <w:rFonts w:ascii="Arial" w:eastAsia="Arial" w:hAnsi="Arial" w:cs="Arial"/>
          <w:sz w:val="24"/>
          <w:szCs w:val="24"/>
        </w:rPr>
        <w:t>The overall rating</w:t>
      </w:r>
      <w:r w:rsidR="00A90508" w:rsidRPr="0065619B">
        <w:rPr>
          <w:rFonts w:ascii="Arial" w:eastAsia="Arial" w:hAnsi="Arial" w:cs="Arial"/>
          <w:sz w:val="24"/>
          <w:szCs w:val="24"/>
        </w:rPr>
        <w:t>.</w:t>
      </w:r>
    </w:p>
    <w:p w14:paraId="76D08688" w14:textId="77777777" w:rsidR="00B371EC" w:rsidRPr="0065619B" w:rsidRDefault="00B371EC" w:rsidP="002E3C65">
      <w:pPr>
        <w:spacing w:before="240" w:after="0" w:line="240" w:lineRule="auto"/>
        <w:ind w:left="90" w:right="525"/>
        <w:rPr>
          <w:rFonts w:ascii="Arial" w:eastAsia="Arial" w:hAnsi="Arial" w:cs="Arial"/>
          <w:sz w:val="24"/>
          <w:szCs w:val="24"/>
        </w:rPr>
      </w:pPr>
      <w:r w:rsidRPr="0065619B">
        <w:rPr>
          <w:rFonts w:ascii="Arial" w:eastAsia="Arial" w:hAnsi="Arial" w:cs="Arial"/>
          <w:sz w:val="24"/>
          <w:szCs w:val="24"/>
        </w:rPr>
        <w:t xml:space="preserve">"Good repair" means the facility is maintained in a </w:t>
      </w:r>
      <w:r w:rsidRPr="0065619B">
        <w:rPr>
          <w:rFonts w:ascii="Arial" w:eastAsia="Arial" w:hAnsi="Arial" w:cs="Arial"/>
          <w:spacing w:val="-1"/>
          <w:sz w:val="24"/>
          <w:szCs w:val="24"/>
        </w:rPr>
        <w:t>m</w:t>
      </w:r>
      <w:r w:rsidRPr="0065619B">
        <w:rPr>
          <w:rFonts w:ascii="Arial" w:eastAsia="Arial" w:hAnsi="Arial" w:cs="Arial"/>
          <w:sz w:val="24"/>
          <w:szCs w:val="24"/>
        </w:rPr>
        <w:t>anner that assures that it is clean, safe, and functional as determined pursuant to a FIT devel</w:t>
      </w:r>
      <w:r w:rsidRPr="0065619B">
        <w:rPr>
          <w:rFonts w:ascii="Arial" w:eastAsia="Arial" w:hAnsi="Arial" w:cs="Arial"/>
          <w:spacing w:val="-1"/>
          <w:sz w:val="24"/>
          <w:szCs w:val="24"/>
        </w:rPr>
        <w:t>o</w:t>
      </w:r>
      <w:r w:rsidRPr="0065619B">
        <w:rPr>
          <w:rFonts w:ascii="Arial" w:eastAsia="Arial" w:hAnsi="Arial" w:cs="Arial"/>
          <w:sz w:val="24"/>
          <w:szCs w:val="24"/>
        </w:rPr>
        <w:t>ped by t</w:t>
      </w:r>
      <w:r w:rsidRPr="0065619B">
        <w:rPr>
          <w:rFonts w:ascii="Arial" w:eastAsia="Arial" w:hAnsi="Arial" w:cs="Arial"/>
          <w:spacing w:val="-1"/>
          <w:sz w:val="24"/>
          <w:szCs w:val="24"/>
        </w:rPr>
        <w:t>h</w:t>
      </w:r>
      <w:r w:rsidRPr="0065619B">
        <w:rPr>
          <w:rFonts w:ascii="Arial" w:eastAsia="Arial" w:hAnsi="Arial" w:cs="Arial"/>
          <w:sz w:val="24"/>
          <w:szCs w:val="24"/>
        </w:rPr>
        <w:t>e State of California OPSC</w:t>
      </w:r>
      <w:r w:rsidR="003F73B1" w:rsidRPr="0065619B">
        <w:rPr>
          <w:rFonts w:ascii="Arial" w:eastAsia="Arial" w:hAnsi="Arial" w:cs="Arial"/>
          <w:sz w:val="24"/>
          <w:szCs w:val="24"/>
        </w:rPr>
        <w:t xml:space="preserve"> and approved by the State Allocation Board</w:t>
      </w:r>
      <w:r w:rsidRPr="0065619B">
        <w:rPr>
          <w:rFonts w:ascii="Arial" w:eastAsia="Arial" w:hAnsi="Arial" w:cs="Arial"/>
          <w:sz w:val="24"/>
          <w:szCs w:val="24"/>
        </w:rPr>
        <w:t>. The</w:t>
      </w:r>
      <w:r w:rsidRPr="0065619B">
        <w:rPr>
          <w:rFonts w:ascii="Arial" w:eastAsia="Arial" w:hAnsi="Arial" w:cs="Arial"/>
          <w:spacing w:val="1"/>
          <w:sz w:val="24"/>
          <w:szCs w:val="24"/>
        </w:rPr>
        <w:t xml:space="preserve"> </w:t>
      </w:r>
      <w:r w:rsidRPr="0065619B">
        <w:rPr>
          <w:rFonts w:ascii="Arial" w:eastAsia="Arial" w:hAnsi="Arial" w:cs="Arial"/>
          <w:sz w:val="24"/>
          <w:szCs w:val="24"/>
        </w:rPr>
        <w:t>FIT evaluates a school facilitie</w:t>
      </w:r>
      <w:r w:rsidRPr="0065619B">
        <w:rPr>
          <w:rFonts w:ascii="Arial" w:eastAsia="Arial" w:hAnsi="Arial" w:cs="Arial"/>
          <w:spacing w:val="1"/>
          <w:sz w:val="24"/>
          <w:szCs w:val="24"/>
        </w:rPr>
        <w:t>s</w:t>
      </w:r>
      <w:r w:rsidRPr="0065619B">
        <w:rPr>
          <w:rFonts w:ascii="Arial" w:eastAsia="Arial" w:hAnsi="Arial" w:cs="Arial"/>
          <w:sz w:val="24"/>
          <w:szCs w:val="24"/>
        </w:rPr>
        <w:t>’ overall rating of the conditions at each school on a scale of "exemplar</w:t>
      </w:r>
      <w:r w:rsidRPr="0065619B">
        <w:rPr>
          <w:rFonts w:ascii="Arial" w:eastAsia="Arial" w:hAnsi="Arial" w:cs="Arial"/>
          <w:spacing w:val="1"/>
          <w:sz w:val="24"/>
          <w:szCs w:val="24"/>
        </w:rPr>
        <w:t>y</w:t>
      </w:r>
      <w:r w:rsidRPr="0065619B">
        <w:rPr>
          <w:rFonts w:ascii="Arial" w:eastAsia="Arial" w:hAnsi="Arial" w:cs="Arial"/>
          <w:sz w:val="24"/>
          <w:szCs w:val="24"/>
        </w:rPr>
        <w:t>," "good," "fair," or "poor." The ins</w:t>
      </w:r>
      <w:r w:rsidRPr="0065619B">
        <w:rPr>
          <w:rFonts w:ascii="Arial" w:eastAsia="Arial" w:hAnsi="Arial" w:cs="Arial"/>
          <w:spacing w:val="-1"/>
          <w:sz w:val="24"/>
          <w:szCs w:val="24"/>
        </w:rPr>
        <w:t>t</w:t>
      </w:r>
      <w:r w:rsidRPr="0065619B">
        <w:rPr>
          <w:rFonts w:ascii="Arial" w:eastAsia="Arial" w:hAnsi="Arial" w:cs="Arial"/>
          <w:sz w:val="24"/>
          <w:szCs w:val="24"/>
        </w:rPr>
        <w:t>rument shall not require capital enhancem</w:t>
      </w:r>
      <w:r w:rsidRPr="0065619B">
        <w:rPr>
          <w:rFonts w:ascii="Arial" w:eastAsia="Arial" w:hAnsi="Arial" w:cs="Arial"/>
          <w:spacing w:val="1"/>
          <w:sz w:val="24"/>
          <w:szCs w:val="24"/>
        </w:rPr>
        <w:t>e</w:t>
      </w:r>
      <w:r w:rsidRPr="0065619B">
        <w:rPr>
          <w:rFonts w:ascii="Arial" w:eastAsia="Arial" w:hAnsi="Arial" w:cs="Arial"/>
          <w:sz w:val="24"/>
          <w:szCs w:val="24"/>
        </w:rPr>
        <w:t>nts beyond the</w:t>
      </w:r>
      <w:r w:rsidRPr="0065619B">
        <w:rPr>
          <w:rFonts w:ascii="Arial" w:eastAsia="Arial" w:hAnsi="Arial" w:cs="Arial"/>
          <w:spacing w:val="1"/>
          <w:sz w:val="24"/>
          <w:szCs w:val="24"/>
        </w:rPr>
        <w:t xml:space="preserve"> </w:t>
      </w:r>
      <w:r w:rsidRPr="0065619B">
        <w:rPr>
          <w:rFonts w:ascii="Arial" w:eastAsia="Arial" w:hAnsi="Arial" w:cs="Arial"/>
          <w:sz w:val="24"/>
          <w:szCs w:val="24"/>
        </w:rPr>
        <w:t>standards to which the fa</w:t>
      </w:r>
      <w:r w:rsidRPr="0065619B">
        <w:rPr>
          <w:rFonts w:ascii="Arial" w:eastAsia="Arial" w:hAnsi="Arial" w:cs="Arial"/>
          <w:spacing w:val="1"/>
          <w:sz w:val="24"/>
          <w:szCs w:val="24"/>
        </w:rPr>
        <w:t>c</w:t>
      </w:r>
      <w:r w:rsidRPr="0065619B">
        <w:rPr>
          <w:rFonts w:ascii="Arial" w:eastAsia="Arial" w:hAnsi="Arial" w:cs="Arial"/>
          <w:sz w:val="24"/>
          <w:szCs w:val="24"/>
        </w:rPr>
        <w:t>ility was design</w:t>
      </w:r>
      <w:r w:rsidRPr="0065619B">
        <w:rPr>
          <w:rFonts w:ascii="Arial" w:eastAsia="Arial" w:hAnsi="Arial" w:cs="Arial"/>
          <w:spacing w:val="1"/>
          <w:sz w:val="24"/>
          <w:szCs w:val="24"/>
        </w:rPr>
        <w:t>e</w:t>
      </w:r>
      <w:r w:rsidRPr="0065619B">
        <w:rPr>
          <w:rFonts w:ascii="Arial" w:eastAsia="Arial" w:hAnsi="Arial" w:cs="Arial"/>
          <w:sz w:val="24"/>
          <w:szCs w:val="24"/>
        </w:rPr>
        <w:t>d and constructed.</w:t>
      </w:r>
    </w:p>
    <w:p w14:paraId="38C60917" w14:textId="77777777" w:rsidR="00B371EC" w:rsidRPr="0065619B" w:rsidRDefault="00B371EC" w:rsidP="002E3C65">
      <w:pPr>
        <w:spacing w:before="240" w:after="0" w:line="240" w:lineRule="auto"/>
        <w:ind w:left="120" w:right="815"/>
        <w:rPr>
          <w:rFonts w:ascii="Arial" w:eastAsia="Arial" w:hAnsi="Arial" w:cs="Arial"/>
          <w:sz w:val="24"/>
          <w:szCs w:val="24"/>
        </w:rPr>
      </w:pPr>
      <w:r w:rsidRPr="0065619B">
        <w:rPr>
          <w:rFonts w:ascii="Arial" w:eastAsia="Arial" w:hAnsi="Arial" w:cs="Arial"/>
          <w:sz w:val="24"/>
          <w:szCs w:val="24"/>
        </w:rPr>
        <w:t>The LEA/school may use a locally de</w:t>
      </w:r>
      <w:r w:rsidRPr="0065619B">
        <w:rPr>
          <w:rFonts w:ascii="Arial" w:eastAsia="Arial" w:hAnsi="Arial" w:cs="Arial"/>
          <w:spacing w:val="1"/>
          <w:sz w:val="24"/>
          <w:szCs w:val="24"/>
        </w:rPr>
        <w:t>v</w:t>
      </w:r>
      <w:r w:rsidRPr="0065619B">
        <w:rPr>
          <w:rFonts w:ascii="Arial" w:eastAsia="Arial" w:hAnsi="Arial" w:cs="Arial"/>
          <w:sz w:val="24"/>
          <w:szCs w:val="24"/>
        </w:rPr>
        <w:t>elop</w:t>
      </w:r>
      <w:r w:rsidRPr="0065619B">
        <w:rPr>
          <w:rFonts w:ascii="Arial" w:eastAsia="Arial" w:hAnsi="Arial" w:cs="Arial"/>
          <w:spacing w:val="1"/>
          <w:sz w:val="24"/>
          <w:szCs w:val="24"/>
        </w:rPr>
        <w:t>e</w:t>
      </w:r>
      <w:r w:rsidRPr="0065619B">
        <w:rPr>
          <w:rFonts w:ascii="Arial" w:eastAsia="Arial" w:hAnsi="Arial" w:cs="Arial"/>
          <w:sz w:val="24"/>
          <w:szCs w:val="24"/>
        </w:rPr>
        <w:t>d school facility inspection and evaluation instrument so long as it meets the same criteria as the instrument</w:t>
      </w:r>
      <w:r w:rsidRPr="0065619B">
        <w:rPr>
          <w:rFonts w:ascii="Arial" w:eastAsia="Arial" w:hAnsi="Arial" w:cs="Arial"/>
          <w:spacing w:val="-1"/>
          <w:sz w:val="24"/>
          <w:szCs w:val="24"/>
        </w:rPr>
        <w:t xml:space="preserve"> </w:t>
      </w:r>
      <w:r w:rsidRPr="0065619B">
        <w:rPr>
          <w:rFonts w:ascii="Arial" w:eastAsia="Arial" w:hAnsi="Arial" w:cs="Arial"/>
          <w:sz w:val="24"/>
          <w:szCs w:val="24"/>
        </w:rPr>
        <w:t>devel</w:t>
      </w:r>
      <w:r w:rsidRPr="0065619B">
        <w:rPr>
          <w:rFonts w:ascii="Arial" w:eastAsia="Arial" w:hAnsi="Arial" w:cs="Arial"/>
          <w:spacing w:val="1"/>
          <w:sz w:val="24"/>
          <w:szCs w:val="24"/>
        </w:rPr>
        <w:t>o</w:t>
      </w:r>
      <w:r w:rsidRPr="0065619B">
        <w:rPr>
          <w:rFonts w:ascii="Arial" w:eastAsia="Arial" w:hAnsi="Arial" w:cs="Arial"/>
          <w:sz w:val="24"/>
          <w:szCs w:val="24"/>
        </w:rPr>
        <w:t>ped</w:t>
      </w:r>
      <w:r w:rsidRPr="0065619B">
        <w:rPr>
          <w:rFonts w:ascii="Arial" w:eastAsia="Arial" w:hAnsi="Arial" w:cs="Arial"/>
          <w:spacing w:val="1"/>
          <w:sz w:val="24"/>
          <w:szCs w:val="24"/>
        </w:rPr>
        <w:t xml:space="preserve"> </w:t>
      </w:r>
      <w:r w:rsidRPr="0065619B">
        <w:rPr>
          <w:rFonts w:ascii="Arial" w:eastAsia="Arial" w:hAnsi="Arial" w:cs="Arial"/>
          <w:sz w:val="24"/>
          <w:szCs w:val="24"/>
        </w:rPr>
        <w:t>by</w:t>
      </w:r>
      <w:r w:rsidRPr="0065619B">
        <w:rPr>
          <w:rFonts w:ascii="Arial" w:eastAsia="Arial" w:hAnsi="Arial" w:cs="Arial"/>
          <w:spacing w:val="1"/>
          <w:sz w:val="24"/>
          <w:szCs w:val="24"/>
        </w:rPr>
        <w:t xml:space="preserve"> </w:t>
      </w:r>
      <w:r w:rsidRPr="0065619B">
        <w:rPr>
          <w:rFonts w:ascii="Arial" w:eastAsia="Arial" w:hAnsi="Arial" w:cs="Arial"/>
          <w:sz w:val="24"/>
          <w:szCs w:val="24"/>
        </w:rPr>
        <w:t>the</w:t>
      </w:r>
      <w:r w:rsidRPr="0065619B">
        <w:rPr>
          <w:rFonts w:ascii="Arial" w:eastAsia="Arial" w:hAnsi="Arial" w:cs="Arial"/>
          <w:spacing w:val="1"/>
          <w:sz w:val="24"/>
          <w:szCs w:val="24"/>
        </w:rPr>
        <w:t xml:space="preserve"> </w:t>
      </w:r>
      <w:r w:rsidRPr="0065619B">
        <w:rPr>
          <w:rFonts w:ascii="Arial" w:eastAsia="Arial" w:hAnsi="Arial" w:cs="Arial"/>
          <w:sz w:val="24"/>
          <w:szCs w:val="24"/>
        </w:rPr>
        <w:t xml:space="preserve">OPSC and the same criteria specified in </w:t>
      </w:r>
      <w:r w:rsidRPr="0065619B">
        <w:rPr>
          <w:rFonts w:ascii="Arial" w:eastAsia="Arial" w:hAnsi="Arial" w:cs="Arial"/>
          <w:i/>
          <w:sz w:val="24"/>
          <w:szCs w:val="24"/>
        </w:rPr>
        <w:t>EC</w:t>
      </w:r>
      <w:r w:rsidRPr="0065619B">
        <w:rPr>
          <w:rFonts w:ascii="Arial" w:eastAsia="Arial" w:hAnsi="Arial" w:cs="Arial"/>
          <w:sz w:val="24"/>
          <w:szCs w:val="24"/>
        </w:rPr>
        <w:t xml:space="preserve"> Section 17002(d).</w:t>
      </w:r>
    </w:p>
    <w:p w14:paraId="20579099" w14:textId="7864F469" w:rsidR="00B371EC" w:rsidRPr="0065619B" w:rsidRDefault="00B371EC" w:rsidP="002E3C65">
      <w:pPr>
        <w:spacing w:before="240" w:after="0" w:line="240" w:lineRule="auto"/>
        <w:ind w:left="120" w:right="880"/>
        <w:rPr>
          <w:rFonts w:ascii="Arial" w:eastAsia="Arial" w:hAnsi="Arial" w:cs="Arial"/>
          <w:sz w:val="24"/>
          <w:szCs w:val="24"/>
        </w:rPr>
      </w:pPr>
      <w:r w:rsidRPr="0065619B">
        <w:rPr>
          <w:rFonts w:ascii="Arial" w:eastAsia="Arial" w:hAnsi="Arial" w:cs="Arial"/>
          <w:sz w:val="24"/>
          <w:szCs w:val="24"/>
        </w:rPr>
        <w:t>Descriptions should u</w:t>
      </w:r>
      <w:r w:rsidRPr="0065619B">
        <w:rPr>
          <w:rFonts w:ascii="Arial" w:eastAsia="Arial" w:hAnsi="Arial" w:cs="Arial"/>
          <w:spacing w:val="1"/>
          <w:sz w:val="24"/>
          <w:szCs w:val="24"/>
        </w:rPr>
        <w:t>s</w:t>
      </w:r>
      <w:r w:rsidRPr="0065619B">
        <w:rPr>
          <w:rFonts w:ascii="Arial" w:eastAsia="Arial" w:hAnsi="Arial" w:cs="Arial"/>
          <w:sz w:val="24"/>
          <w:szCs w:val="24"/>
        </w:rPr>
        <w:t>e the most recent avai</w:t>
      </w:r>
      <w:r w:rsidRPr="0065619B">
        <w:rPr>
          <w:rFonts w:ascii="Arial" w:eastAsia="Arial" w:hAnsi="Arial" w:cs="Arial"/>
          <w:spacing w:val="2"/>
          <w:sz w:val="24"/>
          <w:szCs w:val="24"/>
        </w:rPr>
        <w:t>l</w:t>
      </w:r>
      <w:r w:rsidRPr="0065619B">
        <w:rPr>
          <w:rFonts w:ascii="Arial" w:eastAsia="Arial" w:hAnsi="Arial" w:cs="Arial"/>
          <w:sz w:val="24"/>
          <w:szCs w:val="24"/>
        </w:rPr>
        <w:t>a</w:t>
      </w:r>
      <w:r w:rsidR="005236E8" w:rsidRPr="0065619B">
        <w:rPr>
          <w:rFonts w:ascii="Arial" w:eastAsia="Arial" w:hAnsi="Arial" w:cs="Arial"/>
          <w:sz w:val="24"/>
          <w:szCs w:val="24"/>
        </w:rPr>
        <w:t>ble data collected by the LEA</w:t>
      </w:r>
      <w:r w:rsidR="003A15A4" w:rsidRPr="0065619B">
        <w:rPr>
          <w:rFonts w:ascii="Arial" w:eastAsia="Arial" w:hAnsi="Arial" w:cs="Arial"/>
          <w:sz w:val="24"/>
          <w:szCs w:val="24"/>
        </w:rPr>
        <w:t xml:space="preserve"> </w:t>
      </w:r>
      <w:r w:rsidR="009B57BB" w:rsidRPr="0065619B">
        <w:rPr>
          <w:rFonts w:ascii="Arial" w:eastAsia="Arial" w:hAnsi="Arial" w:cs="Arial"/>
          <w:sz w:val="24"/>
          <w:szCs w:val="24"/>
        </w:rPr>
        <w:t>provided in</w:t>
      </w:r>
      <w:r w:rsidR="003A15A4" w:rsidRPr="0065619B">
        <w:rPr>
          <w:rFonts w:ascii="Arial" w:eastAsia="Arial" w:hAnsi="Arial" w:cs="Arial"/>
          <w:sz w:val="24"/>
          <w:szCs w:val="24"/>
        </w:rPr>
        <w:t xml:space="preserve"> the school’s most recent facility inspection</w:t>
      </w:r>
      <w:r w:rsidR="009B57BB" w:rsidRPr="0065619B">
        <w:rPr>
          <w:rFonts w:ascii="Arial" w:eastAsia="Arial" w:hAnsi="Arial" w:cs="Arial"/>
          <w:sz w:val="24"/>
          <w:szCs w:val="24"/>
        </w:rPr>
        <w:t xml:space="preserve"> report</w:t>
      </w:r>
      <w:r w:rsidR="003A15A4" w:rsidRPr="0065619B">
        <w:rPr>
          <w:rFonts w:ascii="Arial" w:eastAsia="Arial" w:hAnsi="Arial" w:cs="Arial"/>
          <w:sz w:val="24"/>
          <w:szCs w:val="24"/>
        </w:rPr>
        <w:t>.</w:t>
      </w:r>
    </w:p>
    <w:p w14:paraId="5A52FDDF" w14:textId="77777777" w:rsidR="00B371EC" w:rsidRPr="0065619B" w:rsidRDefault="00B371EC" w:rsidP="008D6350">
      <w:pPr>
        <w:pStyle w:val="Heading4"/>
        <w:spacing w:before="240" w:line="240" w:lineRule="auto"/>
        <w:ind w:left="90"/>
        <w:rPr>
          <w:rFonts w:ascii="Arial" w:eastAsia="Arial" w:hAnsi="Arial" w:cs="Arial"/>
          <w:b/>
          <w:i w:val="0"/>
          <w:color w:val="000000" w:themeColor="text1"/>
          <w:sz w:val="24"/>
          <w:szCs w:val="24"/>
        </w:rPr>
      </w:pPr>
      <w:r w:rsidRPr="0065619B">
        <w:rPr>
          <w:rFonts w:ascii="Arial" w:eastAsia="Arial" w:hAnsi="Arial" w:cs="Arial"/>
          <w:b/>
          <w:i w:val="0"/>
          <w:color w:val="000000" w:themeColor="text1"/>
          <w:sz w:val="24"/>
          <w:szCs w:val="24"/>
        </w:rPr>
        <w:t>Data Sou</w:t>
      </w:r>
      <w:r w:rsidRPr="0065619B">
        <w:rPr>
          <w:rFonts w:ascii="Arial" w:eastAsia="Arial" w:hAnsi="Arial" w:cs="Arial"/>
          <w:b/>
          <w:i w:val="0"/>
          <w:color w:val="000000" w:themeColor="text1"/>
          <w:spacing w:val="1"/>
          <w:sz w:val="24"/>
          <w:szCs w:val="24"/>
        </w:rPr>
        <w:t>r</w:t>
      </w:r>
      <w:r w:rsidRPr="0065619B">
        <w:rPr>
          <w:rFonts w:ascii="Arial" w:eastAsia="Arial" w:hAnsi="Arial" w:cs="Arial"/>
          <w:b/>
          <w:i w:val="0"/>
          <w:color w:val="000000" w:themeColor="text1"/>
          <w:sz w:val="24"/>
          <w:szCs w:val="24"/>
        </w:rPr>
        <w:t>ces and Guidelines</w:t>
      </w:r>
    </w:p>
    <w:p w14:paraId="3CE22802" w14:textId="77777777" w:rsidR="00B371EC" w:rsidRPr="00B150D9" w:rsidRDefault="00B371EC" w:rsidP="002E3C65">
      <w:pPr>
        <w:spacing w:before="240" w:after="0" w:line="240" w:lineRule="auto"/>
        <w:ind w:left="120" w:right="-20"/>
        <w:rPr>
          <w:rFonts w:ascii="Arial" w:eastAsia="Arial" w:hAnsi="Arial" w:cs="Arial"/>
          <w:sz w:val="24"/>
          <w:szCs w:val="24"/>
        </w:rPr>
      </w:pPr>
      <w:r w:rsidRPr="0065619B">
        <w:rPr>
          <w:rFonts w:ascii="Arial" w:eastAsia="Arial" w:hAnsi="Arial" w:cs="Arial"/>
          <w:sz w:val="24"/>
          <w:szCs w:val="24"/>
        </w:rPr>
        <w:t>The data must be provided by the LEA.</w:t>
      </w:r>
    </w:p>
    <w:p w14:paraId="4B259FF4" w14:textId="05DB7C04" w:rsidR="00B8614E" w:rsidRPr="00B150D9" w:rsidRDefault="00B8614E" w:rsidP="002E3C65">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 xml:space="preserve">For reporting the results of the most recent site </w:t>
      </w:r>
      <w:r w:rsidRPr="0065619B">
        <w:rPr>
          <w:rFonts w:ascii="Arial" w:eastAsia="Arial" w:hAnsi="Arial" w:cs="Arial"/>
          <w:sz w:val="24"/>
          <w:szCs w:val="24"/>
        </w:rPr>
        <w:t>inspection, provide the overall rating as document</w:t>
      </w:r>
      <w:r w:rsidR="008A609C" w:rsidRPr="0065619B">
        <w:rPr>
          <w:rFonts w:ascii="Arial" w:eastAsia="Arial" w:hAnsi="Arial" w:cs="Arial"/>
          <w:sz w:val="24"/>
          <w:szCs w:val="24"/>
        </w:rPr>
        <w:t>ed</w:t>
      </w:r>
      <w:r w:rsidRPr="0065619B">
        <w:rPr>
          <w:rFonts w:ascii="Arial" w:eastAsia="Arial" w:hAnsi="Arial" w:cs="Arial"/>
          <w:sz w:val="24"/>
          <w:szCs w:val="24"/>
        </w:rPr>
        <w:t xml:space="preserve"> in a completed FIT or its equivalent.</w:t>
      </w:r>
    </w:p>
    <w:p w14:paraId="7D763B90" w14:textId="77777777" w:rsidR="00B8614E" w:rsidRPr="00B150D9" w:rsidRDefault="00B8614E" w:rsidP="00275502">
      <w:pPr>
        <w:rPr>
          <w:rStyle w:val="Heading2Char"/>
          <w:rFonts w:ascii="Arial" w:eastAsia="Arial" w:hAnsi="Arial" w:cs="Arial"/>
          <w:b w:val="0"/>
          <w:i w:val="0"/>
          <w:sz w:val="24"/>
          <w:szCs w:val="24"/>
        </w:rPr>
      </w:pPr>
      <w:r w:rsidRPr="00B150D9">
        <w:rPr>
          <w:rStyle w:val="Heading2Char"/>
          <w:rFonts w:ascii="Arial" w:eastAsia="Arial" w:hAnsi="Arial" w:cs="Arial"/>
          <w:i w:val="0"/>
          <w:sz w:val="32"/>
          <w:szCs w:val="32"/>
        </w:rPr>
        <w:br w:type="page"/>
      </w:r>
    </w:p>
    <w:p w14:paraId="3BD8010B" w14:textId="5451CF17" w:rsidR="00B371EC" w:rsidRPr="00DC71C5" w:rsidRDefault="00DC71C5" w:rsidP="00DC71C5">
      <w:pPr>
        <w:pStyle w:val="Heading2"/>
        <w:rPr>
          <w:rStyle w:val="Heading2Char"/>
          <w:rFonts w:ascii="Arial" w:eastAsia="Arial" w:hAnsi="Arial"/>
          <w:b/>
          <w:bCs/>
          <w:sz w:val="32"/>
          <w:szCs w:val="32"/>
        </w:rPr>
      </w:pPr>
      <w:bookmarkStart w:id="23" w:name="_Toc84229566"/>
      <w:r>
        <w:rPr>
          <w:rStyle w:val="Heading2Char"/>
          <w:rFonts w:ascii="Arial" w:eastAsia="Arial" w:hAnsi="Arial"/>
          <w:b/>
          <w:bCs/>
          <w:sz w:val="32"/>
          <w:szCs w:val="32"/>
        </w:rPr>
        <w:lastRenderedPageBreak/>
        <w:t>B.</w:t>
      </w:r>
      <w:r w:rsidRPr="00DC71C5">
        <w:rPr>
          <w:rStyle w:val="Heading2Char"/>
          <w:rFonts w:ascii="Arial" w:eastAsia="Arial" w:hAnsi="Arial"/>
          <w:b/>
          <w:bCs/>
          <w:sz w:val="32"/>
          <w:szCs w:val="32"/>
        </w:rPr>
        <w:t xml:space="preserve"> </w:t>
      </w:r>
      <w:r w:rsidR="003843A0" w:rsidRPr="00DC71C5">
        <w:rPr>
          <w:rStyle w:val="Heading2Char"/>
          <w:rFonts w:ascii="Arial" w:eastAsia="Arial" w:hAnsi="Arial"/>
          <w:b/>
          <w:bCs/>
          <w:sz w:val="32"/>
          <w:szCs w:val="32"/>
        </w:rPr>
        <w:t>Pupil Outcomes</w:t>
      </w:r>
      <w:bookmarkEnd w:id="23"/>
    </w:p>
    <w:p w14:paraId="68ACD50A" w14:textId="77777777" w:rsidR="003843A0" w:rsidRPr="00B150D9" w:rsidRDefault="003843A0" w:rsidP="00DC71C5">
      <w:pPr>
        <w:pStyle w:val="Heading2"/>
        <w:spacing w:before="0" w:after="0"/>
        <w:ind w:left="720"/>
        <w:rPr>
          <w:rFonts w:ascii="Arial" w:eastAsia="Arial" w:hAnsi="Arial" w:cs="Arial"/>
          <w:i w:val="0"/>
          <w:sz w:val="32"/>
          <w:szCs w:val="32"/>
        </w:rPr>
      </w:pPr>
      <w:bookmarkStart w:id="24" w:name="_Toc84229567"/>
      <w:r w:rsidRPr="00B150D9">
        <w:rPr>
          <w:rFonts w:ascii="Arial" w:eastAsia="Arial" w:hAnsi="Arial" w:cs="Arial"/>
          <w:i w:val="0"/>
          <w:sz w:val="32"/>
          <w:szCs w:val="32"/>
        </w:rPr>
        <w:t>State Priority: Pupil Achievement</w:t>
      </w:r>
      <w:bookmarkEnd w:id="24"/>
    </w:p>
    <w:p w14:paraId="4975DCDD" w14:textId="77777777" w:rsidR="00187B4D" w:rsidRPr="00B150D9" w:rsidRDefault="00501386" w:rsidP="000D41F8">
      <w:pPr>
        <w:pStyle w:val="Heading3"/>
        <w:spacing w:before="240"/>
        <w:jc w:val="center"/>
        <w:rPr>
          <w:rFonts w:ascii="Arial" w:eastAsia="Arial" w:hAnsi="Arial" w:cs="Arial"/>
          <w:sz w:val="28"/>
          <w:szCs w:val="28"/>
        </w:rPr>
      </w:pPr>
      <w:bookmarkStart w:id="25" w:name="_Toc84229568"/>
      <w:r w:rsidRPr="00E47729">
        <w:rPr>
          <w:rFonts w:ascii="Arial" w:eastAsia="Arial" w:hAnsi="Arial" w:cs="Arial"/>
          <w:sz w:val="28"/>
          <w:szCs w:val="28"/>
        </w:rPr>
        <w:t>CAASPP Test</w:t>
      </w:r>
      <w:r w:rsidR="00187B4D" w:rsidRPr="00E47729">
        <w:rPr>
          <w:rFonts w:ascii="Arial" w:eastAsia="Arial" w:hAnsi="Arial" w:cs="Arial"/>
          <w:sz w:val="28"/>
          <w:szCs w:val="28"/>
        </w:rPr>
        <w:t xml:space="preserve"> Results </w:t>
      </w:r>
      <w:r w:rsidR="00A71E8C" w:rsidRPr="00E47729">
        <w:rPr>
          <w:rFonts w:ascii="Arial" w:eastAsia="Arial" w:hAnsi="Arial" w:cs="Arial"/>
          <w:sz w:val="28"/>
          <w:szCs w:val="28"/>
        </w:rPr>
        <w:t xml:space="preserve">in ELA </w:t>
      </w:r>
      <w:r w:rsidRPr="00E47729">
        <w:rPr>
          <w:rFonts w:ascii="Arial" w:eastAsia="Arial" w:hAnsi="Arial" w:cs="Arial"/>
          <w:sz w:val="28"/>
          <w:szCs w:val="28"/>
        </w:rPr>
        <w:t xml:space="preserve">and Mathematics </w:t>
      </w:r>
      <w:r w:rsidR="00187B4D" w:rsidRPr="00E47729">
        <w:rPr>
          <w:rFonts w:ascii="Arial" w:eastAsia="Arial" w:hAnsi="Arial" w:cs="Arial"/>
          <w:sz w:val="28"/>
          <w:szCs w:val="28"/>
        </w:rPr>
        <w:t>for All Students</w:t>
      </w:r>
      <w:bookmarkEnd w:id="25"/>
    </w:p>
    <w:p w14:paraId="49A6EA45" w14:textId="77777777" w:rsidR="0033460B" w:rsidRPr="00B150D9" w:rsidRDefault="0033460B" w:rsidP="00B03923">
      <w:pPr>
        <w:jc w:val="center"/>
        <w:rPr>
          <w:rFonts w:ascii="Arial" w:hAnsi="Arial" w:cs="Arial"/>
          <w:b/>
          <w:sz w:val="28"/>
          <w:szCs w:val="28"/>
        </w:rPr>
      </w:pPr>
      <w:r w:rsidRPr="00B150D9">
        <w:rPr>
          <w:rFonts w:ascii="Arial" w:hAnsi="Arial" w:cs="Arial"/>
          <w:b/>
          <w:sz w:val="28"/>
          <w:szCs w:val="28"/>
        </w:rPr>
        <w:t>Grades Three through Eight and Grade Eleven</w:t>
      </w:r>
    </w:p>
    <w:p w14:paraId="237626B2" w14:textId="77777777" w:rsidR="00187B4D" w:rsidRPr="00B150D9" w:rsidRDefault="00187B4D" w:rsidP="007D148E">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06B73509" w14:textId="4F1577D8" w:rsidR="00187B4D" w:rsidRPr="00B150D9" w:rsidRDefault="00187B4D" w:rsidP="000D41F8">
      <w:pPr>
        <w:spacing w:before="240" w:after="0" w:line="240" w:lineRule="auto"/>
        <w:ind w:left="115" w:right="-14"/>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33126(b)(1)(A)</w:t>
      </w:r>
    </w:p>
    <w:p w14:paraId="5023A929" w14:textId="77777777" w:rsidR="00A34F84" w:rsidRPr="00B150D9" w:rsidRDefault="00A34F84" w:rsidP="00A34F84">
      <w:pPr>
        <w:spacing w:after="0" w:line="240" w:lineRule="auto"/>
        <w:ind w:left="120" w:right="5937"/>
        <w:rPr>
          <w:rFonts w:ascii="Arial" w:eastAsia="Arial" w:hAnsi="Arial" w:cs="Arial"/>
          <w:sz w:val="24"/>
          <w:szCs w:val="24"/>
        </w:rPr>
      </w:pPr>
      <w:r>
        <w:rPr>
          <w:rFonts w:ascii="Arial" w:eastAsia="Arial" w:hAnsi="Arial" w:cs="Arial"/>
          <w:sz w:val="24"/>
          <w:szCs w:val="24"/>
        </w:rPr>
        <w:t>ESEA</w:t>
      </w:r>
      <w:r w:rsidRPr="00B150D9">
        <w:rPr>
          <w:rFonts w:ascii="Arial" w:eastAsia="Arial" w:hAnsi="Arial" w:cs="Arial"/>
          <w:sz w:val="24"/>
          <w:szCs w:val="24"/>
        </w:rPr>
        <w:t xml:space="preserve"> Section 1111 (h)(1)(C)</w:t>
      </w:r>
    </w:p>
    <w:p w14:paraId="7AE614F4" w14:textId="77777777" w:rsidR="00187B4D" w:rsidRPr="00B150D9" w:rsidRDefault="00187B4D"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67BEDC09" w14:textId="162C144E" w:rsidR="006C60E8" w:rsidRPr="00D11DFF" w:rsidRDefault="00201474" w:rsidP="00CB0933">
      <w:pPr>
        <w:tabs>
          <w:tab w:val="left" w:pos="10080"/>
        </w:tabs>
        <w:spacing w:before="240" w:after="0" w:line="240" w:lineRule="auto"/>
        <w:ind w:left="115" w:right="300"/>
        <w:rPr>
          <w:rFonts w:ascii="Arial" w:eastAsia="Arial" w:hAnsi="Arial" w:cs="Arial"/>
          <w:sz w:val="24"/>
          <w:szCs w:val="24"/>
        </w:rPr>
      </w:pPr>
      <w:r w:rsidRPr="00B150D9">
        <w:rPr>
          <w:rFonts w:ascii="Arial" w:eastAsia="Arial" w:hAnsi="Arial" w:cs="Arial"/>
          <w:sz w:val="24"/>
          <w:szCs w:val="24"/>
        </w:rPr>
        <w:t xml:space="preserve">For the </w:t>
      </w:r>
      <w:r w:rsidR="00EB4DE2" w:rsidRPr="00B150D9">
        <w:rPr>
          <w:rFonts w:ascii="Arial" w:eastAsia="Arial" w:hAnsi="Arial" w:cs="Arial"/>
          <w:sz w:val="24"/>
          <w:szCs w:val="24"/>
        </w:rPr>
        <w:t xml:space="preserve">two-year </w:t>
      </w:r>
      <w:r w:rsidR="00EB4DE2" w:rsidRPr="00D11DFF">
        <w:rPr>
          <w:rFonts w:ascii="Arial" w:eastAsia="Arial" w:hAnsi="Arial" w:cs="Arial"/>
          <w:sz w:val="24"/>
          <w:szCs w:val="24"/>
        </w:rPr>
        <w:t>period (</w:t>
      </w:r>
      <w:r w:rsidR="00A86791" w:rsidRPr="00D11DFF">
        <w:rPr>
          <w:rFonts w:ascii="Arial" w:eastAsia="Arial" w:hAnsi="Arial" w:cs="Arial"/>
          <w:sz w:val="24"/>
          <w:szCs w:val="24"/>
        </w:rPr>
        <w:t>202</w:t>
      </w:r>
      <w:r w:rsidR="00271A6D" w:rsidRPr="00D11DFF">
        <w:rPr>
          <w:rFonts w:ascii="Arial" w:eastAsia="Arial" w:hAnsi="Arial" w:cs="Arial"/>
          <w:sz w:val="24"/>
          <w:szCs w:val="24"/>
        </w:rPr>
        <w:t>3</w:t>
      </w:r>
      <w:r w:rsidR="00A86791" w:rsidRPr="00D11DFF">
        <w:rPr>
          <w:rFonts w:ascii="Arial" w:eastAsia="Arial" w:hAnsi="Arial" w:cs="Arial"/>
          <w:sz w:val="24"/>
          <w:szCs w:val="24"/>
        </w:rPr>
        <w:t>–2</w:t>
      </w:r>
      <w:r w:rsidR="00271A6D" w:rsidRPr="00D11DFF">
        <w:rPr>
          <w:rFonts w:ascii="Arial" w:eastAsia="Arial" w:hAnsi="Arial" w:cs="Arial"/>
          <w:sz w:val="24"/>
          <w:szCs w:val="24"/>
        </w:rPr>
        <w:t>4</w:t>
      </w:r>
      <w:r w:rsidR="00A86791" w:rsidRPr="00D11DFF">
        <w:rPr>
          <w:rFonts w:ascii="Arial" w:eastAsia="Arial" w:hAnsi="Arial" w:cs="Arial"/>
          <w:sz w:val="24"/>
          <w:szCs w:val="24"/>
        </w:rPr>
        <w:t xml:space="preserve"> and 202</w:t>
      </w:r>
      <w:r w:rsidR="00271A6D" w:rsidRPr="00D11DFF">
        <w:rPr>
          <w:rFonts w:ascii="Arial" w:eastAsia="Arial" w:hAnsi="Arial" w:cs="Arial"/>
          <w:sz w:val="24"/>
          <w:szCs w:val="24"/>
        </w:rPr>
        <w:t>4</w:t>
      </w:r>
      <w:r w:rsidR="00A86791" w:rsidRPr="00D11DFF">
        <w:rPr>
          <w:rFonts w:ascii="Arial" w:eastAsia="Arial" w:hAnsi="Arial" w:cs="Arial"/>
          <w:sz w:val="24"/>
          <w:szCs w:val="24"/>
        </w:rPr>
        <w:t>–2</w:t>
      </w:r>
      <w:r w:rsidR="00271A6D" w:rsidRPr="00D11DFF">
        <w:rPr>
          <w:rFonts w:ascii="Arial" w:eastAsia="Arial" w:hAnsi="Arial" w:cs="Arial"/>
          <w:sz w:val="24"/>
          <w:szCs w:val="24"/>
        </w:rPr>
        <w:t>5</w:t>
      </w:r>
      <w:r w:rsidR="00EB4DE2" w:rsidRPr="00D11DFF">
        <w:rPr>
          <w:rFonts w:ascii="Arial" w:eastAsia="Arial" w:hAnsi="Arial" w:cs="Arial"/>
          <w:sz w:val="24"/>
          <w:szCs w:val="24"/>
        </w:rPr>
        <w:t>)</w:t>
      </w:r>
      <w:r w:rsidRPr="00D11DFF">
        <w:rPr>
          <w:rFonts w:ascii="Arial" w:eastAsia="Arial" w:hAnsi="Arial" w:cs="Arial"/>
          <w:sz w:val="24"/>
          <w:szCs w:val="24"/>
        </w:rPr>
        <w:t xml:space="preserve">, this section includes the school, </w:t>
      </w:r>
      <w:r w:rsidR="003A13A8" w:rsidRPr="00D11DFF">
        <w:rPr>
          <w:rFonts w:ascii="Arial" w:eastAsia="Arial" w:hAnsi="Arial" w:cs="Arial"/>
          <w:sz w:val="24"/>
          <w:szCs w:val="24"/>
        </w:rPr>
        <w:t>district</w:t>
      </w:r>
      <w:r w:rsidRPr="00D11DFF">
        <w:rPr>
          <w:rFonts w:ascii="Arial" w:eastAsia="Arial" w:hAnsi="Arial" w:cs="Arial"/>
          <w:sz w:val="24"/>
          <w:szCs w:val="24"/>
        </w:rPr>
        <w:t xml:space="preserve">, and state information on the percent of students meeting or exceeding the State standards on the California Assessment of Student Performance and Progress (CAASPP) Smarter Balanced Summative Assessments </w:t>
      </w:r>
      <w:r w:rsidR="0069216F" w:rsidRPr="00D11DFF">
        <w:rPr>
          <w:rFonts w:ascii="Arial" w:eastAsia="Arial" w:hAnsi="Arial" w:cs="Arial"/>
          <w:sz w:val="24"/>
          <w:szCs w:val="24"/>
        </w:rPr>
        <w:t xml:space="preserve">and California Alternate Assessments (CAAs) </w:t>
      </w:r>
      <w:r w:rsidRPr="00D11DFF">
        <w:rPr>
          <w:rFonts w:ascii="Arial" w:eastAsia="Arial" w:hAnsi="Arial" w:cs="Arial"/>
          <w:sz w:val="24"/>
          <w:szCs w:val="24"/>
        </w:rPr>
        <w:t xml:space="preserve">for </w:t>
      </w:r>
      <w:r w:rsidR="0084047E" w:rsidRPr="00D11DFF">
        <w:rPr>
          <w:rFonts w:ascii="Arial" w:eastAsia="Arial" w:hAnsi="Arial" w:cs="Arial"/>
          <w:sz w:val="24"/>
          <w:szCs w:val="24"/>
        </w:rPr>
        <w:t>English l</w:t>
      </w:r>
      <w:r w:rsidR="00D4711C" w:rsidRPr="00D11DFF">
        <w:rPr>
          <w:rFonts w:ascii="Arial" w:eastAsia="Arial" w:hAnsi="Arial" w:cs="Arial"/>
          <w:sz w:val="24"/>
          <w:szCs w:val="24"/>
        </w:rPr>
        <w:t xml:space="preserve">anguage </w:t>
      </w:r>
      <w:r w:rsidR="0084047E" w:rsidRPr="00D11DFF">
        <w:rPr>
          <w:rFonts w:ascii="Arial" w:eastAsia="Arial" w:hAnsi="Arial" w:cs="Arial"/>
          <w:sz w:val="24"/>
          <w:szCs w:val="24"/>
        </w:rPr>
        <w:t>arts</w:t>
      </w:r>
      <w:r w:rsidRPr="00D11DFF">
        <w:rPr>
          <w:rFonts w:ascii="Arial" w:eastAsia="Arial" w:hAnsi="Arial" w:cs="Arial"/>
          <w:sz w:val="24"/>
          <w:szCs w:val="24"/>
        </w:rPr>
        <w:t xml:space="preserve">/literacy </w:t>
      </w:r>
      <w:r w:rsidR="0084047E" w:rsidRPr="00D11DFF">
        <w:rPr>
          <w:rFonts w:ascii="Arial" w:eastAsia="Arial" w:hAnsi="Arial" w:cs="Arial"/>
          <w:sz w:val="24"/>
          <w:szCs w:val="24"/>
        </w:rPr>
        <w:t xml:space="preserve">(ELA) </w:t>
      </w:r>
      <w:r w:rsidRPr="00D11DFF">
        <w:rPr>
          <w:rFonts w:ascii="Arial" w:eastAsia="Arial" w:hAnsi="Arial" w:cs="Arial"/>
          <w:sz w:val="24"/>
          <w:szCs w:val="24"/>
        </w:rPr>
        <w:t xml:space="preserve">and mathematics for grades three through </w:t>
      </w:r>
      <w:r w:rsidR="00FE170A" w:rsidRPr="00D11DFF">
        <w:rPr>
          <w:rFonts w:ascii="Arial" w:eastAsia="Arial" w:hAnsi="Arial" w:cs="Arial"/>
          <w:sz w:val="24"/>
          <w:szCs w:val="24"/>
        </w:rPr>
        <w:t xml:space="preserve">eight and </w:t>
      </w:r>
      <w:r w:rsidR="008807EB" w:rsidRPr="00D11DFF">
        <w:rPr>
          <w:rFonts w:ascii="Arial" w:eastAsia="Arial" w:hAnsi="Arial" w:cs="Arial"/>
          <w:sz w:val="24"/>
          <w:szCs w:val="24"/>
        </w:rPr>
        <w:t xml:space="preserve">grade </w:t>
      </w:r>
      <w:r w:rsidR="00FE170A" w:rsidRPr="00D11DFF">
        <w:rPr>
          <w:rFonts w:ascii="Arial" w:eastAsia="Arial" w:hAnsi="Arial" w:cs="Arial"/>
          <w:sz w:val="24"/>
          <w:szCs w:val="24"/>
        </w:rPr>
        <w:t>eleven.</w:t>
      </w:r>
    </w:p>
    <w:p w14:paraId="200C27CD" w14:textId="77777777" w:rsidR="00187B4D" w:rsidRPr="00D11DFF" w:rsidRDefault="00187B4D" w:rsidP="00CB0933">
      <w:pPr>
        <w:pStyle w:val="Heading4"/>
        <w:spacing w:before="240" w:line="240" w:lineRule="auto"/>
        <w:ind w:left="86" w:right="300"/>
        <w:rPr>
          <w:rFonts w:ascii="Arial" w:eastAsia="Arial" w:hAnsi="Arial" w:cs="Arial"/>
          <w:b/>
          <w:i w:val="0"/>
          <w:color w:val="000000" w:themeColor="text1"/>
          <w:sz w:val="24"/>
          <w:szCs w:val="24"/>
        </w:rPr>
      </w:pPr>
      <w:r w:rsidRPr="00D11DFF">
        <w:rPr>
          <w:rFonts w:ascii="Arial" w:eastAsia="Arial" w:hAnsi="Arial" w:cs="Arial"/>
          <w:b/>
          <w:i w:val="0"/>
          <w:color w:val="000000" w:themeColor="text1"/>
          <w:sz w:val="24"/>
          <w:szCs w:val="24"/>
        </w:rPr>
        <w:t>Data Sources and Guidelines</w:t>
      </w:r>
    </w:p>
    <w:p w14:paraId="0D5FB7D8" w14:textId="77777777" w:rsidR="00187B4D" w:rsidRPr="00D11DFF" w:rsidRDefault="00187B4D" w:rsidP="00CB0933">
      <w:pPr>
        <w:spacing w:before="240" w:after="0" w:line="240" w:lineRule="auto"/>
        <w:ind w:left="115" w:right="300"/>
        <w:rPr>
          <w:rFonts w:ascii="Arial" w:eastAsia="Arial" w:hAnsi="Arial" w:cs="Arial"/>
          <w:sz w:val="24"/>
          <w:szCs w:val="24"/>
        </w:rPr>
      </w:pPr>
      <w:r w:rsidRPr="00D11DFF">
        <w:rPr>
          <w:rFonts w:ascii="Arial" w:eastAsia="Arial" w:hAnsi="Arial" w:cs="Arial"/>
          <w:sz w:val="24"/>
          <w:szCs w:val="24"/>
        </w:rPr>
        <w:t>Data are provided by the CDE.</w:t>
      </w:r>
    </w:p>
    <w:p w14:paraId="7ECBA312" w14:textId="623DD0EF" w:rsidR="00201474" w:rsidRPr="00B150D9" w:rsidRDefault="00E351C0" w:rsidP="00CB0933">
      <w:pPr>
        <w:spacing w:before="240" w:after="0" w:line="240" w:lineRule="auto"/>
        <w:ind w:left="115" w:right="300"/>
        <w:rPr>
          <w:rFonts w:ascii="Arial" w:eastAsia="Arial" w:hAnsi="Arial" w:cs="Arial"/>
          <w:sz w:val="24"/>
          <w:szCs w:val="24"/>
        </w:rPr>
      </w:pPr>
      <w:r w:rsidRPr="00D11DFF">
        <w:rPr>
          <w:rFonts w:ascii="Arial" w:eastAsia="Arial" w:hAnsi="Arial" w:cs="Arial"/>
          <w:sz w:val="24"/>
          <w:szCs w:val="24"/>
        </w:rPr>
        <w:t>T</w:t>
      </w:r>
      <w:r w:rsidR="00201474" w:rsidRPr="00D11DFF">
        <w:rPr>
          <w:rFonts w:ascii="Arial" w:eastAsia="Arial" w:hAnsi="Arial" w:cs="Arial"/>
          <w:sz w:val="24"/>
          <w:szCs w:val="24"/>
        </w:rPr>
        <w:t xml:space="preserve">he source of the </w:t>
      </w:r>
      <w:r w:rsidR="00271A6D" w:rsidRPr="00D11DFF">
        <w:rPr>
          <w:rFonts w:ascii="Arial" w:eastAsia="Arial" w:hAnsi="Arial" w:cs="Arial"/>
          <w:sz w:val="24"/>
          <w:szCs w:val="24"/>
        </w:rPr>
        <w:t xml:space="preserve">2023–24 and 2024–25 </w:t>
      </w:r>
      <w:r w:rsidR="00201474" w:rsidRPr="00D11DFF">
        <w:rPr>
          <w:rFonts w:ascii="Arial" w:eastAsia="Arial" w:hAnsi="Arial" w:cs="Arial"/>
          <w:sz w:val="24"/>
          <w:szCs w:val="24"/>
        </w:rPr>
        <w:t>data is</w:t>
      </w:r>
      <w:r w:rsidR="00201474" w:rsidRPr="00B150D9">
        <w:rPr>
          <w:rFonts w:ascii="Arial" w:eastAsia="Arial" w:hAnsi="Arial" w:cs="Arial"/>
          <w:sz w:val="24"/>
          <w:szCs w:val="24"/>
        </w:rPr>
        <w:t xml:space="preserve"> CAASPP test results, including results from the Smarter Balanced Summative Assessments </w:t>
      </w:r>
      <w:r w:rsidR="00B07458" w:rsidRPr="00B150D9">
        <w:rPr>
          <w:rFonts w:ascii="Arial" w:eastAsia="Arial" w:hAnsi="Arial" w:cs="Arial"/>
          <w:sz w:val="24"/>
          <w:szCs w:val="24"/>
        </w:rPr>
        <w:t xml:space="preserve">and CAAs </w:t>
      </w:r>
      <w:r w:rsidR="00201474" w:rsidRPr="00B150D9">
        <w:rPr>
          <w:rFonts w:ascii="Arial" w:eastAsia="Arial" w:hAnsi="Arial" w:cs="Arial"/>
          <w:sz w:val="24"/>
          <w:szCs w:val="24"/>
        </w:rPr>
        <w:t xml:space="preserve">for </w:t>
      </w:r>
      <w:r w:rsidR="0091544E" w:rsidRPr="00B150D9">
        <w:rPr>
          <w:rFonts w:ascii="Arial" w:eastAsia="Arial" w:hAnsi="Arial" w:cs="Arial"/>
          <w:sz w:val="24"/>
          <w:szCs w:val="24"/>
        </w:rPr>
        <w:t>ELA</w:t>
      </w:r>
      <w:r w:rsidR="00201474" w:rsidRPr="00B150D9">
        <w:rPr>
          <w:rFonts w:ascii="Arial" w:eastAsia="Arial" w:hAnsi="Arial" w:cs="Arial"/>
          <w:sz w:val="24"/>
          <w:szCs w:val="24"/>
        </w:rPr>
        <w:t xml:space="preserve"> </w:t>
      </w:r>
      <w:r w:rsidR="00B07458" w:rsidRPr="00B150D9">
        <w:rPr>
          <w:rFonts w:ascii="Arial" w:eastAsia="Arial" w:hAnsi="Arial" w:cs="Arial"/>
          <w:sz w:val="24"/>
          <w:szCs w:val="24"/>
        </w:rPr>
        <w:t xml:space="preserve">and mathematics </w:t>
      </w:r>
      <w:r w:rsidR="00201474" w:rsidRPr="00B150D9">
        <w:rPr>
          <w:rFonts w:ascii="Arial" w:eastAsia="Arial" w:hAnsi="Arial" w:cs="Arial"/>
          <w:sz w:val="24"/>
          <w:szCs w:val="24"/>
        </w:rPr>
        <w:t>in grades three through eight and grade eleven.</w:t>
      </w:r>
    </w:p>
    <w:p w14:paraId="653BE3E5" w14:textId="67029DD7" w:rsidR="004E033E" w:rsidRPr="00B150D9" w:rsidRDefault="00116E66" w:rsidP="00CB0933">
      <w:pPr>
        <w:spacing w:before="240" w:after="0" w:line="240" w:lineRule="auto"/>
        <w:ind w:left="115" w:right="300"/>
        <w:rPr>
          <w:rFonts w:ascii="Arial" w:eastAsia="Arial" w:hAnsi="Arial" w:cs="Arial"/>
          <w:sz w:val="24"/>
          <w:szCs w:val="24"/>
        </w:rPr>
      </w:pPr>
      <w:r w:rsidRPr="00B150D9">
        <w:rPr>
          <w:rFonts w:ascii="Arial" w:eastAsia="Arial" w:hAnsi="Arial" w:cs="Arial"/>
          <w:sz w:val="24"/>
          <w:szCs w:val="24"/>
        </w:rPr>
        <w:t xml:space="preserve">Further </w:t>
      </w:r>
      <w:r w:rsidR="00201474" w:rsidRPr="00B150D9">
        <w:rPr>
          <w:rFonts w:ascii="Arial" w:eastAsia="Arial" w:hAnsi="Arial" w:cs="Arial"/>
          <w:sz w:val="24"/>
          <w:szCs w:val="24"/>
        </w:rPr>
        <w:t>information regarding the</w:t>
      </w:r>
      <w:r w:rsidRPr="00B150D9">
        <w:rPr>
          <w:rFonts w:ascii="Arial" w:eastAsia="Arial" w:hAnsi="Arial" w:cs="Arial"/>
          <w:sz w:val="24"/>
          <w:szCs w:val="24"/>
        </w:rPr>
        <w:t xml:space="preserve"> </w:t>
      </w:r>
      <w:r w:rsidR="00201474" w:rsidRPr="00B150D9">
        <w:rPr>
          <w:rFonts w:ascii="Arial" w:eastAsia="Arial" w:hAnsi="Arial" w:cs="Arial"/>
          <w:sz w:val="24"/>
          <w:szCs w:val="24"/>
        </w:rPr>
        <w:t>CAASPP ELA and mathematic</w:t>
      </w:r>
      <w:r w:rsidR="00687253" w:rsidRPr="00B150D9">
        <w:rPr>
          <w:rFonts w:ascii="Arial" w:eastAsia="Arial" w:hAnsi="Arial" w:cs="Arial"/>
          <w:sz w:val="24"/>
          <w:szCs w:val="24"/>
        </w:rPr>
        <w:t>s</w:t>
      </w:r>
      <w:r w:rsidR="00201474" w:rsidRPr="00B150D9">
        <w:rPr>
          <w:rFonts w:ascii="Arial" w:eastAsia="Arial" w:hAnsi="Arial" w:cs="Arial"/>
          <w:sz w:val="24"/>
          <w:szCs w:val="24"/>
        </w:rPr>
        <w:t xml:space="preserve"> results for each grade and achievement </w:t>
      </w:r>
      <w:r w:rsidR="0014354D" w:rsidRPr="00B150D9">
        <w:rPr>
          <w:rFonts w:ascii="Arial" w:eastAsia="Arial" w:hAnsi="Arial" w:cs="Arial"/>
          <w:sz w:val="24"/>
          <w:szCs w:val="24"/>
        </w:rPr>
        <w:t>standards</w:t>
      </w:r>
      <w:r w:rsidR="00201474" w:rsidRPr="00B150D9">
        <w:rPr>
          <w:rFonts w:ascii="Arial" w:eastAsia="Arial" w:hAnsi="Arial" w:cs="Arial"/>
          <w:sz w:val="24"/>
          <w:szCs w:val="24"/>
        </w:rPr>
        <w:t xml:space="preserve"> can be f</w:t>
      </w:r>
      <w:r w:rsidR="00B435BF" w:rsidRPr="00B150D9">
        <w:rPr>
          <w:rFonts w:ascii="Arial" w:eastAsia="Arial" w:hAnsi="Arial" w:cs="Arial"/>
          <w:sz w:val="24"/>
          <w:szCs w:val="24"/>
        </w:rPr>
        <w:t xml:space="preserve">ound on </w:t>
      </w:r>
      <w:r w:rsidR="00B435BF" w:rsidRPr="00BA3437">
        <w:rPr>
          <w:rFonts w:ascii="Arial" w:eastAsia="Arial" w:hAnsi="Arial" w:cs="Arial"/>
          <w:sz w:val="24"/>
          <w:szCs w:val="24"/>
        </w:rPr>
        <w:t xml:space="preserve">the </w:t>
      </w:r>
      <w:r w:rsidR="00ED66EF" w:rsidRPr="00BA3437">
        <w:rPr>
          <w:rFonts w:ascii="Arial" w:eastAsia="Arial" w:hAnsi="Arial" w:cs="Arial"/>
          <w:sz w:val="24"/>
          <w:szCs w:val="24"/>
        </w:rPr>
        <w:t xml:space="preserve">Test Results for California’s Assessments </w:t>
      </w:r>
      <w:r w:rsidR="00B435BF" w:rsidRPr="00BA3437">
        <w:rPr>
          <w:rFonts w:ascii="Arial" w:eastAsia="Arial" w:hAnsi="Arial" w:cs="Arial"/>
          <w:sz w:val="24"/>
          <w:szCs w:val="24"/>
        </w:rPr>
        <w:t>w</w:t>
      </w:r>
      <w:r w:rsidR="00201474" w:rsidRPr="00BA3437">
        <w:rPr>
          <w:rFonts w:ascii="Arial" w:eastAsia="Arial" w:hAnsi="Arial" w:cs="Arial"/>
          <w:sz w:val="24"/>
          <w:szCs w:val="24"/>
        </w:rPr>
        <w:t>eb</w:t>
      </w:r>
      <w:r w:rsidR="00874A4E" w:rsidRPr="00BA3437">
        <w:rPr>
          <w:rFonts w:ascii="Arial" w:eastAsia="Arial" w:hAnsi="Arial" w:cs="Arial"/>
          <w:sz w:val="24"/>
          <w:szCs w:val="24"/>
        </w:rPr>
        <w:t>site</w:t>
      </w:r>
      <w:r w:rsidR="004E018E" w:rsidRPr="00BA3437">
        <w:rPr>
          <w:rFonts w:ascii="Arial" w:eastAsia="Arial" w:hAnsi="Arial" w:cs="Arial"/>
          <w:sz w:val="24"/>
          <w:szCs w:val="24"/>
        </w:rPr>
        <w:t xml:space="preserve"> </w:t>
      </w:r>
      <w:r w:rsidR="00ED66EF" w:rsidRPr="00BA3437">
        <w:rPr>
          <w:rFonts w:ascii="Arial" w:eastAsia="Arial" w:hAnsi="Arial" w:cs="Arial"/>
          <w:sz w:val="24"/>
          <w:szCs w:val="24"/>
        </w:rPr>
        <w:t xml:space="preserve">at </w:t>
      </w:r>
      <w:hyperlink r:id="rId41" w:tooltip="Test Results for California’s Assessments website." w:history="1">
        <w:r w:rsidR="00ED66EF" w:rsidRPr="00BA3437">
          <w:rPr>
            <w:rStyle w:val="Hyperlink"/>
            <w:rFonts w:ascii="Arial" w:eastAsia="Arial" w:hAnsi="Arial" w:cs="Arial"/>
            <w:sz w:val="24"/>
            <w:szCs w:val="24"/>
          </w:rPr>
          <w:t>https://caaspp-elpac.ets.org/caaspp/</w:t>
        </w:r>
      </w:hyperlink>
      <w:r w:rsidR="00ED66EF" w:rsidRPr="00BA3437">
        <w:rPr>
          <w:rFonts w:ascii="Arial" w:eastAsia="Arial" w:hAnsi="Arial" w:cs="Arial"/>
          <w:sz w:val="24"/>
          <w:szCs w:val="24"/>
        </w:rPr>
        <w:t>.</w:t>
      </w:r>
      <w:r w:rsidR="004E033E" w:rsidRPr="00B150D9">
        <w:rPr>
          <w:rFonts w:ascii="Arial" w:eastAsia="Arial" w:hAnsi="Arial" w:cs="Arial"/>
          <w:sz w:val="24"/>
          <w:szCs w:val="24"/>
        </w:rPr>
        <w:br w:type="page"/>
      </w:r>
    </w:p>
    <w:p w14:paraId="45A2B9DC" w14:textId="77777777" w:rsidR="00E0101F" w:rsidRPr="00B150D9" w:rsidRDefault="008E5BE1" w:rsidP="006A2E13">
      <w:pPr>
        <w:pStyle w:val="Heading3"/>
        <w:jc w:val="center"/>
        <w:rPr>
          <w:rFonts w:ascii="Arial" w:eastAsia="Arial" w:hAnsi="Arial" w:cs="Arial"/>
          <w:sz w:val="28"/>
          <w:szCs w:val="28"/>
        </w:rPr>
      </w:pPr>
      <w:bookmarkStart w:id="26" w:name="_Toc84229569"/>
      <w:r w:rsidRPr="00E47729">
        <w:rPr>
          <w:rFonts w:ascii="Arial" w:eastAsia="Arial" w:hAnsi="Arial" w:cs="Arial"/>
          <w:sz w:val="28"/>
          <w:szCs w:val="28"/>
        </w:rPr>
        <w:lastRenderedPageBreak/>
        <w:t xml:space="preserve">CAASPP </w:t>
      </w:r>
      <w:r w:rsidR="00501386" w:rsidRPr="00E47729">
        <w:rPr>
          <w:rFonts w:ascii="Arial" w:eastAsia="Arial" w:hAnsi="Arial" w:cs="Arial"/>
          <w:sz w:val="28"/>
          <w:szCs w:val="28"/>
        </w:rPr>
        <w:t>Test Results in ELA by Student Group</w:t>
      </w:r>
      <w:bookmarkEnd w:id="26"/>
    </w:p>
    <w:p w14:paraId="0EC0F575" w14:textId="77777777" w:rsidR="008E5BE1" w:rsidRPr="00B150D9" w:rsidRDefault="008E5BE1" w:rsidP="00B8614E">
      <w:pPr>
        <w:spacing w:after="0"/>
        <w:jc w:val="center"/>
        <w:rPr>
          <w:rFonts w:ascii="Arial" w:hAnsi="Arial" w:cs="Arial"/>
          <w:b/>
          <w:sz w:val="28"/>
          <w:szCs w:val="28"/>
        </w:rPr>
      </w:pPr>
      <w:r w:rsidRPr="00B150D9">
        <w:rPr>
          <w:rFonts w:ascii="Arial" w:hAnsi="Arial" w:cs="Arial"/>
          <w:b/>
          <w:sz w:val="28"/>
          <w:szCs w:val="28"/>
        </w:rPr>
        <w:t>Grade</w:t>
      </w:r>
      <w:r w:rsidR="00CE36C3" w:rsidRPr="00B150D9">
        <w:rPr>
          <w:rFonts w:ascii="Arial" w:hAnsi="Arial" w:cs="Arial"/>
          <w:b/>
          <w:sz w:val="28"/>
          <w:szCs w:val="28"/>
        </w:rPr>
        <w:t>s</w:t>
      </w:r>
      <w:r w:rsidRPr="00B150D9">
        <w:rPr>
          <w:rFonts w:ascii="Arial" w:hAnsi="Arial" w:cs="Arial"/>
          <w:b/>
          <w:sz w:val="28"/>
          <w:szCs w:val="28"/>
        </w:rPr>
        <w:t xml:space="preserve"> </w:t>
      </w:r>
      <w:r w:rsidR="00E0101F" w:rsidRPr="00B150D9">
        <w:rPr>
          <w:rFonts w:ascii="Arial" w:hAnsi="Arial" w:cs="Arial"/>
          <w:b/>
          <w:sz w:val="28"/>
          <w:szCs w:val="28"/>
        </w:rPr>
        <w:t>Three</w:t>
      </w:r>
      <w:r w:rsidRPr="00B150D9">
        <w:rPr>
          <w:rFonts w:ascii="Arial" w:hAnsi="Arial" w:cs="Arial"/>
          <w:b/>
          <w:sz w:val="28"/>
          <w:szCs w:val="28"/>
        </w:rPr>
        <w:t xml:space="preserve"> through </w:t>
      </w:r>
      <w:r w:rsidR="00E0101F" w:rsidRPr="00B150D9">
        <w:rPr>
          <w:rFonts w:ascii="Arial" w:hAnsi="Arial" w:cs="Arial"/>
          <w:b/>
          <w:sz w:val="28"/>
          <w:szCs w:val="28"/>
        </w:rPr>
        <w:t xml:space="preserve">Eight and </w:t>
      </w:r>
      <w:r w:rsidR="001F5057" w:rsidRPr="00B150D9">
        <w:rPr>
          <w:rFonts w:ascii="Arial" w:hAnsi="Arial" w:cs="Arial"/>
          <w:b/>
          <w:sz w:val="28"/>
          <w:szCs w:val="28"/>
        </w:rPr>
        <w:t xml:space="preserve">Grade </w:t>
      </w:r>
      <w:r w:rsidR="00E0101F" w:rsidRPr="00B150D9">
        <w:rPr>
          <w:rFonts w:ascii="Arial" w:hAnsi="Arial" w:cs="Arial"/>
          <w:b/>
          <w:sz w:val="28"/>
          <w:szCs w:val="28"/>
        </w:rPr>
        <w:t>Eleven</w:t>
      </w:r>
    </w:p>
    <w:p w14:paraId="1B953663" w14:textId="77777777" w:rsidR="008E5BE1" w:rsidRPr="00B150D9" w:rsidRDefault="008E5BE1"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4654463C" w14:textId="77777777" w:rsidR="008E5BE1" w:rsidRPr="00B150D9" w:rsidRDefault="008E5BE1" w:rsidP="006A2E13">
      <w:pPr>
        <w:spacing w:before="240" w:after="0" w:line="240" w:lineRule="auto"/>
        <w:ind w:left="115" w:right="-14"/>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(b)(1)(A)</w:t>
      </w:r>
    </w:p>
    <w:p w14:paraId="031D67C9" w14:textId="77777777" w:rsidR="00A34F84" w:rsidRPr="00B150D9" w:rsidRDefault="00A34F84" w:rsidP="00A34F84">
      <w:pPr>
        <w:spacing w:after="0" w:line="240" w:lineRule="auto"/>
        <w:ind w:left="120" w:right="5937"/>
        <w:rPr>
          <w:rFonts w:ascii="Arial" w:eastAsia="Arial" w:hAnsi="Arial" w:cs="Arial"/>
          <w:sz w:val="24"/>
          <w:szCs w:val="24"/>
        </w:rPr>
      </w:pPr>
      <w:r>
        <w:rPr>
          <w:rFonts w:ascii="Arial" w:eastAsia="Arial" w:hAnsi="Arial" w:cs="Arial"/>
          <w:sz w:val="24"/>
          <w:szCs w:val="24"/>
        </w:rPr>
        <w:t>ESEA</w:t>
      </w:r>
      <w:r w:rsidRPr="00B150D9">
        <w:rPr>
          <w:rFonts w:ascii="Arial" w:eastAsia="Arial" w:hAnsi="Arial" w:cs="Arial"/>
          <w:sz w:val="24"/>
          <w:szCs w:val="24"/>
        </w:rPr>
        <w:t xml:space="preserve"> Section 1111 (h)(1)(C)</w:t>
      </w:r>
    </w:p>
    <w:p w14:paraId="0E4A0C26" w14:textId="77777777" w:rsidR="008E5BE1" w:rsidRPr="00B150D9" w:rsidRDefault="008E5BE1"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49C0BD9C" w14:textId="1F2D5868" w:rsidR="00201474" w:rsidRPr="00B150D9" w:rsidRDefault="00E32887" w:rsidP="006A2E13">
      <w:pPr>
        <w:tabs>
          <w:tab w:val="left" w:pos="10080"/>
        </w:tabs>
        <w:spacing w:before="240" w:after="0" w:line="240" w:lineRule="auto"/>
        <w:ind w:left="115" w:right="600"/>
        <w:rPr>
          <w:rFonts w:ascii="Arial" w:eastAsia="Arial" w:hAnsi="Arial" w:cs="Arial"/>
          <w:sz w:val="24"/>
          <w:szCs w:val="24"/>
        </w:rPr>
      </w:pPr>
      <w:r>
        <w:rPr>
          <w:rFonts w:ascii="Arial" w:eastAsia="Arial" w:hAnsi="Arial" w:cs="Arial"/>
          <w:sz w:val="24"/>
          <w:szCs w:val="24"/>
        </w:rPr>
        <w:t xml:space="preserve">For students taking and completing a state administered </w:t>
      </w:r>
      <w:r w:rsidRPr="0065619B">
        <w:rPr>
          <w:rFonts w:ascii="Arial" w:eastAsia="Arial" w:hAnsi="Arial" w:cs="Arial"/>
          <w:sz w:val="24"/>
          <w:szCs w:val="24"/>
        </w:rPr>
        <w:t>assessment f</w:t>
      </w:r>
      <w:r w:rsidR="00201474" w:rsidRPr="0065619B">
        <w:rPr>
          <w:rFonts w:ascii="Arial" w:eastAsia="Arial" w:hAnsi="Arial" w:cs="Arial"/>
          <w:sz w:val="24"/>
          <w:szCs w:val="24"/>
        </w:rPr>
        <w:t xml:space="preserve">or </w:t>
      </w:r>
      <w:r w:rsidR="00201474" w:rsidRPr="00D11DFF">
        <w:rPr>
          <w:rFonts w:ascii="Arial" w:eastAsia="Arial" w:hAnsi="Arial" w:cs="Arial"/>
          <w:sz w:val="24"/>
          <w:szCs w:val="24"/>
        </w:rPr>
        <w:t>the</w:t>
      </w:r>
      <w:r w:rsidRPr="00D11DFF">
        <w:rPr>
          <w:rFonts w:ascii="Arial" w:eastAsia="Arial" w:hAnsi="Arial" w:cs="Arial"/>
          <w:sz w:val="24"/>
          <w:szCs w:val="24"/>
        </w:rPr>
        <w:t xml:space="preserve"> </w:t>
      </w:r>
      <w:r w:rsidR="009114B6" w:rsidRPr="00D11DFF">
        <w:rPr>
          <w:rFonts w:ascii="Arial" w:eastAsia="Arial" w:hAnsi="Arial" w:cs="Arial"/>
          <w:sz w:val="24"/>
          <w:szCs w:val="24"/>
        </w:rPr>
        <w:t>20</w:t>
      </w:r>
      <w:r w:rsidR="00170F4E" w:rsidRPr="00D11DFF">
        <w:rPr>
          <w:rFonts w:ascii="Arial" w:eastAsia="Arial" w:hAnsi="Arial" w:cs="Arial"/>
          <w:sz w:val="24"/>
          <w:szCs w:val="24"/>
        </w:rPr>
        <w:t>2</w:t>
      </w:r>
      <w:r w:rsidR="00271A6D" w:rsidRPr="00D11DFF">
        <w:rPr>
          <w:rFonts w:ascii="Arial" w:eastAsia="Arial" w:hAnsi="Arial" w:cs="Arial"/>
          <w:sz w:val="24"/>
          <w:szCs w:val="24"/>
        </w:rPr>
        <w:t>4</w:t>
      </w:r>
      <w:r w:rsidR="00C67DA9" w:rsidRPr="00D11DFF">
        <w:rPr>
          <w:rFonts w:ascii="Arial" w:eastAsia="Arial" w:hAnsi="Arial" w:cs="Arial"/>
          <w:sz w:val="24"/>
          <w:szCs w:val="24"/>
        </w:rPr>
        <w:t>–2</w:t>
      </w:r>
      <w:r w:rsidR="00271A6D" w:rsidRPr="00D11DFF">
        <w:rPr>
          <w:rFonts w:ascii="Arial" w:eastAsia="Arial" w:hAnsi="Arial" w:cs="Arial"/>
          <w:sz w:val="24"/>
          <w:szCs w:val="24"/>
        </w:rPr>
        <w:t>5</w:t>
      </w:r>
      <w:r w:rsidR="004E7A41" w:rsidRPr="00D11DFF">
        <w:rPr>
          <w:rFonts w:ascii="Arial" w:eastAsia="Arial" w:hAnsi="Arial" w:cs="Arial"/>
          <w:sz w:val="24"/>
          <w:szCs w:val="24"/>
        </w:rPr>
        <w:t xml:space="preserve"> </w:t>
      </w:r>
      <w:r w:rsidR="00201474" w:rsidRPr="00D11DFF">
        <w:rPr>
          <w:rFonts w:ascii="Arial" w:eastAsia="Arial" w:hAnsi="Arial" w:cs="Arial"/>
          <w:sz w:val="24"/>
          <w:szCs w:val="24"/>
        </w:rPr>
        <w:t>testing period</w:t>
      </w:r>
      <w:r w:rsidRPr="00D11DFF">
        <w:rPr>
          <w:rFonts w:ascii="Arial" w:eastAsia="Arial" w:hAnsi="Arial" w:cs="Arial"/>
          <w:sz w:val="24"/>
          <w:szCs w:val="24"/>
        </w:rPr>
        <w:t>:</w:t>
      </w:r>
      <w:r w:rsidR="00201474" w:rsidRPr="00D11DFF">
        <w:rPr>
          <w:rFonts w:ascii="Arial" w:eastAsia="Arial" w:hAnsi="Arial" w:cs="Arial"/>
          <w:sz w:val="24"/>
          <w:szCs w:val="24"/>
        </w:rPr>
        <w:t xml:space="preserve"> the total enrollment, number tested, percent tested, </w:t>
      </w:r>
      <w:r w:rsidR="005B5C2E" w:rsidRPr="00D11DFF">
        <w:rPr>
          <w:rFonts w:ascii="Arial" w:eastAsia="Arial" w:hAnsi="Arial" w:cs="Arial"/>
          <w:sz w:val="24"/>
          <w:szCs w:val="24"/>
        </w:rPr>
        <w:t xml:space="preserve">percent not tested, </w:t>
      </w:r>
      <w:r w:rsidR="00201474" w:rsidRPr="00D11DFF">
        <w:rPr>
          <w:rFonts w:ascii="Arial" w:eastAsia="Arial" w:hAnsi="Arial" w:cs="Arial"/>
          <w:sz w:val="24"/>
          <w:szCs w:val="24"/>
        </w:rPr>
        <w:t xml:space="preserve">and </w:t>
      </w:r>
      <w:r w:rsidR="0053416A" w:rsidRPr="00D11DFF">
        <w:rPr>
          <w:rFonts w:ascii="Arial" w:eastAsia="Arial" w:hAnsi="Arial" w:cs="Arial"/>
          <w:sz w:val="24"/>
          <w:szCs w:val="24"/>
        </w:rPr>
        <w:t>percent</w:t>
      </w:r>
      <w:r w:rsidR="0053416A" w:rsidRPr="00B150D9">
        <w:rPr>
          <w:rFonts w:ascii="Arial" w:eastAsia="Arial" w:hAnsi="Arial" w:cs="Arial"/>
          <w:sz w:val="24"/>
          <w:szCs w:val="24"/>
        </w:rPr>
        <w:t xml:space="preserve"> met or exceeded</w:t>
      </w:r>
      <w:r w:rsidR="00201474" w:rsidRPr="00B150D9">
        <w:rPr>
          <w:rFonts w:ascii="Arial" w:eastAsia="Arial" w:hAnsi="Arial" w:cs="Arial"/>
          <w:sz w:val="24"/>
          <w:szCs w:val="24"/>
        </w:rPr>
        <w:t xml:space="preserve"> in CAASPP ELA</w:t>
      </w:r>
      <w:r w:rsidR="005E6383" w:rsidRPr="00B150D9">
        <w:rPr>
          <w:rFonts w:ascii="Arial" w:eastAsia="Arial" w:hAnsi="Arial" w:cs="Arial"/>
          <w:sz w:val="24"/>
          <w:szCs w:val="24"/>
        </w:rPr>
        <w:t xml:space="preserve"> by student group</w:t>
      </w:r>
      <w:r w:rsidR="00201474" w:rsidRPr="00B150D9">
        <w:rPr>
          <w:rFonts w:ascii="Arial" w:eastAsia="Arial" w:hAnsi="Arial" w:cs="Arial"/>
          <w:sz w:val="24"/>
          <w:szCs w:val="24"/>
        </w:rPr>
        <w:t xml:space="preserve">, grades three through eight, and </w:t>
      </w:r>
      <w:r w:rsidR="001F5057" w:rsidRPr="00B150D9">
        <w:rPr>
          <w:rFonts w:ascii="Arial" w:eastAsia="Arial" w:hAnsi="Arial" w:cs="Arial"/>
          <w:sz w:val="24"/>
          <w:szCs w:val="24"/>
        </w:rPr>
        <w:t xml:space="preserve">grade </w:t>
      </w:r>
      <w:r w:rsidR="00201474" w:rsidRPr="00B150D9">
        <w:rPr>
          <w:rFonts w:ascii="Arial" w:eastAsia="Arial" w:hAnsi="Arial" w:cs="Arial"/>
          <w:sz w:val="24"/>
          <w:szCs w:val="24"/>
        </w:rPr>
        <w:t>eleven.</w:t>
      </w:r>
    </w:p>
    <w:p w14:paraId="0236DF2B" w14:textId="77777777" w:rsidR="00CE36C3" w:rsidRPr="00B150D9" w:rsidRDefault="00CE36C3" w:rsidP="006A2E13">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Student Groups:</w:t>
      </w:r>
    </w:p>
    <w:p w14:paraId="5C478725" w14:textId="533C27BE" w:rsidR="003F148B" w:rsidRDefault="003F148B" w:rsidP="003F148B">
      <w:pPr>
        <w:pStyle w:val="ListParagraph"/>
        <w:numPr>
          <w:ilvl w:val="0"/>
          <w:numId w:val="29"/>
        </w:numPr>
        <w:tabs>
          <w:tab w:val="left" w:pos="810"/>
        </w:tabs>
        <w:spacing w:after="0" w:line="240" w:lineRule="auto"/>
        <w:ind w:right="-14"/>
        <w:rPr>
          <w:rFonts w:ascii="Arial" w:eastAsia="Arial" w:hAnsi="Arial" w:cs="Arial"/>
          <w:sz w:val="24"/>
          <w:szCs w:val="24"/>
        </w:rPr>
      </w:pPr>
      <w:r>
        <w:rPr>
          <w:rFonts w:ascii="Arial" w:eastAsia="Arial" w:hAnsi="Arial" w:cs="Arial"/>
          <w:sz w:val="24"/>
          <w:szCs w:val="24"/>
        </w:rPr>
        <w:t>All Students</w:t>
      </w:r>
    </w:p>
    <w:p w14:paraId="5F8D730D" w14:textId="54A86C17" w:rsidR="003F148B" w:rsidRPr="003F148B" w:rsidRDefault="003F148B" w:rsidP="003F148B">
      <w:pPr>
        <w:pStyle w:val="ListParagraph"/>
        <w:numPr>
          <w:ilvl w:val="0"/>
          <w:numId w:val="29"/>
        </w:numPr>
        <w:tabs>
          <w:tab w:val="left" w:pos="810"/>
        </w:tabs>
        <w:spacing w:after="0" w:line="240" w:lineRule="auto"/>
        <w:ind w:right="-14"/>
        <w:rPr>
          <w:rFonts w:ascii="Arial" w:eastAsia="Arial" w:hAnsi="Arial" w:cs="Arial"/>
          <w:sz w:val="24"/>
          <w:szCs w:val="24"/>
        </w:rPr>
      </w:pPr>
      <w:r>
        <w:rPr>
          <w:rFonts w:ascii="Arial" w:eastAsia="Arial" w:hAnsi="Arial" w:cs="Arial"/>
          <w:sz w:val="24"/>
          <w:szCs w:val="24"/>
        </w:rPr>
        <w:t>Female</w:t>
      </w:r>
    </w:p>
    <w:p w14:paraId="2CACF067" w14:textId="4F1DF76C" w:rsidR="00CE36C3" w:rsidRPr="00BF1CCA" w:rsidRDefault="001B55E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M</w:t>
      </w:r>
      <w:r w:rsidR="00CE36C3" w:rsidRPr="00BF1CCA">
        <w:rPr>
          <w:rFonts w:ascii="Arial" w:eastAsia="Arial" w:hAnsi="Arial" w:cs="Arial"/>
          <w:position w:val="-1"/>
          <w:sz w:val="24"/>
          <w:szCs w:val="24"/>
        </w:rPr>
        <w:t>ale</w:t>
      </w:r>
    </w:p>
    <w:p w14:paraId="3A34983F" w14:textId="4E65F573" w:rsidR="00097527" w:rsidRPr="00BF1CCA" w:rsidRDefault="0009752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American Indian or Alaska Native</w:t>
      </w:r>
    </w:p>
    <w:p w14:paraId="0EC16B80" w14:textId="0A218874" w:rsidR="00097527" w:rsidRPr="00BF1CCA" w:rsidRDefault="0009752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Asian</w:t>
      </w:r>
    </w:p>
    <w:p w14:paraId="018F6E8C" w14:textId="77777777" w:rsidR="00CE36C3" w:rsidRPr="00BF1CCA" w:rsidRDefault="007E31B3"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097527">
        <w:rPr>
          <w:rFonts w:ascii="Arial" w:eastAsia="Arial" w:hAnsi="Arial" w:cs="Arial"/>
          <w:position w:val="-1"/>
          <w:sz w:val="24"/>
          <w:szCs w:val="24"/>
        </w:rPr>
        <w:t xml:space="preserve">Black or </w:t>
      </w:r>
      <w:r w:rsidR="00CE36C3" w:rsidRPr="00097527">
        <w:rPr>
          <w:rFonts w:ascii="Arial" w:eastAsia="Arial" w:hAnsi="Arial" w:cs="Arial"/>
          <w:position w:val="-1"/>
          <w:sz w:val="24"/>
          <w:szCs w:val="24"/>
        </w:rPr>
        <w:t>African American</w:t>
      </w:r>
    </w:p>
    <w:p w14:paraId="267B686F" w14:textId="1C758AD8" w:rsidR="00CE36C3" w:rsidRPr="00BF1CCA" w:rsidRDefault="00CE36C3"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Filipino</w:t>
      </w:r>
    </w:p>
    <w:p w14:paraId="676239E5" w14:textId="4457ED83" w:rsidR="00CE36C3" w:rsidRPr="00BF1CCA" w:rsidRDefault="00CE36C3"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Hispanic or Latino</w:t>
      </w:r>
    </w:p>
    <w:p w14:paraId="3E5402A6" w14:textId="2D875923" w:rsidR="00CE36C3" w:rsidRPr="00BF1CCA" w:rsidRDefault="00CE36C3"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Native Hawaiian</w:t>
      </w:r>
      <w:r w:rsidR="0068359D" w:rsidRPr="00BF1CCA">
        <w:rPr>
          <w:rFonts w:ascii="Arial" w:eastAsia="Arial" w:hAnsi="Arial" w:cs="Arial"/>
          <w:position w:val="-1"/>
          <w:sz w:val="24"/>
          <w:szCs w:val="24"/>
        </w:rPr>
        <w:t xml:space="preserve"> or Pacific Islander</w:t>
      </w:r>
    </w:p>
    <w:p w14:paraId="37F668D5" w14:textId="2EC0E5FD" w:rsidR="00CE36C3" w:rsidRPr="00BF1CCA" w:rsidRDefault="0009752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Two or More Races</w:t>
      </w:r>
    </w:p>
    <w:p w14:paraId="032074A5" w14:textId="7ED1FE43" w:rsidR="00CE36C3" w:rsidRPr="00BF1CCA" w:rsidRDefault="0009752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White</w:t>
      </w:r>
    </w:p>
    <w:p w14:paraId="368315D9" w14:textId="7D681EF6" w:rsidR="00097527" w:rsidRPr="00BF1CCA" w:rsidRDefault="0009752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English Learners</w:t>
      </w:r>
    </w:p>
    <w:p w14:paraId="5DEA04D7" w14:textId="77777777" w:rsidR="00097527" w:rsidRPr="00BF1CCA" w:rsidRDefault="0009752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Foster Youth</w:t>
      </w:r>
    </w:p>
    <w:p w14:paraId="3C54629F" w14:textId="57D3656E" w:rsidR="00097527" w:rsidRPr="00BF1CCA" w:rsidRDefault="0009752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Homeless</w:t>
      </w:r>
    </w:p>
    <w:p w14:paraId="63E70646" w14:textId="241424A8" w:rsidR="001B55E7" w:rsidRPr="00BF1CCA" w:rsidRDefault="001B55E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Military</w:t>
      </w:r>
    </w:p>
    <w:p w14:paraId="0F279970" w14:textId="18FF34DB" w:rsidR="00CE36C3" w:rsidRPr="00BF1CCA" w:rsidRDefault="00CE36C3"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Socioeconomically Disadvantaged</w:t>
      </w:r>
      <w:r w:rsidR="001E3157" w:rsidRPr="00BF1CCA">
        <w:rPr>
          <w:rFonts w:ascii="Arial" w:eastAsia="Arial" w:hAnsi="Arial" w:cs="Arial"/>
          <w:position w:val="-1"/>
          <w:sz w:val="24"/>
          <w:szCs w:val="24"/>
        </w:rPr>
        <w:t xml:space="preserve"> (SED)</w:t>
      </w:r>
    </w:p>
    <w:p w14:paraId="24432FB6" w14:textId="14DF5000" w:rsidR="00097527" w:rsidRPr="00BF1CCA" w:rsidRDefault="00097527"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BF1CCA">
        <w:rPr>
          <w:rFonts w:ascii="Arial" w:eastAsia="Arial" w:hAnsi="Arial" w:cs="Arial"/>
          <w:position w:val="-1"/>
          <w:sz w:val="24"/>
          <w:szCs w:val="24"/>
        </w:rPr>
        <w:t>Students Receiving Migrant Education Services</w:t>
      </w:r>
    </w:p>
    <w:p w14:paraId="1F851231" w14:textId="77777777" w:rsidR="00CE36C3" w:rsidRPr="00BF1CCA" w:rsidRDefault="00CE36C3" w:rsidP="003F148B">
      <w:pPr>
        <w:pStyle w:val="ListParagraph"/>
        <w:numPr>
          <w:ilvl w:val="0"/>
          <w:numId w:val="29"/>
        </w:numPr>
        <w:tabs>
          <w:tab w:val="left" w:pos="810"/>
        </w:tabs>
        <w:spacing w:after="0" w:line="240" w:lineRule="auto"/>
        <w:ind w:right="-14"/>
        <w:rPr>
          <w:rFonts w:ascii="Arial" w:eastAsia="Arial" w:hAnsi="Arial" w:cs="Arial"/>
          <w:position w:val="-1"/>
          <w:sz w:val="24"/>
          <w:szCs w:val="24"/>
        </w:rPr>
      </w:pPr>
      <w:r w:rsidRPr="00AF0A35">
        <w:rPr>
          <w:rFonts w:ascii="Arial" w:eastAsia="Arial" w:hAnsi="Arial" w:cs="Arial"/>
          <w:position w:val="-1"/>
          <w:sz w:val="24"/>
          <w:szCs w:val="24"/>
        </w:rPr>
        <w:t>Students with Disa</w:t>
      </w:r>
      <w:r w:rsidRPr="00BF1CCA">
        <w:rPr>
          <w:rFonts w:ascii="Arial" w:eastAsia="Arial" w:hAnsi="Arial" w:cs="Arial"/>
          <w:position w:val="-1"/>
          <w:sz w:val="24"/>
          <w:szCs w:val="24"/>
        </w:rPr>
        <w:t>b</w:t>
      </w:r>
      <w:r w:rsidRPr="00AF0A35">
        <w:rPr>
          <w:rFonts w:ascii="Arial" w:eastAsia="Arial" w:hAnsi="Arial" w:cs="Arial"/>
          <w:position w:val="-1"/>
          <w:sz w:val="24"/>
          <w:szCs w:val="24"/>
        </w:rPr>
        <w:t>ilities</w:t>
      </w:r>
    </w:p>
    <w:p w14:paraId="054912B6" w14:textId="7D8D48D4" w:rsidR="00D433EF" w:rsidRPr="00B150D9" w:rsidRDefault="00D433EF" w:rsidP="006A2E13">
      <w:pPr>
        <w:spacing w:before="240" w:after="0" w:line="240" w:lineRule="auto"/>
        <w:ind w:left="115" w:right="648"/>
        <w:rPr>
          <w:rFonts w:ascii="Arial" w:eastAsia="Arial" w:hAnsi="Arial" w:cs="Arial"/>
          <w:sz w:val="24"/>
          <w:szCs w:val="24"/>
        </w:rPr>
      </w:pPr>
      <w:r w:rsidRPr="001D4268">
        <w:rPr>
          <w:rFonts w:ascii="Arial" w:eastAsia="Arial" w:hAnsi="Arial" w:cs="Arial"/>
          <w:sz w:val="24"/>
          <w:szCs w:val="24"/>
        </w:rPr>
        <w:t>ELA test results</w:t>
      </w:r>
      <w:r w:rsidRPr="00B150D9">
        <w:rPr>
          <w:rFonts w:ascii="Arial" w:eastAsia="Arial" w:hAnsi="Arial" w:cs="Arial"/>
          <w:sz w:val="24"/>
          <w:szCs w:val="24"/>
        </w:rPr>
        <w:t xml:space="preserve"> include the Smarter Balanced Summative Assessment and the CAA. The “Percent Met or Exceeded” is calculated by taking the total number of students who met or exceeded the standard on the </w:t>
      </w:r>
      <w:r w:rsidR="00104A11" w:rsidRPr="00B150D9">
        <w:rPr>
          <w:rFonts w:ascii="Arial" w:eastAsia="Arial" w:hAnsi="Arial" w:cs="Arial"/>
          <w:sz w:val="24"/>
          <w:szCs w:val="24"/>
        </w:rPr>
        <w:t xml:space="preserve">Smarter </w:t>
      </w:r>
      <w:r w:rsidRPr="00B150D9">
        <w:rPr>
          <w:rFonts w:ascii="Arial" w:eastAsia="Arial" w:hAnsi="Arial" w:cs="Arial"/>
          <w:sz w:val="24"/>
          <w:szCs w:val="24"/>
        </w:rPr>
        <w:t xml:space="preserve">Balanced Summative Assessment plus the total number of students who met the standard </w:t>
      </w:r>
      <w:r w:rsidR="00FE41D1" w:rsidRPr="00B150D9">
        <w:rPr>
          <w:rFonts w:ascii="Arial" w:eastAsia="Arial" w:hAnsi="Arial" w:cs="Arial"/>
          <w:sz w:val="24"/>
          <w:szCs w:val="24"/>
        </w:rPr>
        <w:t xml:space="preserve">(i.e., achieved Level 3–Alternate) </w:t>
      </w:r>
      <w:r w:rsidRPr="00B150D9">
        <w:rPr>
          <w:rFonts w:ascii="Arial" w:eastAsia="Arial" w:hAnsi="Arial" w:cs="Arial"/>
          <w:sz w:val="24"/>
          <w:szCs w:val="24"/>
        </w:rPr>
        <w:t>on the CAA divided by the total number of students who participated in both assessments.</w:t>
      </w:r>
    </w:p>
    <w:p w14:paraId="6CEF3F68" w14:textId="7C231E90" w:rsidR="00284FBA" w:rsidRPr="00B150D9" w:rsidRDefault="00BC797F" w:rsidP="00E32887">
      <w:pPr>
        <w:spacing w:before="240" w:after="0" w:line="240" w:lineRule="auto"/>
        <w:ind w:left="115" w:right="648"/>
        <w:rPr>
          <w:rFonts w:ascii="Arial" w:eastAsia="Arial" w:hAnsi="Arial" w:cs="Arial"/>
          <w:sz w:val="24"/>
          <w:szCs w:val="24"/>
        </w:rPr>
      </w:pPr>
      <w:r w:rsidRPr="006826C8">
        <w:rPr>
          <w:rFonts w:ascii="Arial" w:eastAsia="Arial" w:hAnsi="Arial" w:cs="Arial"/>
          <w:sz w:val="24"/>
          <w:szCs w:val="24"/>
        </w:rPr>
        <w:t xml:space="preserve">Socioeconomically Disadvantaged </w:t>
      </w:r>
      <w:r w:rsidR="001E3157" w:rsidRPr="006826C8">
        <w:rPr>
          <w:rFonts w:ascii="Arial" w:eastAsia="Arial" w:hAnsi="Arial" w:cs="Arial"/>
          <w:sz w:val="24"/>
          <w:szCs w:val="24"/>
        </w:rPr>
        <w:t>(SED)</w:t>
      </w:r>
      <w:r w:rsidR="001E3157" w:rsidRPr="00B150D9">
        <w:rPr>
          <w:rFonts w:ascii="Arial" w:eastAsia="Arial" w:hAnsi="Arial" w:cs="Arial"/>
          <w:sz w:val="24"/>
          <w:szCs w:val="24"/>
        </w:rPr>
        <w:t xml:space="preserve"> </w:t>
      </w:r>
      <w:r w:rsidR="0053416A" w:rsidRPr="00B150D9">
        <w:rPr>
          <w:rFonts w:ascii="Arial" w:eastAsia="Arial" w:hAnsi="Arial" w:cs="Arial"/>
          <w:sz w:val="24"/>
          <w:szCs w:val="24"/>
        </w:rPr>
        <w:t xml:space="preserve">students are defined as students: (1) who are eligible for the </w:t>
      </w:r>
      <w:r w:rsidRPr="00B150D9">
        <w:rPr>
          <w:rFonts w:ascii="Arial" w:eastAsia="Arial" w:hAnsi="Arial" w:cs="Arial"/>
          <w:sz w:val="24"/>
          <w:szCs w:val="24"/>
        </w:rPr>
        <w:t xml:space="preserve">FRPM </w:t>
      </w:r>
      <w:r w:rsidR="0053416A" w:rsidRPr="00B150D9">
        <w:rPr>
          <w:rFonts w:ascii="Arial" w:eastAsia="Arial" w:hAnsi="Arial" w:cs="Arial"/>
          <w:sz w:val="24"/>
          <w:szCs w:val="24"/>
        </w:rPr>
        <w:t>program (also known as the National School Lunch Program</w:t>
      </w:r>
      <w:r w:rsidR="00D433EF" w:rsidRPr="00B150D9">
        <w:rPr>
          <w:rFonts w:ascii="Arial" w:eastAsia="Arial" w:hAnsi="Arial" w:cs="Arial"/>
          <w:sz w:val="24"/>
          <w:szCs w:val="24"/>
        </w:rPr>
        <w:t>,</w:t>
      </w:r>
      <w:r w:rsidR="0053416A" w:rsidRPr="00B150D9">
        <w:rPr>
          <w:rFonts w:ascii="Arial" w:eastAsia="Arial" w:hAnsi="Arial" w:cs="Arial"/>
          <w:sz w:val="24"/>
          <w:szCs w:val="24"/>
        </w:rPr>
        <w:t xml:space="preserve"> or NSLP), or have a direct certification for FRPMs, or (2) who are </w:t>
      </w:r>
      <w:r w:rsidR="0053416A" w:rsidRPr="00BA3437">
        <w:rPr>
          <w:rFonts w:ascii="Arial" w:eastAsia="Arial" w:hAnsi="Arial" w:cs="Arial"/>
          <w:sz w:val="24"/>
          <w:szCs w:val="24"/>
        </w:rPr>
        <w:t xml:space="preserve">migrant, homeless, </w:t>
      </w:r>
      <w:r w:rsidR="002D0CA3">
        <w:rPr>
          <w:rFonts w:ascii="Arial" w:eastAsia="Arial" w:hAnsi="Arial" w:cs="Arial"/>
          <w:sz w:val="24"/>
          <w:szCs w:val="24"/>
        </w:rPr>
        <w:t xml:space="preserve">or </w:t>
      </w:r>
      <w:r w:rsidR="0053416A" w:rsidRPr="00BA3437">
        <w:rPr>
          <w:rFonts w:ascii="Arial" w:eastAsia="Arial" w:hAnsi="Arial" w:cs="Arial"/>
          <w:sz w:val="24"/>
          <w:szCs w:val="24"/>
        </w:rPr>
        <w:t>foster youth</w:t>
      </w:r>
      <w:r w:rsidR="002D0CA3">
        <w:rPr>
          <w:rFonts w:ascii="Arial" w:eastAsia="Arial" w:hAnsi="Arial" w:cs="Arial"/>
          <w:sz w:val="24"/>
          <w:szCs w:val="24"/>
        </w:rPr>
        <w:t xml:space="preserve">, </w:t>
      </w:r>
      <w:r w:rsidR="00CB0CC9" w:rsidRPr="00BA3437">
        <w:rPr>
          <w:rFonts w:ascii="Arial" w:eastAsia="Arial" w:hAnsi="Arial" w:cs="Arial"/>
          <w:sz w:val="24"/>
          <w:szCs w:val="24"/>
        </w:rPr>
        <w:t>or</w:t>
      </w:r>
      <w:r w:rsidR="002D0CA3">
        <w:rPr>
          <w:rFonts w:ascii="Arial" w:eastAsia="Arial" w:hAnsi="Arial" w:cs="Arial"/>
          <w:sz w:val="24"/>
          <w:szCs w:val="24"/>
        </w:rPr>
        <w:t xml:space="preserve"> </w:t>
      </w:r>
      <w:r w:rsidR="00CB0CC9" w:rsidRPr="00BA3437">
        <w:rPr>
          <w:rFonts w:ascii="Arial" w:eastAsia="Arial" w:hAnsi="Arial" w:cs="Arial"/>
          <w:sz w:val="24"/>
          <w:szCs w:val="24"/>
        </w:rPr>
        <w:t xml:space="preserve">(3) </w:t>
      </w:r>
      <w:r w:rsidR="0053416A" w:rsidRPr="00BA3437">
        <w:rPr>
          <w:rFonts w:ascii="Arial" w:eastAsia="Arial" w:hAnsi="Arial" w:cs="Arial"/>
          <w:sz w:val="24"/>
          <w:szCs w:val="24"/>
        </w:rPr>
        <w:t>where neith</w:t>
      </w:r>
      <w:r w:rsidR="0053416A" w:rsidRPr="00B150D9">
        <w:rPr>
          <w:rFonts w:ascii="Arial" w:eastAsia="Arial" w:hAnsi="Arial" w:cs="Arial"/>
          <w:sz w:val="24"/>
          <w:szCs w:val="24"/>
        </w:rPr>
        <w:t>er of the parents were a high school graduate</w:t>
      </w:r>
      <w:r w:rsidR="00CB0CC9">
        <w:rPr>
          <w:rFonts w:ascii="Arial" w:eastAsia="Arial" w:hAnsi="Arial" w:cs="Arial"/>
          <w:sz w:val="24"/>
          <w:szCs w:val="24"/>
        </w:rPr>
        <w:t>.</w:t>
      </w:r>
      <w:r w:rsidR="00284FBA" w:rsidRPr="00B150D9">
        <w:rPr>
          <w:rFonts w:ascii="Arial" w:eastAsia="Arial" w:hAnsi="Arial" w:cs="Arial"/>
          <w:sz w:val="24"/>
          <w:szCs w:val="24"/>
        </w:rPr>
        <w:br w:type="page"/>
      </w:r>
    </w:p>
    <w:p w14:paraId="31607457" w14:textId="77777777" w:rsidR="008E5BE1" w:rsidRPr="00B150D9" w:rsidRDefault="008E5BE1"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lastRenderedPageBreak/>
        <w:t>Data Sources and Guidelines</w:t>
      </w:r>
    </w:p>
    <w:p w14:paraId="5C5BF54F" w14:textId="7D6A8CB1" w:rsidR="008E5BE1" w:rsidRDefault="008E5BE1" w:rsidP="006A2E13">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Data are provided by the CDE.</w:t>
      </w:r>
    </w:p>
    <w:p w14:paraId="2631017A" w14:textId="10B35503" w:rsidR="005A71DD" w:rsidRPr="00315410" w:rsidRDefault="0088035B" w:rsidP="005A71DD">
      <w:pPr>
        <w:spacing w:before="240" w:after="0" w:line="240" w:lineRule="auto"/>
        <w:ind w:left="115" w:right="-14"/>
        <w:rPr>
          <w:rFonts w:ascii="Arial" w:eastAsia="Arial" w:hAnsi="Arial" w:cs="Arial"/>
          <w:sz w:val="24"/>
          <w:szCs w:val="24"/>
        </w:rPr>
      </w:pPr>
      <w:r>
        <w:rPr>
          <w:rFonts w:ascii="Arial" w:eastAsia="Arial" w:hAnsi="Arial" w:cs="Arial"/>
          <w:sz w:val="24"/>
          <w:szCs w:val="24"/>
        </w:rPr>
        <w:t xml:space="preserve">Double </w:t>
      </w:r>
      <w:r w:rsidR="005A71DD" w:rsidRPr="00315410">
        <w:rPr>
          <w:rFonts w:ascii="Arial" w:eastAsia="Arial" w:hAnsi="Arial" w:cs="Arial"/>
          <w:sz w:val="24"/>
          <w:szCs w:val="24"/>
        </w:rPr>
        <w:t xml:space="preserve">dashes (--) </w:t>
      </w:r>
      <w:r w:rsidR="00D526E4" w:rsidRPr="00315410">
        <w:rPr>
          <w:rFonts w:ascii="Arial" w:eastAsia="Arial" w:hAnsi="Arial" w:cs="Arial"/>
          <w:sz w:val="24"/>
          <w:szCs w:val="24"/>
        </w:rPr>
        <w:t xml:space="preserve">are used when </w:t>
      </w:r>
      <w:r w:rsidR="005A71DD" w:rsidRPr="00315410">
        <w:rPr>
          <w:rFonts w:ascii="Arial" w:eastAsia="Arial" w:hAnsi="Arial" w:cs="Arial"/>
          <w:sz w:val="24"/>
          <w:szCs w:val="24"/>
        </w:rPr>
        <w:t xml:space="preserve">the number of students is ten or </w:t>
      </w:r>
      <w:r w:rsidR="00ED66EF">
        <w:rPr>
          <w:rFonts w:ascii="Arial" w:eastAsia="Arial" w:hAnsi="Arial" w:cs="Arial"/>
          <w:sz w:val="24"/>
          <w:szCs w:val="24"/>
        </w:rPr>
        <w:t>fewer</w:t>
      </w:r>
      <w:r w:rsidR="005A71DD" w:rsidRPr="00315410">
        <w:rPr>
          <w:rFonts w:ascii="Arial" w:eastAsia="Arial" w:hAnsi="Arial" w:cs="Arial"/>
          <w:sz w:val="24"/>
          <w:szCs w:val="24"/>
        </w:rPr>
        <w:t>, either because the number of students in this category is too small for statistical accuracy or to protect student privacy.</w:t>
      </w:r>
    </w:p>
    <w:p w14:paraId="21A9A979" w14:textId="3B6F9AB6" w:rsidR="008E5BE1" w:rsidRPr="00315410" w:rsidRDefault="008E5BE1" w:rsidP="006A2E13">
      <w:pPr>
        <w:spacing w:before="240" w:after="0" w:line="240" w:lineRule="auto"/>
        <w:ind w:left="120" w:right="482"/>
        <w:rPr>
          <w:rFonts w:ascii="Arial" w:eastAsia="Arial" w:hAnsi="Arial" w:cs="Arial"/>
          <w:sz w:val="24"/>
          <w:szCs w:val="24"/>
        </w:rPr>
      </w:pPr>
      <w:r w:rsidRPr="00315410">
        <w:rPr>
          <w:rFonts w:ascii="Arial" w:eastAsia="Arial" w:hAnsi="Arial" w:cs="Arial"/>
          <w:sz w:val="24"/>
          <w:szCs w:val="24"/>
        </w:rPr>
        <w:t xml:space="preserve">The source of the data is CAASPP </w:t>
      </w:r>
      <w:r w:rsidR="008B0A54" w:rsidRPr="00315410">
        <w:rPr>
          <w:rFonts w:ascii="Arial" w:eastAsia="Arial" w:hAnsi="Arial" w:cs="Arial"/>
          <w:sz w:val="24"/>
          <w:szCs w:val="24"/>
        </w:rPr>
        <w:t xml:space="preserve">in ELA </w:t>
      </w:r>
      <w:r w:rsidRPr="00315410">
        <w:rPr>
          <w:rFonts w:ascii="Arial" w:eastAsia="Arial" w:hAnsi="Arial" w:cs="Arial"/>
          <w:sz w:val="24"/>
          <w:szCs w:val="24"/>
        </w:rPr>
        <w:t xml:space="preserve">test results, including results from the </w:t>
      </w:r>
      <w:r w:rsidR="006C60E8" w:rsidRPr="00315410">
        <w:rPr>
          <w:rFonts w:ascii="Arial" w:eastAsia="Arial" w:hAnsi="Arial" w:cs="Arial"/>
          <w:sz w:val="24"/>
          <w:szCs w:val="24"/>
        </w:rPr>
        <w:t xml:space="preserve">Smarter Balanced Assessment </w:t>
      </w:r>
      <w:r w:rsidRPr="00315410">
        <w:rPr>
          <w:rFonts w:ascii="Arial" w:eastAsia="Arial" w:hAnsi="Arial" w:cs="Arial"/>
          <w:sz w:val="24"/>
          <w:szCs w:val="24"/>
        </w:rPr>
        <w:t xml:space="preserve">and the </w:t>
      </w:r>
      <w:r w:rsidR="00F53BAC" w:rsidRPr="00315410">
        <w:rPr>
          <w:rFonts w:ascii="Arial" w:eastAsia="Arial" w:hAnsi="Arial" w:cs="Arial"/>
          <w:sz w:val="24"/>
          <w:szCs w:val="24"/>
        </w:rPr>
        <w:t>C</w:t>
      </w:r>
      <w:r w:rsidR="003727FD" w:rsidRPr="00315410">
        <w:rPr>
          <w:rFonts w:ascii="Arial" w:eastAsia="Arial" w:hAnsi="Arial" w:cs="Arial"/>
          <w:sz w:val="24"/>
          <w:szCs w:val="24"/>
        </w:rPr>
        <w:t>AA</w:t>
      </w:r>
      <w:r w:rsidRPr="00315410">
        <w:rPr>
          <w:rFonts w:ascii="Arial" w:eastAsia="Arial" w:hAnsi="Arial" w:cs="Arial"/>
          <w:sz w:val="24"/>
          <w:szCs w:val="24"/>
        </w:rPr>
        <w:t xml:space="preserve"> for </w:t>
      </w:r>
      <w:r w:rsidR="00CC2647" w:rsidRPr="00315410">
        <w:rPr>
          <w:rFonts w:ascii="Arial" w:eastAsia="Arial" w:hAnsi="Arial" w:cs="Arial"/>
          <w:sz w:val="24"/>
          <w:szCs w:val="24"/>
        </w:rPr>
        <w:t>ELA</w:t>
      </w:r>
      <w:r w:rsidRPr="00315410">
        <w:rPr>
          <w:rFonts w:ascii="Arial" w:eastAsia="Arial" w:hAnsi="Arial" w:cs="Arial"/>
          <w:sz w:val="24"/>
          <w:szCs w:val="24"/>
        </w:rPr>
        <w:t xml:space="preserve"> in grades three through eight and</w:t>
      </w:r>
      <w:r w:rsidR="001F5057" w:rsidRPr="00315410">
        <w:rPr>
          <w:rFonts w:ascii="Arial" w:eastAsia="Arial" w:hAnsi="Arial" w:cs="Arial"/>
          <w:sz w:val="24"/>
          <w:szCs w:val="24"/>
        </w:rPr>
        <w:t xml:space="preserve"> grade</w:t>
      </w:r>
      <w:r w:rsidRPr="00315410">
        <w:rPr>
          <w:rFonts w:ascii="Arial" w:eastAsia="Arial" w:hAnsi="Arial" w:cs="Arial"/>
          <w:sz w:val="24"/>
          <w:szCs w:val="24"/>
        </w:rPr>
        <w:t xml:space="preserve"> eleven.</w:t>
      </w:r>
    </w:p>
    <w:p w14:paraId="04D75230" w14:textId="1145874B" w:rsidR="008E5BE1" w:rsidRPr="00315410" w:rsidRDefault="00DB56CF" w:rsidP="006A2E13">
      <w:pPr>
        <w:spacing w:before="240" w:after="0" w:line="240" w:lineRule="auto"/>
        <w:ind w:left="120" w:right="482"/>
        <w:rPr>
          <w:rFonts w:ascii="Arial" w:eastAsia="Arial" w:hAnsi="Arial" w:cs="Arial"/>
          <w:sz w:val="24"/>
          <w:szCs w:val="24"/>
        </w:rPr>
      </w:pPr>
      <w:r w:rsidRPr="00315410">
        <w:rPr>
          <w:rFonts w:ascii="Arial" w:eastAsia="Arial" w:hAnsi="Arial" w:cs="Arial"/>
          <w:sz w:val="24"/>
          <w:szCs w:val="24"/>
        </w:rPr>
        <w:t>I</w:t>
      </w:r>
      <w:r w:rsidR="008E5BE1" w:rsidRPr="00315410">
        <w:rPr>
          <w:rFonts w:ascii="Arial" w:eastAsia="Arial" w:hAnsi="Arial" w:cs="Arial"/>
          <w:sz w:val="24"/>
          <w:szCs w:val="24"/>
        </w:rPr>
        <w:t xml:space="preserve">nformation regarding </w:t>
      </w:r>
      <w:r w:rsidR="008E5BE1" w:rsidRPr="00BA3437">
        <w:rPr>
          <w:rFonts w:ascii="Arial" w:eastAsia="Arial" w:hAnsi="Arial" w:cs="Arial"/>
          <w:sz w:val="24"/>
          <w:szCs w:val="24"/>
        </w:rPr>
        <w:t xml:space="preserve">the CAASPP </w:t>
      </w:r>
      <w:r w:rsidR="008B0A54" w:rsidRPr="00BA3437">
        <w:rPr>
          <w:rFonts w:ascii="Arial" w:eastAsia="Arial" w:hAnsi="Arial" w:cs="Arial"/>
          <w:sz w:val="24"/>
          <w:szCs w:val="24"/>
        </w:rPr>
        <w:t xml:space="preserve">test </w:t>
      </w:r>
      <w:r w:rsidR="008E5BE1" w:rsidRPr="00BA3437">
        <w:rPr>
          <w:rFonts w:ascii="Arial" w:eastAsia="Arial" w:hAnsi="Arial" w:cs="Arial"/>
          <w:sz w:val="24"/>
          <w:szCs w:val="24"/>
        </w:rPr>
        <w:t>results</w:t>
      </w:r>
      <w:r w:rsidR="00B07458" w:rsidRPr="00BA3437">
        <w:rPr>
          <w:rFonts w:ascii="Arial" w:eastAsia="Arial" w:hAnsi="Arial" w:cs="Arial"/>
          <w:sz w:val="24"/>
          <w:szCs w:val="24"/>
        </w:rPr>
        <w:t xml:space="preserve"> </w:t>
      </w:r>
      <w:r w:rsidR="008B0A54" w:rsidRPr="00BA3437">
        <w:rPr>
          <w:rFonts w:ascii="Arial" w:eastAsia="Arial" w:hAnsi="Arial" w:cs="Arial"/>
          <w:sz w:val="24"/>
          <w:szCs w:val="24"/>
        </w:rPr>
        <w:t>in</w:t>
      </w:r>
      <w:r w:rsidR="00B07458" w:rsidRPr="00BA3437">
        <w:rPr>
          <w:rFonts w:ascii="Arial" w:eastAsia="Arial" w:hAnsi="Arial" w:cs="Arial"/>
          <w:sz w:val="24"/>
          <w:szCs w:val="24"/>
        </w:rPr>
        <w:t xml:space="preserve"> ELA</w:t>
      </w:r>
      <w:r w:rsidR="008E5BE1" w:rsidRPr="00BA3437">
        <w:rPr>
          <w:rFonts w:ascii="Arial" w:eastAsia="Arial" w:hAnsi="Arial" w:cs="Arial"/>
          <w:sz w:val="24"/>
          <w:szCs w:val="24"/>
        </w:rPr>
        <w:t xml:space="preserve"> for each grade and </w:t>
      </w:r>
      <w:r w:rsidR="00F53BAC" w:rsidRPr="00BA3437">
        <w:rPr>
          <w:rFonts w:ascii="Arial" w:eastAsia="Arial" w:hAnsi="Arial" w:cs="Arial"/>
          <w:sz w:val="24"/>
          <w:szCs w:val="24"/>
        </w:rPr>
        <w:t>achievement</w:t>
      </w:r>
      <w:r w:rsidR="008E5BE1" w:rsidRPr="00BA3437">
        <w:rPr>
          <w:rFonts w:ascii="Arial" w:eastAsia="Arial" w:hAnsi="Arial" w:cs="Arial"/>
          <w:sz w:val="24"/>
          <w:szCs w:val="24"/>
        </w:rPr>
        <w:t xml:space="preserve"> </w:t>
      </w:r>
      <w:r w:rsidR="00094E70" w:rsidRPr="00BA3437">
        <w:rPr>
          <w:rFonts w:ascii="Arial" w:eastAsia="Arial" w:hAnsi="Arial" w:cs="Arial"/>
          <w:sz w:val="24"/>
          <w:szCs w:val="24"/>
        </w:rPr>
        <w:t>standards</w:t>
      </w:r>
      <w:r w:rsidR="008E5BE1" w:rsidRPr="00BA3437">
        <w:rPr>
          <w:rFonts w:ascii="Arial" w:eastAsia="Arial" w:hAnsi="Arial" w:cs="Arial"/>
          <w:sz w:val="24"/>
          <w:szCs w:val="24"/>
        </w:rPr>
        <w:t xml:space="preserve"> </w:t>
      </w:r>
      <w:r w:rsidR="00B435BF" w:rsidRPr="00BA3437">
        <w:rPr>
          <w:rFonts w:ascii="Arial" w:eastAsia="Arial" w:hAnsi="Arial" w:cs="Arial"/>
          <w:sz w:val="24"/>
          <w:szCs w:val="24"/>
        </w:rPr>
        <w:t xml:space="preserve">can be found </w:t>
      </w:r>
      <w:r w:rsidR="00AA10A4" w:rsidRPr="00BA3437">
        <w:rPr>
          <w:rFonts w:ascii="Arial" w:eastAsia="Arial" w:hAnsi="Arial" w:cs="Arial"/>
          <w:sz w:val="24"/>
          <w:szCs w:val="24"/>
        </w:rPr>
        <w:t xml:space="preserve">on the Test Results for California’s Assessments website at </w:t>
      </w:r>
      <w:hyperlink r:id="rId42" w:tooltip="Test Results for California's Assessments website." w:history="1">
        <w:r w:rsidR="00AA10A4" w:rsidRPr="00BA3437">
          <w:rPr>
            <w:rStyle w:val="Hyperlink"/>
            <w:rFonts w:ascii="Arial" w:eastAsia="Arial" w:hAnsi="Arial" w:cs="Arial"/>
            <w:sz w:val="24"/>
            <w:szCs w:val="24"/>
          </w:rPr>
          <w:t>https://caaspp-elpac.ets.org/caaspp/</w:t>
        </w:r>
      </w:hyperlink>
      <w:r w:rsidR="00AA10A4" w:rsidRPr="00BA3437">
        <w:rPr>
          <w:rFonts w:ascii="Arial" w:eastAsia="Arial" w:hAnsi="Arial" w:cs="Arial"/>
          <w:sz w:val="24"/>
          <w:szCs w:val="24"/>
        </w:rPr>
        <w:t>.</w:t>
      </w:r>
    </w:p>
    <w:p w14:paraId="5378BD00" w14:textId="7CE8F8BC" w:rsidR="008E5BE1" w:rsidRPr="0065619B" w:rsidRDefault="00C54CE8" w:rsidP="006A2E13">
      <w:pPr>
        <w:spacing w:before="240" w:after="0" w:line="240" w:lineRule="auto"/>
        <w:ind w:left="120" w:right="-20"/>
        <w:rPr>
          <w:rFonts w:ascii="Arial" w:eastAsia="Arial" w:hAnsi="Arial" w:cs="Arial"/>
          <w:sz w:val="24"/>
          <w:szCs w:val="24"/>
        </w:rPr>
      </w:pPr>
      <w:r w:rsidRPr="00315410">
        <w:rPr>
          <w:rFonts w:ascii="Arial" w:eastAsia="Arial" w:hAnsi="Arial" w:cs="Arial"/>
          <w:sz w:val="24"/>
          <w:szCs w:val="24"/>
        </w:rPr>
        <w:t xml:space="preserve">Inclusion and exclusion rules are different for the SARC than for other public assessment reports. </w:t>
      </w:r>
      <w:r w:rsidR="008E5BE1" w:rsidRPr="00315410">
        <w:rPr>
          <w:rFonts w:ascii="Arial" w:eastAsia="Arial" w:hAnsi="Arial" w:cs="Arial"/>
          <w:sz w:val="24"/>
          <w:szCs w:val="24"/>
        </w:rPr>
        <w:t xml:space="preserve">Scores are not </w:t>
      </w:r>
      <w:r w:rsidR="008E5BE1" w:rsidRPr="0065619B">
        <w:rPr>
          <w:rFonts w:ascii="Arial" w:eastAsia="Arial" w:hAnsi="Arial" w:cs="Arial"/>
          <w:sz w:val="24"/>
          <w:szCs w:val="24"/>
        </w:rPr>
        <w:t xml:space="preserve">shown when the number of students tested is ten or </w:t>
      </w:r>
      <w:r w:rsidR="00ED56B1" w:rsidRPr="0065619B">
        <w:rPr>
          <w:rFonts w:ascii="Arial" w:eastAsia="Arial" w:hAnsi="Arial" w:cs="Arial"/>
          <w:sz w:val="24"/>
          <w:szCs w:val="24"/>
        </w:rPr>
        <w:t>fewer</w:t>
      </w:r>
      <w:r w:rsidR="003257AA" w:rsidRPr="0065619B">
        <w:rPr>
          <w:rFonts w:ascii="Arial" w:eastAsia="Arial" w:hAnsi="Arial" w:cs="Arial"/>
          <w:sz w:val="24"/>
          <w:szCs w:val="24"/>
        </w:rPr>
        <w:t>,</w:t>
      </w:r>
      <w:r w:rsidR="008E5BE1" w:rsidRPr="0065619B">
        <w:rPr>
          <w:rFonts w:ascii="Arial" w:eastAsia="Arial" w:hAnsi="Arial" w:cs="Arial"/>
          <w:sz w:val="24"/>
          <w:szCs w:val="24"/>
        </w:rPr>
        <w:t xml:space="preserve"> </w:t>
      </w:r>
      <w:r w:rsidR="003257AA" w:rsidRPr="0065619B">
        <w:rPr>
          <w:rFonts w:ascii="Arial" w:eastAsia="Arial" w:hAnsi="Arial" w:cs="Arial"/>
          <w:sz w:val="24"/>
          <w:szCs w:val="24"/>
        </w:rPr>
        <w:t>either because the number of students in this category is too small for statistical accuracy or to protect student privacy.</w:t>
      </w:r>
    </w:p>
    <w:p w14:paraId="59F7805D" w14:textId="71C55E17" w:rsidR="008E5BE1" w:rsidRPr="00D11DFF" w:rsidRDefault="008E5BE1" w:rsidP="006A2E13">
      <w:pPr>
        <w:pStyle w:val="Header"/>
        <w:spacing w:before="240"/>
        <w:ind w:left="90"/>
        <w:rPr>
          <w:rFonts w:ascii="Arial" w:hAnsi="Arial" w:cs="Arial"/>
          <w:color w:val="000000"/>
          <w:sz w:val="24"/>
          <w:szCs w:val="24"/>
        </w:rPr>
      </w:pPr>
      <w:r w:rsidRPr="0065619B">
        <w:rPr>
          <w:rFonts w:ascii="Arial" w:hAnsi="Arial" w:cs="Arial"/>
          <w:sz w:val="24"/>
          <w:szCs w:val="24"/>
        </w:rPr>
        <w:t xml:space="preserve">In </w:t>
      </w:r>
      <w:r w:rsidRPr="00D11DFF">
        <w:rPr>
          <w:rFonts w:ascii="Arial" w:hAnsi="Arial" w:cs="Arial"/>
          <w:sz w:val="24"/>
          <w:szCs w:val="24"/>
        </w:rPr>
        <w:t xml:space="preserve">the </w:t>
      </w:r>
      <w:r w:rsidR="00A86791" w:rsidRPr="00D11DFF">
        <w:rPr>
          <w:rFonts w:ascii="Arial" w:hAnsi="Arial" w:cs="Arial"/>
          <w:sz w:val="24"/>
          <w:szCs w:val="24"/>
        </w:rPr>
        <w:t>202</w:t>
      </w:r>
      <w:r w:rsidR="00271A6D" w:rsidRPr="00D11DFF">
        <w:rPr>
          <w:rFonts w:ascii="Arial" w:hAnsi="Arial" w:cs="Arial"/>
          <w:sz w:val="24"/>
          <w:szCs w:val="24"/>
        </w:rPr>
        <w:t>4</w:t>
      </w:r>
      <w:r w:rsidR="00A86791" w:rsidRPr="00D11DFF">
        <w:rPr>
          <w:rFonts w:ascii="Arial" w:hAnsi="Arial" w:cs="Arial"/>
          <w:sz w:val="24"/>
          <w:szCs w:val="24"/>
        </w:rPr>
        <w:t>–2</w:t>
      </w:r>
      <w:r w:rsidR="00271A6D" w:rsidRPr="00D11DFF">
        <w:rPr>
          <w:rFonts w:ascii="Arial" w:hAnsi="Arial" w:cs="Arial"/>
          <w:sz w:val="24"/>
          <w:szCs w:val="24"/>
        </w:rPr>
        <w:t>5</w:t>
      </w:r>
      <w:r w:rsidR="00A86791" w:rsidRPr="00D11DFF">
        <w:rPr>
          <w:rFonts w:ascii="Arial" w:hAnsi="Arial" w:cs="Arial"/>
          <w:sz w:val="24"/>
          <w:szCs w:val="24"/>
        </w:rPr>
        <w:t xml:space="preserve"> </w:t>
      </w:r>
      <w:r w:rsidRPr="00D11DFF">
        <w:rPr>
          <w:rFonts w:ascii="Arial" w:hAnsi="Arial" w:cs="Arial"/>
          <w:sz w:val="24"/>
          <w:szCs w:val="24"/>
        </w:rPr>
        <w:t xml:space="preserve">school year, the </w:t>
      </w:r>
      <w:r w:rsidRPr="00D11DFF">
        <w:rPr>
          <w:rFonts w:ascii="Arial" w:hAnsi="Arial" w:cs="Arial"/>
          <w:color w:val="000000"/>
          <w:sz w:val="24"/>
          <w:szCs w:val="24"/>
        </w:rPr>
        <w:t>CAASPP consists of several key components, including:</w:t>
      </w:r>
    </w:p>
    <w:p w14:paraId="0704680D" w14:textId="56DA315A" w:rsidR="008E5BE1" w:rsidRPr="00D11DFF" w:rsidRDefault="003727FD" w:rsidP="006A2E13">
      <w:pPr>
        <w:pStyle w:val="Header"/>
        <w:widowControl/>
        <w:numPr>
          <w:ilvl w:val="0"/>
          <w:numId w:val="1"/>
        </w:numPr>
        <w:tabs>
          <w:tab w:val="clear" w:pos="216"/>
          <w:tab w:val="clear" w:pos="4680"/>
          <w:tab w:val="clear" w:pos="9360"/>
          <w:tab w:val="num" w:pos="576"/>
        </w:tabs>
        <w:spacing w:before="120"/>
        <w:ind w:left="936"/>
        <w:rPr>
          <w:rFonts w:ascii="Arial" w:hAnsi="Arial" w:cs="Arial"/>
          <w:b/>
          <w:sz w:val="24"/>
          <w:szCs w:val="24"/>
        </w:rPr>
      </w:pPr>
      <w:r w:rsidRPr="00D11DFF">
        <w:rPr>
          <w:rFonts w:ascii="Arial" w:hAnsi="Arial" w:cs="Arial"/>
          <w:b/>
          <w:color w:val="000000"/>
          <w:sz w:val="24"/>
          <w:szCs w:val="24"/>
        </w:rPr>
        <w:t>CAA</w:t>
      </w:r>
      <w:r w:rsidR="008E5BE1" w:rsidRPr="00D11DFF">
        <w:rPr>
          <w:rFonts w:ascii="Arial" w:hAnsi="Arial" w:cs="Arial"/>
          <w:b/>
          <w:color w:val="000000"/>
          <w:sz w:val="24"/>
          <w:szCs w:val="24"/>
        </w:rPr>
        <w:t>,</w:t>
      </w:r>
      <w:r w:rsidR="00753BB4" w:rsidRPr="00D11DFF">
        <w:rPr>
          <w:rFonts w:ascii="Arial" w:hAnsi="Arial" w:cs="Arial"/>
          <w:b/>
          <w:color w:val="000000"/>
          <w:sz w:val="24"/>
          <w:szCs w:val="24"/>
        </w:rPr>
        <w:t xml:space="preserve"> </w:t>
      </w:r>
      <w:r w:rsidR="00753BB4" w:rsidRPr="00D11DFF">
        <w:rPr>
          <w:rFonts w:ascii="Arial" w:hAnsi="Arial" w:cs="Arial"/>
          <w:color w:val="000000"/>
          <w:sz w:val="24"/>
          <w:szCs w:val="24"/>
        </w:rPr>
        <w:t xml:space="preserve">the </w:t>
      </w:r>
      <w:r w:rsidR="00A86791" w:rsidRPr="00D11DFF">
        <w:rPr>
          <w:rFonts w:ascii="Arial" w:hAnsi="Arial" w:cs="Arial"/>
          <w:sz w:val="24"/>
          <w:szCs w:val="24"/>
        </w:rPr>
        <w:t>202</w:t>
      </w:r>
      <w:r w:rsidR="00271A6D" w:rsidRPr="00D11DFF">
        <w:rPr>
          <w:rFonts w:ascii="Arial" w:hAnsi="Arial" w:cs="Arial"/>
          <w:sz w:val="24"/>
          <w:szCs w:val="24"/>
        </w:rPr>
        <w:t>4</w:t>
      </w:r>
      <w:r w:rsidR="00A86791" w:rsidRPr="00D11DFF">
        <w:rPr>
          <w:rFonts w:ascii="Arial" w:hAnsi="Arial" w:cs="Arial"/>
          <w:sz w:val="24"/>
          <w:szCs w:val="24"/>
        </w:rPr>
        <w:t>–2</w:t>
      </w:r>
      <w:r w:rsidR="00271A6D" w:rsidRPr="00D11DFF">
        <w:rPr>
          <w:rFonts w:ascii="Arial" w:hAnsi="Arial" w:cs="Arial"/>
          <w:sz w:val="24"/>
          <w:szCs w:val="24"/>
        </w:rPr>
        <w:t>5</w:t>
      </w:r>
      <w:r w:rsidR="00A86791" w:rsidRPr="00D11DFF">
        <w:rPr>
          <w:rFonts w:ascii="Arial" w:hAnsi="Arial" w:cs="Arial"/>
          <w:sz w:val="24"/>
          <w:szCs w:val="24"/>
        </w:rPr>
        <w:t xml:space="preserve"> </w:t>
      </w:r>
      <w:r w:rsidRPr="00D11DFF">
        <w:rPr>
          <w:rFonts w:ascii="Arial" w:hAnsi="Arial" w:cs="Arial"/>
          <w:color w:val="000000"/>
          <w:sz w:val="24"/>
          <w:szCs w:val="24"/>
        </w:rPr>
        <w:t>CAA</w:t>
      </w:r>
      <w:r w:rsidR="00753BB4" w:rsidRPr="00D11DFF">
        <w:rPr>
          <w:rFonts w:ascii="Arial" w:hAnsi="Arial" w:cs="Arial"/>
          <w:color w:val="000000"/>
          <w:sz w:val="24"/>
          <w:szCs w:val="24"/>
        </w:rPr>
        <w:t xml:space="preserve"> </w:t>
      </w:r>
      <w:r w:rsidR="00A94124" w:rsidRPr="00D11DFF">
        <w:rPr>
          <w:rFonts w:ascii="Arial" w:hAnsi="Arial" w:cs="Arial"/>
          <w:color w:val="000000"/>
          <w:sz w:val="24"/>
          <w:szCs w:val="24"/>
        </w:rPr>
        <w:t>include</w:t>
      </w:r>
      <w:r w:rsidR="00265172" w:rsidRPr="00D11DFF">
        <w:rPr>
          <w:rFonts w:ascii="Arial" w:hAnsi="Arial" w:cs="Arial"/>
          <w:color w:val="000000"/>
          <w:sz w:val="24"/>
          <w:szCs w:val="24"/>
        </w:rPr>
        <w:t>s</w:t>
      </w:r>
      <w:r w:rsidR="00606A72" w:rsidRPr="00D11DFF">
        <w:rPr>
          <w:rFonts w:ascii="Arial" w:hAnsi="Arial" w:cs="Arial"/>
          <w:color w:val="000000"/>
          <w:sz w:val="24"/>
          <w:szCs w:val="24"/>
        </w:rPr>
        <w:t xml:space="preserve"> ELA</w:t>
      </w:r>
      <w:r w:rsidR="00753BB4" w:rsidRPr="00D11DFF">
        <w:rPr>
          <w:rFonts w:ascii="Arial" w:hAnsi="Arial" w:cs="Arial"/>
          <w:color w:val="000000"/>
          <w:sz w:val="24"/>
          <w:szCs w:val="24"/>
        </w:rPr>
        <w:t xml:space="preserve"> in grades</w:t>
      </w:r>
      <w:r w:rsidR="00201474" w:rsidRPr="00D11DFF">
        <w:rPr>
          <w:rFonts w:ascii="Arial" w:hAnsi="Arial" w:cs="Arial"/>
          <w:color w:val="000000"/>
          <w:sz w:val="24"/>
          <w:szCs w:val="24"/>
        </w:rPr>
        <w:t xml:space="preserve"> </w:t>
      </w:r>
      <w:r w:rsidR="00F53BAC" w:rsidRPr="00D11DFF">
        <w:rPr>
          <w:rFonts w:ascii="Arial" w:hAnsi="Arial" w:cs="Arial"/>
          <w:color w:val="000000"/>
          <w:sz w:val="24"/>
          <w:szCs w:val="24"/>
        </w:rPr>
        <w:t>three through</w:t>
      </w:r>
      <w:r w:rsidR="00957B08" w:rsidRPr="00D11DFF">
        <w:rPr>
          <w:rFonts w:ascii="Arial" w:hAnsi="Arial" w:cs="Arial"/>
          <w:color w:val="000000"/>
          <w:sz w:val="24"/>
          <w:szCs w:val="24"/>
        </w:rPr>
        <w:t xml:space="preserve"> eight</w:t>
      </w:r>
      <w:r w:rsidR="00201474" w:rsidRPr="00D11DFF">
        <w:rPr>
          <w:rFonts w:ascii="Arial" w:hAnsi="Arial" w:cs="Arial"/>
          <w:color w:val="000000"/>
          <w:sz w:val="24"/>
          <w:szCs w:val="24"/>
        </w:rPr>
        <w:t xml:space="preserve"> and </w:t>
      </w:r>
      <w:r w:rsidR="008807EB" w:rsidRPr="00D11DFF">
        <w:rPr>
          <w:rFonts w:ascii="Arial" w:hAnsi="Arial" w:cs="Arial"/>
          <w:color w:val="000000"/>
          <w:sz w:val="24"/>
          <w:szCs w:val="24"/>
        </w:rPr>
        <w:t xml:space="preserve">grade </w:t>
      </w:r>
      <w:r w:rsidR="00F53BAC" w:rsidRPr="00D11DFF">
        <w:rPr>
          <w:rFonts w:ascii="Arial" w:hAnsi="Arial" w:cs="Arial"/>
          <w:color w:val="000000"/>
          <w:sz w:val="24"/>
          <w:szCs w:val="24"/>
        </w:rPr>
        <w:t>eleven</w:t>
      </w:r>
      <w:r w:rsidR="00201474" w:rsidRPr="00D11DFF">
        <w:rPr>
          <w:rFonts w:ascii="Arial" w:hAnsi="Arial" w:cs="Arial"/>
          <w:color w:val="000000"/>
          <w:sz w:val="24"/>
          <w:szCs w:val="24"/>
        </w:rPr>
        <w:t xml:space="preserve">. The </w:t>
      </w:r>
      <w:r w:rsidRPr="00D11DFF">
        <w:rPr>
          <w:rFonts w:ascii="Arial" w:hAnsi="Arial" w:cs="Arial"/>
          <w:color w:val="000000"/>
          <w:sz w:val="24"/>
          <w:szCs w:val="24"/>
        </w:rPr>
        <w:t>CAA</w:t>
      </w:r>
      <w:r w:rsidR="001A592B" w:rsidRPr="00D11DFF">
        <w:rPr>
          <w:rFonts w:ascii="Arial" w:hAnsi="Arial" w:cs="Arial"/>
          <w:color w:val="000000"/>
          <w:sz w:val="24"/>
          <w:szCs w:val="24"/>
        </w:rPr>
        <w:t xml:space="preserve"> is</w:t>
      </w:r>
      <w:r w:rsidR="008E5BE1" w:rsidRPr="00D11DFF">
        <w:rPr>
          <w:rFonts w:ascii="Arial" w:hAnsi="Arial" w:cs="Arial"/>
          <w:color w:val="000000"/>
          <w:sz w:val="24"/>
          <w:szCs w:val="24"/>
        </w:rPr>
        <w:t xml:space="preserve"> given to students with </w:t>
      </w:r>
      <w:r w:rsidR="00FE41D1" w:rsidRPr="00D11DFF">
        <w:rPr>
          <w:rFonts w:ascii="Arial" w:hAnsi="Arial" w:cs="Arial"/>
          <w:color w:val="000000"/>
          <w:sz w:val="24"/>
          <w:szCs w:val="24"/>
        </w:rPr>
        <w:t xml:space="preserve">the most </w:t>
      </w:r>
      <w:r w:rsidR="008E5BE1" w:rsidRPr="00D11DFF">
        <w:rPr>
          <w:rFonts w:ascii="Arial" w:hAnsi="Arial" w:cs="Arial"/>
          <w:color w:val="000000"/>
          <w:sz w:val="24"/>
          <w:szCs w:val="24"/>
        </w:rPr>
        <w:t xml:space="preserve">significant cognitive disabilities whose </w:t>
      </w:r>
      <w:r w:rsidR="00FE41D1" w:rsidRPr="00D11DFF">
        <w:rPr>
          <w:rFonts w:ascii="Arial" w:hAnsi="Arial" w:cs="Arial"/>
          <w:color w:val="000000"/>
          <w:sz w:val="24"/>
          <w:szCs w:val="24"/>
        </w:rPr>
        <w:t>current individualized education program (IEP) designates an alternate assessment</w:t>
      </w:r>
      <w:r w:rsidR="001F5057" w:rsidRPr="00D11DFF">
        <w:rPr>
          <w:rFonts w:ascii="Arial" w:hAnsi="Arial" w:cs="Arial"/>
          <w:color w:val="000000"/>
          <w:sz w:val="24"/>
          <w:szCs w:val="24"/>
        </w:rPr>
        <w:t>.</w:t>
      </w:r>
    </w:p>
    <w:p w14:paraId="4F185C4A" w14:textId="45E6E10E" w:rsidR="00201474" w:rsidRPr="00B150D9" w:rsidRDefault="00201474" w:rsidP="006A2E13">
      <w:pPr>
        <w:pStyle w:val="Header"/>
        <w:widowControl/>
        <w:numPr>
          <w:ilvl w:val="0"/>
          <w:numId w:val="1"/>
        </w:numPr>
        <w:tabs>
          <w:tab w:val="clear" w:pos="4680"/>
          <w:tab w:val="clear" w:pos="9360"/>
        </w:tabs>
        <w:spacing w:before="120"/>
        <w:ind w:left="936"/>
        <w:rPr>
          <w:rFonts w:ascii="Arial" w:hAnsi="Arial" w:cs="Arial"/>
          <w:color w:val="000000"/>
          <w:sz w:val="24"/>
          <w:szCs w:val="24"/>
        </w:rPr>
      </w:pPr>
      <w:r w:rsidRPr="00D11DFF">
        <w:rPr>
          <w:rFonts w:ascii="Arial" w:hAnsi="Arial" w:cs="Arial"/>
          <w:b/>
          <w:color w:val="000000"/>
          <w:sz w:val="24"/>
          <w:szCs w:val="24"/>
        </w:rPr>
        <w:t>Smarter Balanced</w:t>
      </w:r>
      <w:r w:rsidR="00265172" w:rsidRPr="00D11DFF">
        <w:rPr>
          <w:rFonts w:ascii="Arial" w:hAnsi="Arial" w:cs="Arial"/>
          <w:b/>
          <w:color w:val="000000"/>
          <w:sz w:val="24"/>
          <w:szCs w:val="24"/>
        </w:rPr>
        <w:t xml:space="preserve"> Summative Assessment</w:t>
      </w:r>
      <w:r w:rsidRPr="00D11DFF">
        <w:rPr>
          <w:rFonts w:ascii="Arial" w:hAnsi="Arial" w:cs="Arial"/>
          <w:b/>
          <w:color w:val="000000"/>
          <w:sz w:val="24"/>
          <w:szCs w:val="24"/>
        </w:rPr>
        <w:t xml:space="preserve">, </w:t>
      </w:r>
      <w:r w:rsidRPr="00D11DFF">
        <w:rPr>
          <w:rFonts w:ascii="Arial" w:hAnsi="Arial" w:cs="Arial"/>
          <w:color w:val="000000"/>
          <w:sz w:val="24"/>
          <w:szCs w:val="24"/>
        </w:rPr>
        <w:t xml:space="preserve">the </w:t>
      </w:r>
      <w:r w:rsidR="00A86791" w:rsidRPr="00D11DFF">
        <w:rPr>
          <w:rFonts w:ascii="Arial" w:hAnsi="Arial" w:cs="Arial"/>
          <w:sz w:val="24"/>
          <w:szCs w:val="24"/>
        </w:rPr>
        <w:t>202</w:t>
      </w:r>
      <w:r w:rsidR="00271A6D" w:rsidRPr="00D11DFF">
        <w:rPr>
          <w:rFonts w:ascii="Arial" w:hAnsi="Arial" w:cs="Arial"/>
          <w:sz w:val="24"/>
          <w:szCs w:val="24"/>
        </w:rPr>
        <w:t>4</w:t>
      </w:r>
      <w:r w:rsidR="00A86791" w:rsidRPr="00D11DFF">
        <w:rPr>
          <w:rFonts w:ascii="Arial" w:hAnsi="Arial" w:cs="Arial"/>
          <w:sz w:val="24"/>
          <w:szCs w:val="24"/>
        </w:rPr>
        <w:t>–2</w:t>
      </w:r>
      <w:r w:rsidR="00271A6D" w:rsidRPr="00D11DFF">
        <w:rPr>
          <w:rFonts w:ascii="Arial" w:hAnsi="Arial" w:cs="Arial"/>
          <w:sz w:val="24"/>
          <w:szCs w:val="24"/>
        </w:rPr>
        <w:t>5</w:t>
      </w:r>
      <w:r w:rsidR="00A86791" w:rsidRPr="00D11DFF">
        <w:rPr>
          <w:rFonts w:ascii="Arial" w:hAnsi="Arial" w:cs="Arial"/>
          <w:sz w:val="24"/>
          <w:szCs w:val="24"/>
        </w:rPr>
        <w:t xml:space="preserve"> </w:t>
      </w:r>
      <w:r w:rsidRPr="00D11DFF">
        <w:rPr>
          <w:rFonts w:ascii="Arial" w:hAnsi="Arial" w:cs="Arial"/>
          <w:color w:val="000000"/>
          <w:sz w:val="24"/>
          <w:szCs w:val="24"/>
        </w:rPr>
        <w:t xml:space="preserve">Smarter Balanced </w:t>
      </w:r>
      <w:r w:rsidR="00265172" w:rsidRPr="00D11DFF">
        <w:rPr>
          <w:rFonts w:ascii="Arial" w:hAnsi="Arial" w:cs="Arial"/>
          <w:color w:val="000000"/>
          <w:sz w:val="24"/>
          <w:szCs w:val="24"/>
        </w:rPr>
        <w:t xml:space="preserve">Summative </w:t>
      </w:r>
      <w:r w:rsidR="006C60E8" w:rsidRPr="00D11DFF">
        <w:rPr>
          <w:rFonts w:ascii="Arial" w:hAnsi="Arial" w:cs="Arial"/>
          <w:color w:val="000000"/>
          <w:sz w:val="24"/>
          <w:szCs w:val="24"/>
        </w:rPr>
        <w:t>A</w:t>
      </w:r>
      <w:r w:rsidRPr="00D11DFF">
        <w:rPr>
          <w:rFonts w:ascii="Arial" w:hAnsi="Arial" w:cs="Arial"/>
          <w:color w:val="000000"/>
          <w:sz w:val="24"/>
          <w:szCs w:val="24"/>
        </w:rPr>
        <w:t>ssessment</w:t>
      </w:r>
      <w:r w:rsidR="00606A72" w:rsidRPr="00D11DFF">
        <w:rPr>
          <w:rFonts w:ascii="Arial" w:hAnsi="Arial" w:cs="Arial"/>
          <w:color w:val="000000"/>
          <w:sz w:val="24"/>
          <w:szCs w:val="24"/>
        </w:rPr>
        <w:t xml:space="preserve"> include</w:t>
      </w:r>
      <w:r w:rsidR="00265172" w:rsidRPr="00D11DFF">
        <w:rPr>
          <w:rFonts w:ascii="Arial" w:hAnsi="Arial" w:cs="Arial"/>
          <w:color w:val="000000"/>
          <w:sz w:val="24"/>
          <w:szCs w:val="24"/>
        </w:rPr>
        <w:t>s</w:t>
      </w:r>
      <w:r w:rsidR="00606A72" w:rsidRPr="00D11DFF">
        <w:rPr>
          <w:rFonts w:ascii="Arial" w:hAnsi="Arial" w:cs="Arial"/>
          <w:color w:val="000000"/>
          <w:sz w:val="24"/>
          <w:szCs w:val="24"/>
        </w:rPr>
        <w:t xml:space="preserve"> ELA</w:t>
      </w:r>
      <w:r w:rsidRPr="00D11DFF">
        <w:rPr>
          <w:rFonts w:ascii="Arial" w:hAnsi="Arial" w:cs="Arial"/>
          <w:color w:val="000000"/>
          <w:sz w:val="24"/>
          <w:szCs w:val="24"/>
        </w:rPr>
        <w:t xml:space="preserve"> in grades three through eight and </w:t>
      </w:r>
      <w:r w:rsidR="006D6C96" w:rsidRPr="00D11DFF">
        <w:rPr>
          <w:rFonts w:ascii="Arial" w:hAnsi="Arial" w:cs="Arial"/>
          <w:color w:val="000000"/>
          <w:sz w:val="24"/>
          <w:szCs w:val="24"/>
        </w:rPr>
        <w:t>grade</w:t>
      </w:r>
      <w:r w:rsidR="006D6C96" w:rsidRPr="00B150D9">
        <w:rPr>
          <w:rFonts w:ascii="Arial" w:hAnsi="Arial" w:cs="Arial"/>
          <w:color w:val="000000"/>
          <w:sz w:val="24"/>
          <w:szCs w:val="24"/>
        </w:rPr>
        <w:t xml:space="preserve"> eleven. </w:t>
      </w:r>
      <w:r w:rsidR="00265172">
        <w:rPr>
          <w:rFonts w:ascii="Arial" w:hAnsi="Arial" w:cs="Arial"/>
          <w:color w:val="000000"/>
          <w:sz w:val="24"/>
          <w:szCs w:val="24"/>
        </w:rPr>
        <w:t xml:space="preserve">The </w:t>
      </w:r>
      <w:r w:rsidR="006D6C96" w:rsidRPr="00B150D9">
        <w:rPr>
          <w:rFonts w:ascii="Arial" w:hAnsi="Arial" w:cs="Arial"/>
          <w:color w:val="000000"/>
          <w:sz w:val="24"/>
          <w:szCs w:val="24"/>
        </w:rPr>
        <w:t xml:space="preserve">Smarter Balanced </w:t>
      </w:r>
      <w:r w:rsidR="00265172">
        <w:rPr>
          <w:rFonts w:ascii="Arial" w:hAnsi="Arial" w:cs="Arial"/>
          <w:color w:val="000000"/>
          <w:sz w:val="24"/>
          <w:szCs w:val="24"/>
        </w:rPr>
        <w:t xml:space="preserve">Summative </w:t>
      </w:r>
      <w:r w:rsidR="006D6C96" w:rsidRPr="00B150D9">
        <w:rPr>
          <w:rFonts w:ascii="Arial" w:hAnsi="Arial" w:cs="Arial"/>
          <w:color w:val="000000"/>
          <w:sz w:val="24"/>
          <w:szCs w:val="24"/>
        </w:rPr>
        <w:t>A</w:t>
      </w:r>
      <w:r w:rsidRPr="00B150D9">
        <w:rPr>
          <w:rFonts w:ascii="Arial" w:hAnsi="Arial" w:cs="Arial"/>
          <w:color w:val="000000"/>
          <w:sz w:val="24"/>
          <w:szCs w:val="24"/>
        </w:rPr>
        <w:t>ssessment</w:t>
      </w:r>
      <w:r w:rsidR="00265172">
        <w:rPr>
          <w:rFonts w:ascii="Arial" w:hAnsi="Arial" w:cs="Arial"/>
          <w:color w:val="000000"/>
          <w:sz w:val="24"/>
          <w:szCs w:val="24"/>
        </w:rPr>
        <w:t xml:space="preserve"> is</w:t>
      </w:r>
      <w:r w:rsidRPr="00B150D9">
        <w:rPr>
          <w:rFonts w:ascii="Arial" w:hAnsi="Arial" w:cs="Arial"/>
          <w:color w:val="000000"/>
          <w:sz w:val="24"/>
          <w:szCs w:val="24"/>
        </w:rPr>
        <w:t xml:space="preserve"> designed to measure student progress toward college and career readiness.</w:t>
      </w:r>
    </w:p>
    <w:p w14:paraId="74996B1B" w14:textId="243C59A4" w:rsidR="00201474" w:rsidRPr="00B150D9" w:rsidRDefault="00201474" w:rsidP="006A2E13">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 xml:space="preserve">The assessments under the CAASPP show how well students are doing in relation to the state-adopted content standards. On each of these assessments, student </w:t>
      </w:r>
      <w:r w:rsidRPr="00AB3A7D">
        <w:rPr>
          <w:rFonts w:ascii="Arial" w:eastAsia="Arial" w:hAnsi="Arial" w:cs="Arial"/>
          <w:sz w:val="24"/>
          <w:szCs w:val="24"/>
        </w:rPr>
        <w:t>aggregate scores are reported as</w:t>
      </w:r>
      <w:r w:rsidR="00AD3834" w:rsidRPr="00AB3A7D">
        <w:rPr>
          <w:rFonts w:ascii="Arial" w:eastAsia="Arial" w:hAnsi="Arial" w:cs="Arial"/>
          <w:sz w:val="24"/>
          <w:szCs w:val="24"/>
        </w:rPr>
        <w:t xml:space="preserve"> well as</w:t>
      </w:r>
      <w:r w:rsidRPr="00AB3A7D">
        <w:rPr>
          <w:rFonts w:ascii="Arial" w:eastAsia="Arial" w:hAnsi="Arial" w:cs="Arial"/>
          <w:sz w:val="24"/>
          <w:szCs w:val="24"/>
        </w:rPr>
        <w:t xml:space="preserve"> achievement </w:t>
      </w:r>
      <w:r w:rsidR="00AD3834" w:rsidRPr="00AB3A7D">
        <w:rPr>
          <w:rFonts w:ascii="Arial" w:eastAsia="Arial" w:hAnsi="Arial" w:cs="Arial"/>
          <w:sz w:val="24"/>
          <w:szCs w:val="24"/>
        </w:rPr>
        <w:t>levels.</w:t>
      </w:r>
    </w:p>
    <w:p w14:paraId="1B895A4A" w14:textId="7CAB04D0" w:rsidR="000B0C3B" w:rsidRPr="00B150D9" w:rsidRDefault="00DB56CF" w:rsidP="005A71DD">
      <w:pPr>
        <w:spacing w:before="240" w:after="0" w:line="240" w:lineRule="auto"/>
        <w:ind w:left="90"/>
        <w:rPr>
          <w:rFonts w:ascii="Arial" w:hAnsi="Arial" w:cs="Arial"/>
          <w:sz w:val="24"/>
          <w:szCs w:val="24"/>
        </w:rPr>
      </w:pPr>
      <w:r w:rsidRPr="00B150D9">
        <w:rPr>
          <w:rFonts w:ascii="Arial" w:hAnsi="Arial" w:cs="Arial"/>
          <w:color w:val="000000"/>
          <w:sz w:val="24"/>
          <w:szCs w:val="24"/>
        </w:rPr>
        <w:t>I</w:t>
      </w:r>
      <w:r w:rsidR="008E5BE1" w:rsidRPr="00B150D9">
        <w:rPr>
          <w:rFonts w:ascii="Arial" w:hAnsi="Arial" w:cs="Arial"/>
          <w:color w:val="000000"/>
          <w:sz w:val="24"/>
          <w:szCs w:val="24"/>
        </w:rPr>
        <w:t xml:space="preserve">nformation about the CAASPP system can be </w:t>
      </w:r>
      <w:r w:rsidR="00B435BF" w:rsidRPr="00B150D9">
        <w:rPr>
          <w:rFonts w:ascii="Arial" w:hAnsi="Arial" w:cs="Arial"/>
          <w:color w:val="000000"/>
          <w:sz w:val="24"/>
          <w:szCs w:val="24"/>
        </w:rPr>
        <w:t xml:space="preserve">found on the </w:t>
      </w:r>
      <w:r w:rsidR="00B435BF" w:rsidRPr="005F41F2">
        <w:rPr>
          <w:rFonts w:ascii="Arial" w:hAnsi="Arial" w:cs="Arial"/>
          <w:sz w:val="24"/>
          <w:szCs w:val="24"/>
        </w:rPr>
        <w:t>CDE CAASPP System w</w:t>
      </w:r>
      <w:r w:rsidR="008E5BE1" w:rsidRPr="005F41F2">
        <w:rPr>
          <w:rFonts w:ascii="Arial" w:hAnsi="Arial" w:cs="Arial"/>
          <w:sz w:val="24"/>
          <w:szCs w:val="24"/>
        </w:rPr>
        <w:t>eb page</w:t>
      </w:r>
      <w:r w:rsidR="005F41F2">
        <w:rPr>
          <w:rFonts w:ascii="Arial" w:hAnsi="Arial" w:cs="Arial"/>
          <w:sz w:val="24"/>
          <w:szCs w:val="24"/>
        </w:rPr>
        <w:t xml:space="preserve"> at </w:t>
      </w:r>
      <w:hyperlink r:id="rId43" w:tooltip="CAASPP System web page." w:history="1">
        <w:r w:rsidR="005F41F2" w:rsidRPr="00021ABC">
          <w:rPr>
            <w:rStyle w:val="Hyperlink"/>
            <w:rFonts w:ascii="Arial" w:hAnsi="Arial" w:cs="Arial"/>
            <w:sz w:val="24"/>
            <w:szCs w:val="24"/>
          </w:rPr>
          <w:t>https://www.cde.ca.gov/ta/tg/ca/</w:t>
        </w:r>
      </w:hyperlink>
      <w:r w:rsidR="005F41F2">
        <w:rPr>
          <w:rFonts w:ascii="Arial" w:hAnsi="Arial" w:cs="Arial"/>
          <w:sz w:val="24"/>
          <w:szCs w:val="24"/>
        </w:rPr>
        <w:t>.</w:t>
      </w:r>
      <w:r w:rsidR="000B0C3B" w:rsidRPr="00B150D9">
        <w:rPr>
          <w:rFonts w:ascii="Arial" w:hAnsi="Arial" w:cs="Arial"/>
          <w:sz w:val="24"/>
          <w:szCs w:val="24"/>
        </w:rPr>
        <w:br w:type="page"/>
      </w:r>
    </w:p>
    <w:p w14:paraId="7F5979E2" w14:textId="77777777" w:rsidR="00E0101F" w:rsidRPr="00B150D9" w:rsidRDefault="00142477" w:rsidP="006E162E">
      <w:pPr>
        <w:pStyle w:val="Heading3"/>
        <w:jc w:val="center"/>
        <w:rPr>
          <w:rFonts w:ascii="Arial" w:eastAsia="Arial" w:hAnsi="Arial" w:cs="Arial"/>
          <w:sz w:val="28"/>
          <w:szCs w:val="28"/>
        </w:rPr>
      </w:pPr>
      <w:bookmarkStart w:id="27" w:name="_Toc84229570"/>
      <w:r w:rsidRPr="00E47729">
        <w:rPr>
          <w:rFonts w:ascii="Arial" w:eastAsia="Arial" w:hAnsi="Arial" w:cs="Arial"/>
          <w:sz w:val="28"/>
          <w:szCs w:val="28"/>
        </w:rPr>
        <w:lastRenderedPageBreak/>
        <w:t>C</w:t>
      </w:r>
      <w:r w:rsidR="00CE36C3" w:rsidRPr="00E47729">
        <w:rPr>
          <w:rFonts w:ascii="Arial" w:eastAsia="Arial" w:hAnsi="Arial" w:cs="Arial"/>
          <w:sz w:val="28"/>
          <w:szCs w:val="28"/>
        </w:rPr>
        <w:t xml:space="preserve">AASPP </w:t>
      </w:r>
      <w:r w:rsidR="0011391C" w:rsidRPr="00E47729">
        <w:rPr>
          <w:rFonts w:ascii="Arial" w:eastAsia="Arial" w:hAnsi="Arial" w:cs="Arial"/>
          <w:sz w:val="28"/>
          <w:szCs w:val="28"/>
        </w:rPr>
        <w:t>Test Results in</w:t>
      </w:r>
      <w:r w:rsidR="00CE36C3" w:rsidRPr="00E47729">
        <w:rPr>
          <w:rFonts w:ascii="Arial" w:eastAsia="Arial" w:hAnsi="Arial" w:cs="Arial"/>
          <w:sz w:val="28"/>
          <w:szCs w:val="28"/>
        </w:rPr>
        <w:t xml:space="preserve"> Mathematics</w:t>
      </w:r>
      <w:r w:rsidR="0011391C" w:rsidRPr="00E47729">
        <w:rPr>
          <w:rFonts w:ascii="Arial" w:eastAsia="Arial" w:hAnsi="Arial" w:cs="Arial"/>
          <w:sz w:val="28"/>
          <w:szCs w:val="28"/>
        </w:rPr>
        <w:t xml:space="preserve"> by Student Group</w:t>
      </w:r>
      <w:bookmarkEnd w:id="27"/>
    </w:p>
    <w:p w14:paraId="26A5CB5D" w14:textId="77777777" w:rsidR="00CE36C3" w:rsidRPr="00B150D9" w:rsidRDefault="00CE36C3" w:rsidP="00B8614E">
      <w:pPr>
        <w:jc w:val="center"/>
        <w:rPr>
          <w:rFonts w:ascii="Arial" w:hAnsi="Arial" w:cs="Arial"/>
          <w:b/>
          <w:sz w:val="28"/>
          <w:szCs w:val="28"/>
        </w:rPr>
      </w:pPr>
      <w:r w:rsidRPr="009B1F1B">
        <w:rPr>
          <w:rFonts w:ascii="Arial" w:hAnsi="Arial" w:cs="Arial"/>
          <w:b/>
          <w:sz w:val="28"/>
          <w:szCs w:val="28"/>
        </w:rPr>
        <w:t>Grades</w:t>
      </w:r>
      <w:r w:rsidR="00E0101F" w:rsidRPr="009B1F1B">
        <w:rPr>
          <w:rFonts w:ascii="Arial" w:hAnsi="Arial" w:cs="Arial"/>
          <w:b/>
          <w:sz w:val="28"/>
          <w:szCs w:val="28"/>
        </w:rPr>
        <w:t xml:space="preserve"> Three</w:t>
      </w:r>
      <w:r w:rsidRPr="009B1F1B">
        <w:rPr>
          <w:rFonts w:ascii="Arial" w:hAnsi="Arial" w:cs="Arial"/>
          <w:b/>
          <w:sz w:val="28"/>
          <w:szCs w:val="28"/>
        </w:rPr>
        <w:t xml:space="preserve"> through </w:t>
      </w:r>
      <w:r w:rsidR="00E0101F" w:rsidRPr="009B1F1B">
        <w:rPr>
          <w:rFonts w:ascii="Arial" w:hAnsi="Arial" w:cs="Arial"/>
          <w:b/>
          <w:sz w:val="28"/>
          <w:szCs w:val="28"/>
        </w:rPr>
        <w:t xml:space="preserve">Eight and </w:t>
      </w:r>
      <w:r w:rsidR="001F5057" w:rsidRPr="009B1F1B">
        <w:rPr>
          <w:rFonts w:ascii="Arial" w:hAnsi="Arial" w:cs="Arial"/>
          <w:b/>
          <w:sz w:val="28"/>
          <w:szCs w:val="28"/>
        </w:rPr>
        <w:t xml:space="preserve">Grade </w:t>
      </w:r>
      <w:r w:rsidR="00E0101F" w:rsidRPr="009B1F1B">
        <w:rPr>
          <w:rFonts w:ascii="Arial" w:hAnsi="Arial" w:cs="Arial"/>
          <w:b/>
          <w:sz w:val="28"/>
          <w:szCs w:val="28"/>
        </w:rPr>
        <w:t>Eleven</w:t>
      </w:r>
    </w:p>
    <w:p w14:paraId="417776CB" w14:textId="77777777" w:rsidR="00CE36C3" w:rsidRPr="00B150D9" w:rsidRDefault="00CE36C3"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1F151294" w14:textId="77777777" w:rsidR="00CE36C3" w:rsidRPr="00B150D9" w:rsidRDefault="00CE36C3" w:rsidP="006E162E">
      <w:pPr>
        <w:spacing w:before="240" w:after="0" w:line="240" w:lineRule="auto"/>
        <w:ind w:left="115" w:right="-14"/>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(b)(1)(A)</w:t>
      </w:r>
    </w:p>
    <w:p w14:paraId="0ACFA78C" w14:textId="77777777" w:rsidR="00056990" w:rsidRPr="00B150D9" w:rsidRDefault="00056990" w:rsidP="00056990">
      <w:pPr>
        <w:spacing w:after="0" w:line="240" w:lineRule="auto"/>
        <w:ind w:left="120" w:right="5937"/>
        <w:rPr>
          <w:rFonts w:ascii="Arial" w:eastAsia="Arial" w:hAnsi="Arial" w:cs="Arial"/>
          <w:sz w:val="24"/>
          <w:szCs w:val="24"/>
        </w:rPr>
      </w:pPr>
      <w:r>
        <w:rPr>
          <w:rFonts w:ascii="Arial" w:eastAsia="Arial" w:hAnsi="Arial" w:cs="Arial"/>
          <w:sz w:val="24"/>
          <w:szCs w:val="24"/>
        </w:rPr>
        <w:t>ESEA</w:t>
      </w:r>
      <w:r w:rsidRPr="00B150D9">
        <w:rPr>
          <w:rFonts w:ascii="Arial" w:eastAsia="Arial" w:hAnsi="Arial" w:cs="Arial"/>
          <w:sz w:val="24"/>
          <w:szCs w:val="24"/>
        </w:rPr>
        <w:t xml:space="preserve"> Section 1111 (h)(1)(C)</w:t>
      </w:r>
    </w:p>
    <w:p w14:paraId="655AFF80" w14:textId="77777777" w:rsidR="00CE36C3" w:rsidRPr="00B150D9" w:rsidRDefault="00CE36C3"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6F08BD65" w14:textId="5641E91C" w:rsidR="00CE36C3" w:rsidRPr="00B150D9" w:rsidRDefault="00E32887" w:rsidP="006E162E">
      <w:pPr>
        <w:tabs>
          <w:tab w:val="left" w:pos="10080"/>
        </w:tabs>
        <w:spacing w:before="240" w:after="0" w:line="240" w:lineRule="auto"/>
        <w:ind w:left="115" w:right="600"/>
        <w:rPr>
          <w:rFonts w:ascii="Arial" w:eastAsia="Arial" w:hAnsi="Arial" w:cs="Arial"/>
          <w:sz w:val="24"/>
          <w:szCs w:val="24"/>
        </w:rPr>
      </w:pPr>
      <w:r>
        <w:rPr>
          <w:rFonts w:ascii="Arial" w:eastAsia="Arial" w:hAnsi="Arial" w:cs="Arial"/>
          <w:sz w:val="24"/>
          <w:szCs w:val="24"/>
        </w:rPr>
        <w:t xml:space="preserve">For students taking and completing a state administered </w:t>
      </w:r>
      <w:r w:rsidRPr="00315410">
        <w:rPr>
          <w:rFonts w:ascii="Arial" w:eastAsia="Arial" w:hAnsi="Arial" w:cs="Arial"/>
          <w:sz w:val="24"/>
          <w:szCs w:val="24"/>
        </w:rPr>
        <w:t xml:space="preserve">assessment </w:t>
      </w:r>
      <w:r w:rsidRPr="0065619B">
        <w:rPr>
          <w:rFonts w:ascii="Arial" w:eastAsia="Arial" w:hAnsi="Arial" w:cs="Arial"/>
          <w:sz w:val="24"/>
          <w:szCs w:val="24"/>
        </w:rPr>
        <w:t xml:space="preserve">for </w:t>
      </w:r>
      <w:r w:rsidRPr="00D11DFF">
        <w:rPr>
          <w:rFonts w:ascii="Arial" w:eastAsia="Arial" w:hAnsi="Arial" w:cs="Arial"/>
          <w:sz w:val="24"/>
          <w:szCs w:val="24"/>
        </w:rPr>
        <w:t xml:space="preserve">the </w:t>
      </w:r>
      <w:r w:rsidR="00A86791" w:rsidRPr="00D11DFF">
        <w:rPr>
          <w:rFonts w:ascii="Arial" w:hAnsi="Arial" w:cs="Arial"/>
          <w:sz w:val="24"/>
          <w:szCs w:val="24"/>
        </w:rPr>
        <w:t>202</w:t>
      </w:r>
      <w:r w:rsidR="00271A6D" w:rsidRPr="00D11DFF">
        <w:rPr>
          <w:rFonts w:ascii="Arial" w:hAnsi="Arial" w:cs="Arial"/>
          <w:sz w:val="24"/>
          <w:szCs w:val="24"/>
        </w:rPr>
        <w:t>4</w:t>
      </w:r>
      <w:r w:rsidR="00A86791" w:rsidRPr="00D11DFF">
        <w:rPr>
          <w:rFonts w:ascii="Arial" w:hAnsi="Arial" w:cs="Arial"/>
          <w:sz w:val="24"/>
          <w:szCs w:val="24"/>
        </w:rPr>
        <w:t>–2</w:t>
      </w:r>
      <w:r w:rsidR="00271A6D" w:rsidRPr="00D11DFF">
        <w:rPr>
          <w:rFonts w:ascii="Arial" w:hAnsi="Arial" w:cs="Arial"/>
          <w:sz w:val="24"/>
          <w:szCs w:val="24"/>
        </w:rPr>
        <w:t>5</w:t>
      </w:r>
      <w:r w:rsidR="00A86791" w:rsidRPr="00D11DFF">
        <w:rPr>
          <w:rFonts w:ascii="Arial" w:hAnsi="Arial" w:cs="Arial"/>
          <w:sz w:val="24"/>
          <w:szCs w:val="24"/>
        </w:rPr>
        <w:t xml:space="preserve"> </w:t>
      </w:r>
      <w:r w:rsidRPr="00D11DFF">
        <w:rPr>
          <w:rFonts w:ascii="Arial" w:eastAsia="Arial" w:hAnsi="Arial" w:cs="Arial"/>
          <w:sz w:val="24"/>
          <w:szCs w:val="24"/>
        </w:rPr>
        <w:t xml:space="preserve">testing period: </w:t>
      </w:r>
      <w:r w:rsidR="005E6383" w:rsidRPr="00D11DFF">
        <w:rPr>
          <w:rFonts w:ascii="Arial" w:eastAsia="Arial" w:hAnsi="Arial" w:cs="Arial"/>
          <w:sz w:val="24"/>
          <w:szCs w:val="24"/>
        </w:rPr>
        <w:t xml:space="preserve">the </w:t>
      </w:r>
      <w:r w:rsidR="00CE36C3" w:rsidRPr="00D11DFF">
        <w:rPr>
          <w:rFonts w:ascii="Arial" w:eastAsia="Arial" w:hAnsi="Arial" w:cs="Arial"/>
          <w:sz w:val="24"/>
          <w:szCs w:val="24"/>
        </w:rPr>
        <w:t xml:space="preserve">total enrollment, number tested, percent tested, </w:t>
      </w:r>
      <w:r w:rsidR="005B5C2E" w:rsidRPr="00D11DFF">
        <w:rPr>
          <w:rFonts w:ascii="Arial" w:eastAsia="Arial" w:hAnsi="Arial" w:cs="Arial"/>
          <w:sz w:val="24"/>
          <w:szCs w:val="24"/>
        </w:rPr>
        <w:t xml:space="preserve">percent not tested, </w:t>
      </w:r>
      <w:r w:rsidR="00CE36C3" w:rsidRPr="00D11DFF">
        <w:rPr>
          <w:rFonts w:ascii="Arial" w:eastAsia="Arial" w:hAnsi="Arial" w:cs="Arial"/>
          <w:sz w:val="24"/>
          <w:szCs w:val="24"/>
        </w:rPr>
        <w:t xml:space="preserve">and </w:t>
      </w:r>
      <w:r w:rsidR="00E37296" w:rsidRPr="00D11DFF">
        <w:rPr>
          <w:rFonts w:ascii="Arial" w:eastAsia="Arial" w:hAnsi="Arial" w:cs="Arial"/>
          <w:sz w:val="24"/>
          <w:szCs w:val="24"/>
        </w:rPr>
        <w:t>percent</w:t>
      </w:r>
      <w:r w:rsidR="00E37296" w:rsidRPr="00B150D9">
        <w:rPr>
          <w:rFonts w:ascii="Arial" w:eastAsia="Arial" w:hAnsi="Arial" w:cs="Arial"/>
          <w:sz w:val="24"/>
          <w:szCs w:val="24"/>
        </w:rPr>
        <w:t xml:space="preserve"> met or exceeded</w:t>
      </w:r>
      <w:r w:rsidR="00CE36C3" w:rsidRPr="00B150D9">
        <w:rPr>
          <w:rFonts w:ascii="Arial" w:eastAsia="Arial" w:hAnsi="Arial" w:cs="Arial"/>
          <w:sz w:val="24"/>
          <w:szCs w:val="24"/>
        </w:rPr>
        <w:t xml:space="preserve"> in CAASPP mathematics</w:t>
      </w:r>
      <w:r w:rsidR="005E6383" w:rsidRPr="00B150D9">
        <w:rPr>
          <w:rFonts w:ascii="Arial" w:eastAsia="Arial" w:hAnsi="Arial" w:cs="Arial"/>
          <w:sz w:val="24"/>
          <w:szCs w:val="24"/>
        </w:rPr>
        <w:t xml:space="preserve"> by student group</w:t>
      </w:r>
      <w:r w:rsidR="00CE36C3" w:rsidRPr="00B150D9">
        <w:rPr>
          <w:rFonts w:ascii="Arial" w:eastAsia="Arial" w:hAnsi="Arial" w:cs="Arial"/>
          <w:sz w:val="24"/>
          <w:szCs w:val="24"/>
        </w:rPr>
        <w:t xml:space="preserve">, grades </w:t>
      </w:r>
      <w:r w:rsidR="00C670D7" w:rsidRPr="00B150D9">
        <w:rPr>
          <w:rFonts w:ascii="Arial" w:eastAsia="Arial" w:hAnsi="Arial" w:cs="Arial"/>
          <w:sz w:val="24"/>
          <w:szCs w:val="24"/>
        </w:rPr>
        <w:t>three</w:t>
      </w:r>
      <w:r w:rsidR="00CE36C3" w:rsidRPr="00B150D9">
        <w:rPr>
          <w:rFonts w:ascii="Arial" w:eastAsia="Arial" w:hAnsi="Arial" w:cs="Arial"/>
          <w:sz w:val="24"/>
          <w:szCs w:val="24"/>
        </w:rPr>
        <w:t xml:space="preserve"> through </w:t>
      </w:r>
      <w:r w:rsidR="00C670D7" w:rsidRPr="00B150D9">
        <w:rPr>
          <w:rFonts w:ascii="Arial" w:eastAsia="Arial" w:hAnsi="Arial" w:cs="Arial"/>
          <w:sz w:val="24"/>
          <w:szCs w:val="24"/>
        </w:rPr>
        <w:t>eight and</w:t>
      </w:r>
      <w:r w:rsidR="001F5057" w:rsidRPr="00B150D9">
        <w:rPr>
          <w:rFonts w:ascii="Arial" w:eastAsia="Arial" w:hAnsi="Arial" w:cs="Arial"/>
          <w:sz w:val="24"/>
          <w:szCs w:val="24"/>
        </w:rPr>
        <w:t xml:space="preserve"> grade</w:t>
      </w:r>
      <w:r w:rsidR="00C670D7" w:rsidRPr="00B150D9">
        <w:rPr>
          <w:rFonts w:ascii="Arial" w:eastAsia="Arial" w:hAnsi="Arial" w:cs="Arial"/>
          <w:sz w:val="24"/>
          <w:szCs w:val="24"/>
        </w:rPr>
        <w:t xml:space="preserve"> eleven</w:t>
      </w:r>
      <w:r w:rsidR="00CE36C3" w:rsidRPr="00B150D9">
        <w:rPr>
          <w:rFonts w:ascii="Arial" w:eastAsia="Arial" w:hAnsi="Arial" w:cs="Arial"/>
          <w:sz w:val="24"/>
          <w:szCs w:val="24"/>
        </w:rPr>
        <w:t>.</w:t>
      </w:r>
    </w:p>
    <w:p w14:paraId="24F67BEC" w14:textId="0AB9088B" w:rsidR="00AA4D8A" w:rsidRDefault="00AA4D8A" w:rsidP="00AA4D8A">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Student Groups:</w:t>
      </w:r>
    </w:p>
    <w:p w14:paraId="77897E0E" w14:textId="0DBE9EC3" w:rsidR="00A56413" w:rsidRDefault="00A56413" w:rsidP="00A56413">
      <w:pPr>
        <w:pStyle w:val="ListParagraph"/>
        <w:numPr>
          <w:ilvl w:val="0"/>
          <w:numId w:val="30"/>
        </w:numPr>
        <w:spacing w:after="0" w:line="240" w:lineRule="auto"/>
        <w:ind w:right="-14"/>
        <w:rPr>
          <w:rFonts w:ascii="Arial" w:eastAsia="Arial" w:hAnsi="Arial" w:cs="Arial"/>
          <w:sz w:val="24"/>
          <w:szCs w:val="24"/>
        </w:rPr>
      </w:pPr>
      <w:r>
        <w:rPr>
          <w:rFonts w:ascii="Arial" w:eastAsia="Arial" w:hAnsi="Arial" w:cs="Arial"/>
          <w:sz w:val="24"/>
          <w:szCs w:val="24"/>
        </w:rPr>
        <w:t>All Students</w:t>
      </w:r>
    </w:p>
    <w:p w14:paraId="64DD5011" w14:textId="3DB5E97A" w:rsidR="00A56413" w:rsidRPr="00A56413" w:rsidRDefault="00A56413" w:rsidP="00A56413">
      <w:pPr>
        <w:pStyle w:val="ListParagraph"/>
        <w:numPr>
          <w:ilvl w:val="0"/>
          <w:numId w:val="30"/>
        </w:numPr>
        <w:spacing w:after="0" w:line="240" w:lineRule="auto"/>
        <w:ind w:right="-14"/>
        <w:rPr>
          <w:rFonts w:ascii="Arial" w:eastAsia="Arial" w:hAnsi="Arial" w:cs="Arial"/>
          <w:sz w:val="24"/>
          <w:szCs w:val="24"/>
        </w:rPr>
      </w:pPr>
      <w:r>
        <w:rPr>
          <w:rFonts w:ascii="Arial" w:eastAsia="Arial" w:hAnsi="Arial" w:cs="Arial"/>
          <w:sz w:val="24"/>
          <w:szCs w:val="24"/>
        </w:rPr>
        <w:t>Female</w:t>
      </w:r>
    </w:p>
    <w:p w14:paraId="14A2D091" w14:textId="1E1B74C2" w:rsidR="00AA4D8A" w:rsidRPr="00B150D9" w:rsidRDefault="00D33232"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M</w:t>
      </w:r>
      <w:r w:rsidR="00AA4D8A" w:rsidRPr="00A56413">
        <w:rPr>
          <w:rFonts w:ascii="Arial" w:eastAsia="Arial" w:hAnsi="Arial" w:cs="Arial"/>
          <w:sz w:val="24"/>
          <w:szCs w:val="24"/>
        </w:rPr>
        <w:t>ale</w:t>
      </w:r>
    </w:p>
    <w:p w14:paraId="4527FA7B" w14:textId="2118C3F4" w:rsidR="00AA4D8A" w:rsidRPr="00B150D9"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American Indian or Alaska Native</w:t>
      </w:r>
    </w:p>
    <w:p w14:paraId="29C1162E" w14:textId="0E9692A4" w:rsidR="00AA4D8A" w:rsidRPr="00B150D9"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Asian</w:t>
      </w:r>
    </w:p>
    <w:p w14:paraId="6F7C9FDA" w14:textId="77777777" w:rsidR="00AA4D8A" w:rsidRPr="00097527"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Black or African American</w:t>
      </w:r>
    </w:p>
    <w:p w14:paraId="1B0D506E" w14:textId="0D908777" w:rsidR="00AA4D8A" w:rsidRPr="00B150D9"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Filipino</w:t>
      </w:r>
    </w:p>
    <w:p w14:paraId="68D34488" w14:textId="132F3A6D" w:rsidR="00AA4D8A" w:rsidRPr="00B150D9"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Hispanic or Latino</w:t>
      </w:r>
    </w:p>
    <w:p w14:paraId="0BF8F492" w14:textId="783FF4EA" w:rsidR="00AA4D8A" w:rsidRPr="00B150D9"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Native Hawaiian or Pacific Islander</w:t>
      </w:r>
    </w:p>
    <w:p w14:paraId="68CB2C60" w14:textId="4C1DE258" w:rsidR="00AA4D8A" w:rsidRPr="00B150D9"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Two or More Races</w:t>
      </w:r>
    </w:p>
    <w:p w14:paraId="55724693" w14:textId="4535CC1E" w:rsidR="00AA4D8A" w:rsidRPr="00A56413"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White</w:t>
      </w:r>
    </w:p>
    <w:p w14:paraId="1C0A5E3B" w14:textId="46176B91" w:rsidR="00AA4D8A" w:rsidRPr="00A56413"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English Learners</w:t>
      </w:r>
    </w:p>
    <w:p w14:paraId="54CDB554" w14:textId="77777777" w:rsidR="00AA4D8A" w:rsidRPr="00097527" w:rsidRDefault="00AA4D8A" w:rsidP="00A56413">
      <w:pPr>
        <w:pStyle w:val="ListParagraph"/>
        <w:numPr>
          <w:ilvl w:val="0"/>
          <w:numId w:val="30"/>
        </w:numPr>
        <w:spacing w:after="0" w:line="240" w:lineRule="auto"/>
        <w:ind w:right="-14"/>
        <w:rPr>
          <w:rFonts w:ascii="Arial" w:eastAsia="Arial" w:hAnsi="Arial" w:cs="Arial"/>
          <w:sz w:val="24"/>
          <w:szCs w:val="24"/>
        </w:rPr>
      </w:pPr>
      <w:r w:rsidRPr="00097527">
        <w:rPr>
          <w:rFonts w:ascii="Arial" w:eastAsia="Arial" w:hAnsi="Arial" w:cs="Arial"/>
          <w:sz w:val="24"/>
          <w:szCs w:val="24"/>
        </w:rPr>
        <w:t>Foster Youth</w:t>
      </w:r>
    </w:p>
    <w:p w14:paraId="72B244AF" w14:textId="4668DD39" w:rsidR="00AA4D8A" w:rsidRDefault="00AA4D8A" w:rsidP="00A56413">
      <w:pPr>
        <w:pStyle w:val="ListParagraph"/>
        <w:numPr>
          <w:ilvl w:val="0"/>
          <w:numId w:val="30"/>
        </w:numPr>
        <w:spacing w:after="0" w:line="240" w:lineRule="auto"/>
        <w:ind w:right="-14"/>
        <w:rPr>
          <w:rFonts w:ascii="Arial" w:eastAsia="Arial" w:hAnsi="Arial" w:cs="Arial"/>
          <w:sz w:val="24"/>
          <w:szCs w:val="24"/>
        </w:rPr>
      </w:pPr>
      <w:r w:rsidRPr="00097527">
        <w:rPr>
          <w:rFonts w:ascii="Arial" w:eastAsia="Arial" w:hAnsi="Arial" w:cs="Arial"/>
          <w:sz w:val="24"/>
          <w:szCs w:val="24"/>
        </w:rPr>
        <w:t>Homeless</w:t>
      </w:r>
    </w:p>
    <w:p w14:paraId="3FFBA5D5" w14:textId="5F319B4D" w:rsidR="006E0018" w:rsidRPr="00097527" w:rsidRDefault="006E0018" w:rsidP="00A56413">
      <w:pPr>
        <w:pStyle w:val="ListParagraph"/>
        <w:numPr>
          <w:ilvl w:val="0"/>
          <w:numId w:val="30"/>
        </w:numPr>
        <w:spacing w:after="0" w:line="240" w:lineRule="auto"/>
        <w:ind w:right="-14"/>
        <w:rPr>
          <w:rFonts w:ascii="Arial" w:eastAsia="Arial" w:hAnsi="Arial" w:cs="Arial"/>
          <w:sz w:val="24"/>
          <w:szCs w:val="24"/>
        </w:rPr>
      </w:pPr>
      <w:r>
        <w:rPr>
          <w:rFonts w:ascii="Arial" w:eastAsia="Arial" w:hAnsi="Arial" w:cs="Arial"/>
          <w:sz w:val="24"/>
          <w:szCs w:val="24"/>
        </w:rPr>
        <w:t>Military</w:t>
      </w:r>
    </w:p>
    <w:p w14:paraId="3C01E05D" w14:textId="3E2A5639" w:rsidR="00AA4D8A" w:rsidRPr="00B150D9"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Socioeconomically Disadvantaged (SED)</w:t>
      </w:r>
    </w:p>
    <w:p w14:paraId="2F09341E" w14:textId="59104B51" w:rsidR="00AA4D8A" w:rsidRPr="00A56413"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Students Receiving Migrant Education Services</w:t>
      </w:r>
    </w:p>
    <w:p w14:paraId="0F211EB2" w14:textId="77777777" w:rsidR="00AA4D8A" w:rsidRPr="001D4268" w:rsidRDefault="00AA4D8A" w:rsidP="00A56413">
      <w:pPr>
        <w:pStyle w:val="ListParagraph"/>
        <w:numPr>
          <w:ilvl w:val="0"/>
          <w:numId w:val="30"/>
        </w:numPr>
        <w:spacing w:after="0" w:line="240" w:lineRule="auto"/>
        <w:ind w:right="-14"/>
        <w:rPr>
          <w:rFonts w:ascii="Arial" w:eastAsia="Arial" w:hAnsi="Arial" w:cs="Arial"/>
          <w:sz w:val="24"/>
          <w:szCs w:val="24"/>
        </w:rPr>
      </w:pPr>
      <w:r w:rsidRPr="00A56413">
        <w:rPr>
          <w:rFonts w:ascii="Arial" w:eastAsia="Arial" w:hAnsi="Arial" w:cs="Arial"/>
          <w:sz w:val="24"/>
          <w:szCs w:val="24"/>
        </w:rPr>
        <w:t>Students with Disabilities</w:t>
      </w:r>
    </w:p>
    <w:p w14:paraId="2F2A0454" w14:textId="302FF8FC" w:rsidR="00091DB8" w:rsidRPr="00B150D9" w:rsidRDefault="00091DB8" w:rsidP="006E162E">
      <w:pPr>
        <w:spacing w:before="240" w:after="0" w:line="240" w:lineRule="auto"/>
        <w:ind w:left="115" w:right="648"/>
        <w:rPr>
          <w:rFonts w:ascii="Arial" w:eastAsia="Arial" w:hAnsi="Arial" w:cs="Arial"/>
          <w:sz w:val="24"/>
          <w:szCs w:val="24"/>
        </w:rPr>
      </w:pPr>
      <w:r w:rsidRPr="00B150D9">
        <w:rPr>
          <w:rFonts w:ascii="Arial" w:eastAsia="Arial" w:hAnsi="Arial" w:cs="Arial"/>
          <w:sz w:val="24"/>
          <w:szCs w:val="24"/>
        </w:rPr>
        <w:t xml:space="preserve">Mathematics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w:t>
      </w:r>
      <w:r w:rsidR="00FE41D1" w:rsidRPr="00B150D9">
        <w:rPr>
          <w:rFonts w:ascii="Arial" w:eastAsia="Arial" w:hAnsi="Arial" w:cs="Arial"/>
          <w:sz w:val="24"/>
          <w:szCs w:val="24"/>
        </w:rPr>
        <w:t xml:space="preserve">(i.e., achieved Level 3–Alternate) </w:t>
      </w:r>
      <w:r w:rsidRPr="00B150D9">
        <w:rPr>
          <w:rFonts w:ascii="Arial" w:eastAsia="Arial" w:hAnsi="Arial" w:cs="Arial"/>
          <w:sz w:val="24"/>
          <w:szCs w:val="24"/>
        </w:rPr>
        <w:t>on the CAA divided by the total number of students who participated in both assessments.</w:t>
      </w:r>
    </w:p>
    <w:p w14:paraId="79F4D12B" w14:textId="445CD59D" w:rsidR="00CE36C3" w:rsidRPr="00AD0705" w:rsidRDefault="006826C8" w:rsidP="00AD0705">
      <w:pPr>
        <w:spacing w:before="240" w:after="0" w:line="240" w:lineRule="auto"/>
        <w:ind w:left="115" w:right="648"/>
        <w:rPr>
          <w:rStyle w:val="Heading4Char"/>
          <w:rFonts w:ascii="Arial" w:hAnsi="Arial" w:cs="Arial"/>
          <w:b/>
          <w:i w:val="0"/>
          <w:color w:val="auto"/>
          <w:sz w:val="24"/>
          <w:szCs w:val="24"/>
        </w:rPr>
      </w:pPr>
      <w:r w:rsidRPr="006826C8">
        <w:rPr>
          <w:rFonts w:ascii="Arial" w:eastAsia="Arial" w:hAnsi="Arial" w:cs="Arial"/>
          <w:sz w:val="24"/>
          <w:szCs w:val="24"/>
        </w:rPr>
        <w:t>Socioeconomically Disadvantaged (SED)</w:t>
      </w:r>
      <w:r w:rsidRPr="00B150D9">
        <w:rPr>
          <w:rFonts w:ascii="Arial" w:eastAsia="Arial" w:hAnsi="Arial" w:cs="Arial"/>
          <w:sz w:val="24"/>
          <w:szCs w:val="24"/>
        </w:rPr>
        <w:t xml:space="preserve"> students are defined as students: (1) who are eligible for the FRPM program (also known as the National School Lunch Program, or NSLP), or have a direct certification for FRPMs, or (2) who are migrant, homeless, </w:t>
      </w:r>
      <w:r w:rsidRPr="00AB3A7D">
        <w:rPr>
          <w:rFonts w:ascii="Arial" w:eastAsia="Arial" w:hAnsi="Arial" w:cs="Arial"/>
          <w:sz w:val="24"/>
          <w:szCs w:val="24"/>
        </w:rPr>
        <w:t>foster youth, or (3) where neither of the parents wer</w:t>
      </w:r>
      <w:r w:rsidRPr="00B150D9">
        <w:rPr>
          <w:rFonts w:ascii="Arial" w:eastAsia="Arial" w:hAnsi="Arial" w:cs="Arial"/>
          <w:sz w:val="24"/>
          <w:szCs w:val="24"/>
        </w:rPr>
        <w:t>e a high school graduate</w:t>
      </w:r>
      <w:r>
        <w:rPr>
          <w:rFonts w:ascii="Arial" w:eastAsia="Arial" w:hAnsi="Arial" w:cs="Arial"/>
          <w:sz w:val="24"/>
          <w:szCs w:val="24"/>
        </w:rPr>
        <w:t>.</w:t>
      </w:r>
      <w:r w:rsidR="00E37296" w:rsidRPr="00B150D9">
        <w:rPr>
          <w:rFonts w:ascii="Arial" w:eastAsia="Arial" w:hAnsi="Arial" w:cs="Arial"/>
          <w:b/>
          <w:bCs/>
          <w:sz w:val="24"/>
          <w:szCs w:val="24"/>
        </w:rPr>
        <w:br w:type="page"/>
      </w:r>
      <w:r w:rsidR="00CE36C3" w:rsidRPr="00AD0705">
        <w:rPr>
          <w:rStyle w:val="Heading4Char"/>
          <w:rFonts w:ascii="Arial" w:hAnsi="Arial" w:cs="Arial"/>
          <w:b/>
          <w:i w:val="0"/>
          <w:color w:val="auto"/>
          <w:sz w:val="24"/>
          <w:szCs w:val="24"/>
        </w:rPr>
        <w:lastRenderedPageBreak/>
        <w:t>Data Sources and Guidelines</w:t>
      </w:r>
    </w:p>
    <w:p w14:paraId="400969D7" w14:textId="09D47F7C" w:rsidR="00CE36C3" w:rsidRDefault="00CE36C3" w:rsidP="0039058C">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Data are provided by the CDE.</w:t>
      </w:r>
    </w:p>
    <w:p w14:paraId="42942CCF" w14:textId="67944D99" w:rsidR="005A71DD" w:rsidRPr="00AB3A7D" w:rsidRDefault="0088035B" w:rsidP="005A71DD">
      <w:pPr>
        <w:spacing w:before="240" w:after="0" w:line="240" w:lineRule="auto"/>
        <w:ind w:left="115" w:right="-14"/>
        <w:rPr>
          <w:rFonts w:ascii="Arial" w:eastAsia="Arial" w:hAnsi="Arial" w:cs="Arial"/>
          <w:sz w:val="24"/>
          <w:szCs w:val="24"/>
        </w:rPr>
      </w:pPr>
      <w:r>
        <w:rPr>
          <w:rFonts w:ascii="Arial" w:eastAsia="Arial" w:hAnsi="Arial" w:cs="Arial"/>
          <w:sz w:val="24"/>
          <w:szCs w:val="24"/>
        </w:rPr>
        <w:t xml:space="preserve">Double </w:t>
      </w:r>
      <w:r w:rsidR="005A71DD" w:rsidRPr="00315410">
        <w:rPr>
          <w:rFonts w:ascii="Arial" w:eastAsia="Arial" w:hAnsi="Arial" w:cs="Arial"/>
          <w:sz w:val="24"/>
          <w:szCs w:val="24"/>
        </w:rPr>
        <w:t xml:space="preserve">dashes (--) </w:t>
      </w:r>
      <w:r w:rsidRPr="00315410">
        <w:rPr>
          <w:rFonts w:ascii="Arial" w:eastAsia="Arial" w:hAnsi="Arial" w:cs="Arial"/>
          <w:sz w:val="24"/>
          <w:szCs w:val="24"/>
        </w:rPr>
        <w:t xml:space="preserve">are used </w:t>
      </w:r>
      <w:r w:rsidR="005A71DD" w:rsidRPr="00315410">
        <w:rPr>
          <w:rFonts w:ascii="Arial" w:eastAsia="Arial" w:hAnsi="Arial" w:cs="Arial"/>
          <w:sz w:val="24"/>
          <w:szCs w:val="24"/>
        </w:rPr>
        <w:t xml:space="preserve">when the number of students is </w:t>
      </w:r>
      <w:r w:rsidR="005A71DD" w:rsidRPr="00AB3A7D">
        <w:rPr>
          <w:rFonts w:ascii="Arial" w:eastAsia="Arial" w:hAnsi="Arial" w:cs="Arial"/>
          <w:sz w:val="24"/>
          <w:szCs w:val="24"/>
        </w:rPr>
        <w:t xml:space="preserve">ten or </w:t>
      </w:r>
      <w:r w:rsidR="00522E42" w:rsidRPr="00AB3A7D">
        <w:rPr>
          <w:rFonts w:ascii="Arial" w:eastAsia="Arial" w:hAnsi="Arial" w:cs="Arial"/>
          <w:sz w:val="24"/>
          <w:szCs w:val="24"/>
        </w:rPr>
        <w:t>fewer</w:t>
      </w:r>
      <w:r w:rsidR="005A71DD" w:rsidRPr="00AB3A7D">
        <w:rPr>
          <w:rFonts w:ascii="Arial" w:eastAsia="Arial" w:hAnsi="Arial" w:cs="Arial"/>
          <w:sz w:val="24"/>
          <w:szCs w:val="24"/>
        </w:rPr>
        <w:t>, either because the number of students in this category is too small for statistical accuracy or to protect student privacy.</w:t>
      </w:r>
    </w:p>
    <w:p w14:paraId="0DF5E99C" w14:textId="438F16AD" w:rsidR="00CE36C3" w:rsidRPr="00AB3A7D" w:rsidRDefault="006C60E8" w:rsidP="0039058C">
      <w:pPr>
        <w:spacing w:before="240" w:after="0" w:line="240" w:lineRule="auto"/>
        <w:ind w:left="120"/>
        <w:rPr>
          <w:rFonts w:ascii="Arial" w:eastAsia="Arial" w:hAnsi="Arial" w:cs="Arial"/>
          <w:sz w:val="24"/>
          <w:szCs w:val="24"/>
        </w:rPr>
      </w:pPr>
      <w:r w:rsidRPr="00AB3A7D">
        <w:rPr>
          <w:rFonts w:ascii="Arial" w:eastAsia="Arial" w:hAnsi="Arial" w:cs="Arial"/>
          <w:sz w:val="24"/>
          <w:szCs w:val="24"/>
        </w:rPr>
        <w:t xml:space="preserve">The source of the data is CAASPP test results, including results from the Smarter Balanced Assessment and the CAA for mathematics in grades three through eight and </w:t>
      </w:r>
      <w:r w:rsidR="001F5057" w:rsidRPr="00AB3A7D">
        <w:rPr>
          <w:rFonts w:ascii="Arial" w:eastAsia="Arial" w:hAnsi="Arial" w:cs="Arial"/>
          <w:sz w:val="24"/>
          <w:szCs w:val="24"/>
        </w:rPr>
        <w:t xml:space="preserve">grade </w:t>
      </w:r>
      <w:r w:rsidRPr="00AB3A7D">
        <w:rPr>
          <w:rFonts w:ascii="Arial" w:eastAsia="Arial" w:hAnsi="Arial" w:cs="Arial"/>
          <w:sz w:val="24"/>
          <w:szCs w:val="24"/>
        </w:rPr>
        <w:t>eleven.</w:t>
      </w:r>
    </w:p>
    <w:p w14:paraId="2E0FCC55" w14:textId="1C4D72E7" w:rsidR="00C670D7" w:rsidRPr="00AB3A7D" w:rsidRDefault="00EC087C" w:rsidP="0039058C">
      <w:pPr>
        <w:spacing w:before="240" w:after="0" w:line="240" w:lineRule="auto"/>
        <w:ind w:left="120" w:right="482"/>
        <w:rPr>
          <w:rFonts w:ascii="Arial" w:eastAsia="Arial" w:hAnsi="Arial" w:cs="Arial"/>
          <w:sz w:val="24"/>
          <w:szCs w:val="24"/>
        </w:rPr>
      </w:pPr>
      <w:r w:rsidRPr="00AB3A7D">
        <w:rPr>
          <w:rFonts w:ascii="Arial" w:eastAsia="Arial" w:hAnsi="Arial" w:cs="Arial"/>
          <w:sz w:val="24"/>
          <w:szCs w:val="24"/>
        </w:rPr>
        <w:t>I</w:t>
      </w:r>
      <w:r w:rsidR="00537867" w:rsidRPr="00AB3A7D">
        <w:rPr>
          <w:rFonts w:ascii="Arial" w:eastAsia="Arial" w:hAnsi="Arial" w:cs="Arial"/>
          <w:sz w:val="24"/>
          <w:szCs w:val="24"/>
        </w:rPr>
        <w:t xml:space="preserve">nformation regarding </w:t>
      </w:r>
      <w:r w:rsidRPr="00AB3A7D">
        <w:rPr>
          <w:rFonts w:ascii="Arial" w:eastAsia="Arial" w:hAnsi="Arial" w:cs="Arial"/>
          <w:sz w:val="24"/>
          <w:szCs w:val="24"/>
        </w:rPr>
        <w:t xml:space="preserve">the </w:t>
      </w:r>
      <w:r w:rsidR="00B07458" w:rsidRPr="00AB3A7D">
        <w:rPr>
          <w:rFonts w:ascii="Arial" w:eastAsia="Arial" w:hAnsi="Arial" w:cs="Arial"/>
          <w:sz w:val="24"/>
          <w:szCs w:val="24"/>
        </w:rPr>
        <w:t xml:space="preserve">CAASPP </w:t>
      </w:r>
      <w:r w:rsidR="008B0A54" w:rsidRPr="00AB3A7D">
        <w:rPr>
          <w:rFonts w:ascii="Arial" w:eastAsia="Arial" w:hAnsi="Arial" w:cs="Arial"/>
          <w:sz w:val="24"/>
          <w:szCs w:val="24"/>
        </w:rPr>
        <w:t xml:space="preserve">test </w:t>
      </w:r>
      <w:r w:rsidR="00B07458" w:rsidRPr="00AB3A7D">
        <w:rPr>
          <w:rFonts w:ascii="Arial" w:eastAsia="Arial" w:hAnsi="Arial" w:cs="Arial"/>
          <w:sz w:val="24"/>
          <w:szCs w:val="24"/>
        </w:rPr>
        <w:t xml:space="preserve">results of </w:t>
      </w:r>
      <w:r w:rsidR="00C670D7" w:rsidRPr="00AB3A7D">
        <w:rPr>
          <w:rFonts w:ascii="Arial" w:eastAsia="Arial" w:hAnsi="Arial" w:cs="Arial"/>
          <w:sz w:val="24"/>
          <w:szCs w:val="24"/>
        </w:rPr>
        <w:t xml:space="preserve">mathematics for each grade and achievement </w:t>
      </w:r>
      <w:r w:rsidR="00094E70" w:rsidRPr="00AB3A7D">
        <w:rPr>
          <w:rFonts w:ascii="Arial" w:eastAsia="Arial" w:hAnsi="Arial" w:cs="Arial"/>
          <w:sz w:val="24"/>
          <w:szCs w:val="24"/>
        </w:rPr>
        <w:t>standards</w:t>
      </w:r>
      <w:r w:rsidR="00C670D7" w:rsidRPr="00AB3A7D">
        <w:rPr>
          <w:rFonts w:ascii="Arial" w:eastAsia="Arial" w:hAnsi="Arial" w:cs="Arial"/>
          <w:sz w:val="24"/>
          <w:szCs w:val="24"/>
        </w:rPr>
        <w:t xml:space="preserve"> can be f</w:t>
      </w:r>
      <w:r w:rsidR="00B435BF" w:rsidRPr="00AB3A7D">
        <w:rPr>
          <w:rFonts w:ascii="Arial" w:eastAsia="Arial" w:hAnsi="Arial" w:cs="Arial"/>
          <w:sz w:val="24"/>
          <w:szCs w:val="24"/>
        </w:rPr>
        <w:t xml:space="preserve">ound </w:t>
      </w:r>
      <w:r w:rsidR="00AD3834" w:rsidRPr="00AB3A7D">
        <w:rPr>
          <w:rFonts w:ascii="Arial" w:eastAsia="Arial" w:hAnsi="Arial" w:cs="Arial"/>
          <w:sz w:val="24"/>
          <w:szCs w:val="24"/>
        </w:rPr>
        <w:t xml:space="preserve">on the </w:t>
      </w:r>
      <w:bookmarkStart w:id="28" w:name="_Hlk142978475"/>
      <w:r w:rsidR="00AD3834" w:rsidRPr="00AB3A7D">
        <w:rPr>
          <w:rFonts w:ascii="Arial" w:eastAsia="Arial" w:hAnsi="Arial" w:cs="Arial"/>
          <w:sz w:val="24"/>
          <w:szCs w:val="24"/>
        </w:rPr>
        <w:t xml:space="preserve">Test Results for California’s Assessments website </w:t>
      </w:r>
      <w:bookmarkEnd w:id="28"/>
      <w:r w:rsidR="00AD3834" w:rsidRPr="00AB3A7D">
        <w:rPr>
          <w:rFonts w:ascii="Arial" w:eastAsia="Arial" w:hAnsi="Arial" w:cs="Arial"/>
          <w:sz w:val="24"/>
          <w:szCs w:val="24"/>
        </w:rPr>
        <w:t xml:space="preserve">at </w:t>
      </w:r>
      <w:hyperlink r:id="rId44" w:tooltip="Test Results for California's Assessments website." w:history="1">
        <w:r w:rsidR="00AD3834" w:rsidRPr="00AB3A7D">
          <w:rPr>
            <w:rStyle w:val="Hyperlink"/>
            <w:rFonts w:ascii="Arial" w:eastAsia="Arial" w:hAnsi="Arial" w:cs="Arial"/>
            <w:sz w:val="24"/>
            <w:szCs w:val="24"/>
          </w:rPr>
          <w:t>https://caaspp-elpac.ets.org/caaspp/</w:t>
        </w:r>
      </w:hyperlink>
      <w:r w:rsidR="00AD3834" w:rsidRPr="00AB3A7D">
        <w:rPr>
          <w:rFonts w:ascii="Arial" w:eastAsia="Arial" w:hAnsi="Arial" w:cs="Arial"/>
          <w:sz w:val="24"/>
          <w:szCs w:val="24"/>
        </w:rPr>
        <w:t>.</w:t>
      </w:r>
    </w:p>
    <w:p w14:paraId="2F1E975F" w14:textId="710AE28C" w:rsidR="00C670D7" w:rsidRPr="0065619B" w:rsidRDefault="00C54CE8" w:rsidP="0039058C">
      <w:pPr>
        <w:spacing w:before="240" w:after="0" w:line="240" w:lineRule="auto"/>
        <w:ind w:left="120" w:right="-20"/>
        <w:rPr>
          <w:rFonts w:ascii="Arial" w:eastAsia="Arial" w:hAnsi="Arial" w:cs="Arial"/>
          <w:sz w:val="24"/>
          <w:szCs w:val="24"/>
        </w:rPr>
      </w:pPr>
      <w:r w:rsidRPr="00AB3A7D">
        <w:rPr>
          <w:rFonts w:ascii="Arial" w:eastAsia="Arial" w:hAnsi="Arial" w:cs="Arial"/>
          <w:sz w:val="24"/>
          <w:szCs w:val="24"/>
        </w:rPr>
        <w:t xml:space="preserve">Inclusion and exclusion rules are different for the SARC than for other public assessment reports. </w:t>
      </w:r>
      <w:r w:rsidR="00C670D7" w:rsidRPr="00AB3A7D">
        <w:rPr>
          <w:rFonts w:ascii="Arial" w:eastAsia="Arial" w:hAnsi="Arial" w:cs="Arial"/>
          <w:sz w:val="24"/>
          <w:szCs w:val="24"/>
        </w:rPr>
        <w:t xml:space="preserve">Scores are not shown when the number of students tested is ten or </w:t>
      </w:r>
      <w:r w:rsidR="00522E42" w:rsidRPr="00AB3A7D">
        <w:rPr>
          <w:rFonts w:ascii="Arial" w:eastAsia="Arial" w:hAnsi="Arial" w:cs="Arial"/>
          <w:sz w:val="24"/>
          <w:szCs w:val="24"/>
        </w:rPr>
        <w:t>fewer</w:t>
      </w:r>
      <w:r w:rsidR="00443034" w:rsidRPr="00AB3A7D">
        <w:rPr>
          <w:rFonts w:ascii="Arial" w:eastAsia="Arial" w:hAnsi="Arial" w:cs="Arial"/>
          <w:sz w:val="24"/>
          <w:szCs w:val="24"/>
        </w:rPr>
        <w:t>, either</w:t>
      </w:r>
      <w:r w:rsidR="00443034" w:rsidRPr="00315410">
        <w:rPr>
          <w:rFonts w:ascii="Arial" w:eastAsia="Arial" w:hAnsi="Arial" w:cs="Arial"/>
          <w:sz w:val="24"/>
          <w:szCs w:val="24"/>
        </w:rPr>
        <w:t xml:space="preserve"> because the number of students in </w:t>
      </w:r>
      <w:r w:rsidR="00443034" w:rsidRPr="0065619B">
        <w:rPr>
          <w:rFonts w:ascii="Arial" w:eastAsia="Arial" w:hAnsi="Arial" w:cs="Arial"/>
          <w:sz w:val="24"/>
          <w:szCs w:val="24"/>
        </w:rPr>
        <w:t>this category is too small for statistical accuracy or to protect student privacy.</w:t>
      </w:r>
    </w:p>
    <w:p w14:paraId="43A1DDB8" w14:textId="1873559F" w:rsidR="00CE36C3" w:rsidRPr="00D11DFF" w:rsidRDefault="00CE36C3" w:rsidP="0039058C">
      <w:pPr>
        <w:pStyle w:val="Header"/>
        <w:spacing w:before="240"/>
        <w:ind w:left="90"/>
        <w:rPr>
          <w:rFonts w:ascii="Arial" w:hAnsi="Arial" w:cs="Arial"/>
          <w:color w:val="000000"/>
          <w:sz w:val="24"/>
          <w:szCs w:val="24"/>
        </w:rPr>
      </w:pPr>
      <w:r w:rsidRPr="0065619B">
        <w:rPr>
          <w:rFonts w:ascii="Arial" w:hAnsi="Arial" w:cs="Arial"/>
          <w:sz w:val="24"/>
          <w:szCs w:val="24"/>
        </w:rPr>
        <w:t xml:space="preserve">In </w:t>
      </w:r>
      <w:r w:rsidRPr="00D11DFF">
        <w:rPr>
          <w:rFonts w:ascii="Arial" w:hAnsi="Arial" w:cs="Arial"/>
          <w:sz w:val="24"/>
          <w:szCs w:val="24"/>
        </w:rPr>
        <w:t xml:space="preserve">the </w:t>
      </w:r>
      <w:r w:rsidR="00A86791" w:rsidRPr="00D11DFF">
        <w:rPr>
          <w:rFonts w:ascii="Arial" w:hAnsi="Arial" w:cs="Arial"/>
          <w:sz w:val="24"/>
          <w:szCs w:val="24"/>
        </w:rPr>
        <w:t>202</w:t>
      </w:r>
      <w:r w:rsidR="00271A6D" w:rsidRPr="00D11DFF">
        <w:rPr>
          <w:rFonts w:ascii="Arial" w:hAnsi="Arial" w:cs="Arial"/>
          <w:sz w:val="24"/>
          <w:szCs w:val="24"/>
        </w:rPr>
        <w:t>4</w:t>
      </w:r>
      <w:r w:rsidR="00A86791" w:rsidRPr="00D11DFF">
        <w:rPr>
          <w:rFonts w:ascii="Arial" w:hAnsi="Arial" w:cs="Arial"/>
          <w:sz w:val="24"/>
          <w:szCs w:val="24"/>
        </w:rPr>
        <w:t>–2</w:t>
      </w:r>
      <w:r w:rsidR="00271A6D" w:rsidRPr="00D11DFF">
        <w:rPr>
          <w:rFonts w:ascii="Arial" w:hAnsi="Arial" w:cs="Arial"/>
          <w:sz w:val="24"/>
          <w:szCs w:val="24"/>
        </w:rPr>
        <w:t>5</w:t>
      </w:r>
      <w:r w:rsidR="00A86791" w:rsidRPr="00D11DFF">
        <w:rPr>
          <w:rFonts w:ascii="Arial" w:hAnsi="Arial" w:cs="Arial"/>
          <w:sz w:val="24"/>
          <w:szCs w:val="24"/>
        </w:rPr>
        <w:t xml:space="preserve"> </w:t>
      </w:r>
      <w:r w:rsidRPr="00D11DFF">
        <w:rPr>
          <w:rFonts w:ascii="Arial" w:hAnsi="Arial" w:cs="Arial"/>
          <w:sz w:val="24"/>
          <w:szCs w:val="24"/>
        </w:rPr>
        <w:t xml:space="preserve">school year, the </w:t>
      </w:r>
      <w:r w:rsidRPr="00D11DFF">
        <w:rPr>
          <w:rFonts w:ascii="Arial" w:hAnsi="Arial" w:cs="Arial"/>
          <w:color w:val="000000"/>
          <w:sz w:val="24"/>
          <w:szCs w:val="24"/>
        </w:rPr>
        <w:t>CAASPP consists of several key components, including:</w:t>
      </w:r>
    </w:p>
    <w:p w14:paraId="33C3BD40" w14:textId="4BF7CE02" w:rsidR="00CE36C3" w:rsidRPr="00D11DFF" w:rsidRDefault="003727FD" w:rsidP="0039058C">
      <w:pPr>
        <w:pStyle w:val="Header"/>
        <w:widowControl/>
        <w:numPr>
          <w:ilvl w:val="0"/>
          <w:numId w:val="1"/>
        </w:numPr>
        <w:tabs>
          <w:tab w:val="clear" w:pos="216"/>
          <w:tab w:val="clear" w:pos="4680"/>
          <w:tab w:val="clear" w:pos="9360"/>
          <w:tab w:val="num" w:pos="576"/>
        </w:tabs>
        <w:spacing w:before="120"/>
        <w:ind w:left="936"/>
        <w:rPr>
          <w:rFonts w:ascii="Arial" w:hAnsi="Arial" w:cs="Arial"/>
          <w:b/>
          <w:sz w:val="24"/>
          <w:szCs w:val="24"/>
        </w:rPr>
      </w:pPr>
      <w:r w:rsidRPr="00D11DFF">
        <w:rPr>
          <w:rFonts w:ascii="Arial" w:hAnsi="Arial" w:cs="Arial"/>
          <w:b/>
          <w:color w:val="000000"/>
          <w:sz w:val="24"/>
          <w:szCs w:val="24"/>
        </w:rPr>
        <w:t>CAA</w:t>
      </w:r>
      <w:r w:rsidR="005418B4" w:rsidRPr="00D11DFF">
        <w:rPr>
          <w:rFonts w:ascii="Arial" w:hAnsi="Arial" w:cs="Arial"/>
          <w:b/>
          <w:color w:val="000000"/>
          <w:sz w:val="24"/>
          <w:szCs w:val="24"/>
        </w:rPr>
        <w:t xml:space="preserve">, </w:t>
      </w:r>
      <w:r w:rsidR="005418B4" w:rsidRPr="00D11DFF">
        <w:rPr>
          <w:rFonts w:ascii="Arial" w:hAnsi="Arial" w:cs="Arial"/>
          <w:color w:val="000000"/>
          <w:sz w:val="24"/>
          <w:szCs w:val="24"/>
        </w:rPr>
        <w:t xml:space="preserve">the </w:t>
      </w:r>
      <w:r w:rsidR="00A86791" w:rsidRPr="00D11DFF">
        <w:rPr>
          <w:rFonts w:ascii="Arial" w:hAnsi="Arial" w:cs="Arial"/>
          <w:sz w:val="24"/>
          <w:szCs w:val="24"/>
        </w:rPr>
        <w:t>202</w:t>
      </w:r>
      <w:r w:rsidR="00271A6D" w:rsidRPr="00D11DFF">
        <w:rPr>
          <w:rFonts w:ascii="Arial" w:hAnsi="Arial" w:cs="Arial"/>
          <w:sz w:val="24"/>
          <w:szCs w:val="24"/>
        </w:rPr>
        <w:t>4</w:t>
      </w:r>
      <w:r w:rsidR="00A86791" w:rsidRPr="00D11DFF">
        <w:rPr>
          <w:rFonts w:ascii="Arial" w:hAnsi="Arial" w:cs="Arial"/>
          <w:sz w:val="24"/>
          <w:szCs w:val="24"/>
        </w:rPr>
        <w:t>–2</w:t>
      </w:r>
      <w:r w:rsidR="00271A6D" w:rsidRPr="00D11DFF">
        <w:rPr>
          <w:rFonts w:ascii="Arial" w:hAnsi="Arial" w:cs="Arial"/>
          <w:sz w:val="24"/>
          <w:szCs w:val="24"/>
        </w:rPr>
        <w:t>5</w:t>
      </w:r>
      <w:r w:rsidR="00A86791" w:rsidRPr="00D11DFF">
        <w:rPr>
          <w:rFonts w:ascii="Arial" w:hAnsi="Arial" w:cs="Arial"/>
          <w:sz w:val="24"/>
          <w:szCs w:val="24"/>
        </w:rPr>
        <w:t xml:space="preserve"> </w:t>
      </w:r>
      <w:r w:rsidRPr="00D11DFF">
        <w:rPr>
          <w:rFonts w:ascii="Arial" w:hAnsi="Arial" w:cs="Arial"/>
          <w:color w:val="000000"/>
          <w:sz w:val="24"/>
          <w:szCs w:val="24"/>
        </w:rPr>
        <w:t>CAA</w:t>
      </w:r>
      <w:r w:rsidR="00091DB8" w:rsidRPr="00D11DFF">
        <w:rPr>
          <w:rFonts w:ascii="Arial" w:hAnsi="Arial" w:cs="Arial"/>
          <w:color w:val="000000"/>
          <w:sz w:val="24"/>
          <w:szCs w:val="24"/>
        </w:rPr>
        <w:t xml:space="preserve"> include</w:t>
      </w:r>
      <w:r w:rsidR="00265172" w:rsidRPr="00D11DFF">
        <w:rPr>
          <w:rFonts w:ascii="Arial" w:hAnsi="Arial" w:cs="Arial"/>
          <w:color w:val="000000"/>
          <w:sz w:val="24"/>
          <w:szCs w:val="24"/>
        </w:rPr>
        <w:t>s</w:t>
      </w:r>
      <w:r w:rsidR="00091DB8" w:rsidRPr="00D11DFF">
        <w:rPr>
          <w:rFonts w:ascii="Arial" w:hAnsi="Arial" w:cs="Arial"/>
          <w:color w:val="000000"/>
          <w:sz w:val="24"/>
          <w:szCs w:val="24"/>
        </w:rPr>
        <w:t xml:space="preserve"> </w:t>
      </w:r>
      <w:r w:rsidR="005418B4" w:rsidRPr="00D11DFF">
        <w:rPr>
          <w:rFonts w:ascii="Arial" w:hAnsi="Arial" w:cs="Arial"/>
          <w:color w:val="000000"/>
          <w:sz w:val="24"/>
          <w:szCs w:val="24"/>
        </w:rPr>
        <w:t>mathematic</w:t>
      </w:r>
      <w:r w:rsidR="00957B08" w:rsidRPr="00D11DFF">
        <w:rPr>
          <w:rFonts w:ascii="Arial" w:hAnsi="Arial" w:cs="Arial"/>
          <w:color w:val="000000"/>
          <w:sz w:val="24"/>
          <w:szCs w:val="24"/>
        </w:rPr>
        <w:t>s in grades three through eight</w:t>
      </w:r>
      <w:r w:rsidR="008807EB" w:rsidRPr="00D11DFF">
        <w:rPr>
          <w:rFonts w:ascii="Arial" w:hAnsi="Arial" w:cs="Arial"/>
          <w:color w:val="000000"/>
          <w:sz w:val="24"/>
          <w:szCs w:val="24"/>
        </w:rPr>
        <w:t xml:space="preserve"> and grade e</w:t>
      </w:r>
      <w:r w:rsidR="005418B4" w:rsidRPr="00D11DFF">
        <w:rPr>
          <w:rFonts w:ascii="Arial" w:hAnsi="Arial" w:cs="Arial"/>
          <w:color w:val="000000"/>
          <w:sz w:val="24"/>
          <w:szCs w:val="24"/>
        </w:rPr>
        <w:t xml:space="preserve">leven. The </w:t>
      </w:r>
      <w:r w:rsidRPr="00D11DFF">
        <w:rPr>
          <w:rFonts w:ascii="Arial" w:hAnsi="Arial" w:cs="Arial"/>
          <w:color w:val="000000"/>
          <w:sz w:val="24"/>
          <w:szCs w:val="24"/>
        </w:rPr>
        <w:t>CAA</w:t>
      </w:r>
      <w:r w:rsidR="001A592B" w:rsidRPr="00D11DFF">
        <w:rPr>
          <w:rFonts w:ascii="Arial" w:hAnsi="Arial" w:cs="Arial"/>
          <w:color w:val="000000"/>
          <w:sz w:val="24"/>
          <w:szCs w:val="24"/>
        </w:rPr>
        <w:t xml:space="preserve"> is</w:t>
      </w:r>
      <w:r w:rsidR="005418B4" w:rsidRPr="00D11DFF">
        <w:rPr>
          <w:rFonts w:ascii="Arial" w:hAnsi="Arial" w:cs="Arial"/>
          <w:color w:val="000000"/>
          <w:sz w:val="24"/>
          <w:szCs w:val="24"/>
        </w:rPr>
        <w:t xml:space="preserve"> given to students with</w:t>
      </w:r>
      <w:r w:rsidR="00FE41D1" w:rsidRPr="00D11DFF">
        <w:rPr>
          <w:rFonts w:ascii="Arial" w:hAnsi="Arial" w:cs="Arial"/>
          <w:color w:val="000000"/>
          <w:sz w:val="24"/>
          <w:szCs w:val="24"/>
        </w:rPr>
        <w:t xml:space="preserve"> the most</w:t>
      </w:r>
      <w:r w:rsidR="005418B4" w:rsidRPr="00D11DFF">
        <w:rPr>
          <w:rFonts w:ascii="Arial" w:hAnsi="Arial" w:cs="Arial"/>
          <w:color w:val="000000"/>
          <w:sz w:val="24"/>
          <w:szCs w:val="24"/>
        </w:rPr>
        <w:t xml:space="preserve"> significant cognitive disabilities whose </w:t>
      </w:r>
      <w:r w:rsidR="00FE41D1" w:rsidRPr="00D11DFF">
        <w:rPr>
          <w:rFonts w:ascii="Arial" w:hAnsi="Arial" w:cs="Arial"/>
          <w:color w:val="000000"/>
          <w:sz w:val="24"/>
          <w:szCs w:val="24"/>
        </w:rPr>
        <w:t>current individualized education program (IEP) designates an alternate assessment</w:t>
      </w:r>
      <w:r w:rsidR="001F5057" w:rsidRPr="00D11DFF">
        <w:rPr>
          <w:rFonts w:ascii="Arial" w:hAnsi="Arial" w:cs="Arial"/>
          <w:color w:val="000000"/>
          <w:sz w:val="24"/>
          <w:szCs w:val="24"/>
        </w:rPr>
        <w:t>.</w:t>
      </w:r>
    </w:p>
    <w:p w14:paraId="77401F2E" w14:textId="4367FB18" w:rsidR="003D55A3" w:rsidRPr="00B150D9" w:rsidRDefault="00C670D7" w:rsidP="0039058C">
      <w:pPr>
        <w:pStyle w:val="Header"/>
        <w:widowControl/>
        <w:numPr>
          <w:ilvl w:val="0"/>
          <w:numId w:val="1"/>
        </w:numPr>
        <w:tabs>
          <w:tab w:val="clear" w:pos="4680"/>
          <w:tab w:val="clear" w:pos="9360"/>
        </w:tabs>
        <w:spacing w:before="120"/>
        <w:ind w:left="936"/>
        <w:rPr>
          <w:rFonts w:ascii="Arial" w:hAnsi="Arial" w:cs="Arial"/>
          <w:color w:val="000000"/>
          <w:sz w:val="24"/>
          <w:szCs w:val="24"/>
        </w:rPr>
      </w:pPr>
      <w:r w:rsidRPr="00D11DFF">
        <w:rPr>
          <w:rFonts w:ascii="Arial" w:hAnsi="Arial" w:cs="Arial"/>
          <w:b/>
          <w:color w:val="000000"/>
          <w:sz w:val="24"/>
          <w:szCs w:val="24"/>
        </w:rPr>
        <w:t>Smarter Balanced</w:t>
      </w:r>
      <w:r w:rsidR="00265172" w:rsidRPr="00D11DFF">
        <w:rPr>
          <w:rFonts w:ascii="Arial" w:hAnsi="Arial" w:cs="Arial"/>
          <w:b/>
          <w:color w:val="000000"/>
          <w:sz w:val="24"/>
          <w:szCs w:val="24"/>
        </w:rPr>
        <w:t xml:space="preserve"> Summative Assessment</w:t>
      </w:r>
      <w:r w:rsidRPr="00D11DFF">
        <w:rPr>
          <w:rFonts w:ascii="Arial" w:hAnsi="Arial" w:cs="Arial"/>
          <w:b/>
          <w:color w:val="000000"/>
          <w:sz w:val="24"/>
          <w:szCs w:val="24"/>
        </w:rPr>
        <w:t xml:space="preserve">, </w:t>
      </w:r>
      <w:r w:rsidRPr="00D11DFF">
        <w:rPr>
          <w:rFonts w:ascii="Arial" w:hAnsi="Arial" w:cs="Arial"/>
          <w:color w:val="000000"/>
          <w:sz w:val="24"/>
          <w:szCs w:val="24"/>
        </w:rPr>
        <w:t xml:space="preserve">the </w:t>
      </w:r>
      <w:r w:rsidR="00A86791" w:rsidRPr="00D11DFF">
        <w:rPr>
          <w:rFonts w:ascii="Arial" w:hAnsi="Arial" w:cs="Arial"/>
          <w:sz w:val="24"/>
          <w:szCs w:val="24"/>
        </w:rPr>
        <w:t>202</w:t>
      </w:r>
      <w:r w:rsidR="00271A6D" w:rsidRPr="00D11DFF">
        <w:rPr>
          <w:rFonts w:ascii="Arial" w:hAnsi="Arial" w:cs="Arial"/>
          <w:sz w:val="24"/>
          <w:szCs w:val="24"/>
        </w:rPr>
        <w:t>4</w:t>
      </w:r>
      <w:r w:rsidR="00A86791" w:rsidRPr="00D11DFF">
        <w:rPr>
          <w:rFonts w:ascii="Arial" w:hAnsi="Arial" w:cs="Arial"/>
          <w:sz w:val="24"/>
          <w:szCs w:val="24"/>
        </w:rPr>
        <w:t>–2</w:t>
      </w:r>
      <w:r w:rsidR="00271A6D" w:rsidRPr="00D11DFF">
        <w:rPr>
          <w:rFonts w:ascii="Arial" w:hAnsi="Arial" w:cs="Arial"/>
          <w:sz w:val="24"/>
          <w:szCs w:val="24"/>
        </w:rPr>
        <w:t>5</w:t>
      </w:r>
      <w:r w:rsidR="00A86791" w:rsidRPr="00D11DFF">
        <w:rPr>
          <w:rFonts w:ascii="Arial" w:hAnsi="Arial" w:cs="Arial"/>
          <w:sz w:val="24"/>
          <w:szCs w:val="24"/>
        </w:rPr>
        <w:t xml:space="preserve"> </w:t>
      </w:r>
      <w:r w:rsidRPr="00D11DFF">
        <w:rPr>
          <w:rFonts w:ascii="Arial" w:hAnsi="Arial" w:cs="Arial"/>
          <w:color w:val="000000"/>
          <w:sz w:val="24"/>
          <w:szCs w:val="24"/>
        </w:rPr>
        <w:t>Smarter</w:t>
      </w:r>
      <w:r w:rsidRPr="00B150D9">
        <w:rPr>
          <w:rFonts w:ascii="Arial" w:hAnsi="Arial" w:cs="Arial"/>
          <w:color w:val="000000"/>
          <w:sz w:val="24"/>
          <w:szCs w:val="24"/>
        </w:rPr>
        <w:t xml:space="preserve"> Balanced </w:t>
      </w:r>
      <w:r w:rsidR="00265172">
        <w:rPr>
          <w:rFonts w:ascii="Arial" w:hAnsi="Arial" w:cs="Arial"/>
          <w:color w:val="000000"/>
          <w:sz w:val="24"/>
          <w:szCs w:val="24"/>
        </w:rPr>
        <w:t xml:space="preserve">Summative </w:t>
      </w:r>
      <w:r w:rsidR="00443034" w:rsidRPr="00B150D9">
        <w:rPr>
          <w:rFonts w:ascii="Arial" w:hAnsi="Arial" w:cs="Arial"/>
          <w:color w:val="000000"/>
          <w:sz w:val="24"/>
          <w:szCs w:val="24"/>
        </w:rPr>
        <w:t>Assessment include</w:t>
      </w:r>
      <w:r w:rsidR="00265172">
        <w:rPr>
          <w:rFonts w:ascii="Arial" w:hAnsi="Arial" w:cs="Arial"/>
          <w:color w:val="000000"/>
          <w:sz w:val="24"/>
          <w:szCs w:val="24"/>
        </w:rPr>
        <w:t>s</w:t>
      </w:r>
      <w:r w:rsidR="003D55A3" w:rsidRPr="00B150D9">
        <w:rPr>
          <w:rFonts w:ascii="Arial" w:hAnsi="Arial" w:cs="Arial"/>
          <w:color w:val="000000"/>
          <w:sz w:val="24"/>
          <w:szCs w:val="24"/>
        </w:rPr>
        <w:t xml:space="preserve"> </w:t>
      </w:r>
      <w:r w:rsidRPr="00B150D9">
        <w:rPr>
          <w:rFonts w:ascii="Arial" w:hAnsi="Arial" w:cs="Arial"/>
          <w:color w:val="000000"/>
          <w:sz w:val="24"/>
          <w:szCs w:val="24"/>
        </w:rPr>
        <w:t>mathematics in grades three through eight and</w:t>
      </w:r>
      <w:r w:rsidR="001F5057" w:rsidRPr="00B150D9">
        <w:rPr>
          <w:rFonts w:ascii="Arial" w:hAnsi="Arial" w:cs="Arial"/>
          <w:color w:val="000000"/>
          <w:sz w:val="24"/>
          <w:szCs w:val="24"/>
        </w:rPr>
        <w:t xml:space="preserve"> grade</w:t>
      </w:r>
      <w:r w:rsidRPr="00B150D9">
        <w:rPr>
          <w:rFonts w:ascii="Arial" w:hAnsi="Arial" w:cs="Arial"/>
          <w:color w:val="000000"/>
          <w:sz w:val="24"/>
          <w:szCs w:val="24"/>
        </w:rPr>
        <w:t xml:space="preserve"> eleven. </w:t>
      </w:r>
      <w:r w:rsidR="00265172">
        <w:rPr>
          <w:rFonts w:ascii="Arial" w:hAnsi="Arial" w:cs="Arial"/>
          <w:color w:val="000000"/>
          <w:sz w:val="24"/>
          <w:szCs w:val="24"/>
        </w:rPr>
        <w:t xml:space="preserve">The </w:t>
      </w:r>
      <w:r w:rsidRPr="00B150D9">
        <w:rPr>
          <w:rFonts w:ascii="Arial" w:hAnsi="Arial" w:cs="Arial"/>
          <w:color w:val="000000"/>
          <w:sz w:val="24"/>
          <w:szCs w:val="24"/>
        </w:rPr>
        <w:t xml:space="preserve">Smarter Balanced </w:t>
      </w:r>
      <w:r w:rsidR="00265172">
        <w:rPr>
          <w:rFonts w:ascii="Arial" w:hAnsi="Arial" w:cs="Arial"/>
          <w:color w:val="000000"/>
          <w:sz w:val="24"/>
          <w:szCs w:val="24"/>
        </w:rPr>
        <w:t xml:space="preserve">Summative </w:t>
      </w:r>
      <w:r w:rsidR="003363F4" w:rsidRPr="00B150D9">
        <w:rPr>
          <w:rFonts w:ascii="Arial" w:hAnsi="Arial" w:cs="Arial"/>
          <w:color w:val="000000"/>
          <w:sz w:val="24"/>
          <w:szCs w:val="24"/>
        </w:rPr>
        <w:t>A</w:t>
      </w:r>
      <w:r w:rsidRPr="00B150D9">
        <w:rPr>
          <w:rFonts w:ascii="Arial" w:hAnsi="Arial" w:cs="Arial"/>
          <w:color w:val="000000"/>
          <w:sz w:val="24"/>
          <w:szCs w:val="24"/>
        </w:rPr>
        <w:t>ssessment</w:t>
      </w:r>
      <w:r w:rsidR="00265172">
        <w:rPr>
          <w:rFonts w:ascii="Arial" w:hAnsi="Arial" w:cs="Arial"/>
          <w:color w:val="000000"/>
          <w:sz w:val="24"/>
          <w:szCs w:val="24"/>
        </w:rPr>
        <w:t xml:space="preserve"> is</w:t>
      </w:r>
      <w:r w:rsidRPr="00B150D9">
        <w:rPr>
          <w:rFonts w:ascii="Arial" w:hAnsi="Arial" w:cs="Arial"/>
          <w:color w:val="000000"/>
          <w:sz w:val="24"/>
          <w:szCs w:val="24"/>
        </w:rPr>
        <w:t xml:space="preserve"> designed to measure student progress toward college and career readiness.</w:t>
      </w:r>
    </w:p>
    <w:p w14:paraId="71F92D3B" w14:textId="4A384DA7" w:rsidR="00C670D7" w:rsidRPr="00AB3A7D" w:rsidRDefault="00C670D7" w:rsidP="0039058C">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 xml:space="preserve">The assessments under the CAASPP show how well students are doing in relation to the state-adopted content standards. On each </w:t>
      </w:r>
      <w:r w:rsidRPr="00AB3A7D">
        <w:rPr>
          <w:rFonts w:ascii="Arial" w:eastAsia="Arial" w:hAnsi="Arial" w:cs="Arial"/>
          <w:sz w:val="24"/>
          <w:szCs w:val="24"/>
        </w:rPr>
        <w:t xml:space="preserve">of these assessments, student aggregate scores are reported </w:t>
      </w:r>
      <w:r w:rsidR="00AD3834" w:rsidRPr="00AB3A7D">
        <w:rPr>
          <w:rFonts w:ascii="Arial" w:eastAsia="Arial" w:hAnsi="Arial" w:cs="Arial"/>
          <w:sz w:val="24"/>
          <w:szCs w:val="24"/>
        </w:rPr>
        <w:t>as well as achievement levels</w:t>
      </w:r>
      <w:r w:rsidRPr="00AB3A7D">
        <w:rPr>
          <w:rFonts w:ascii="Arial" w:eastAsia="Arial" w:hAnsi="Arial" w:cs="Arial"/>
          <w:sz w:val="24"/>
          <w:szCs w:val="24"/>
        </w:rPr>
        <w:t>.</w:t>
      </w:r>
    </w:p>
    <w:p w14:paraId="694BE4F1" w14:textId="4987E0E2" w:rsidR="00EC4DCF" w:rsidRDefault="00EC087C" w:rsidP="005A71DD">
      <w:pPr>
        <w:tabs>
          <w:tab w:val="right" w:pos="10740"/>
        </w:tabs>
        <w:spacing w:before="240" w:after="0" w:line="240" w:lineRule="auto"/>
        <w:ind w:left="90"/>
        <w:rPr>
          <w:rFonts w:ascii="Arial" w:hAnsi="Arial" w:cs="Arial"/>
          <w:sz w:val="24"/>
          <w:szCs w:val="24"/>
        </w:rPr>
      </w:pPr>
      <w:r w:rsidRPr="00AB3A7D">
        <w:rPr>
          <w:rFonts w:ascii="Arial" w:hAnsi="Arial" w:cs="Arial"/>
          <w:color w:val="000000"/>
          <w:sz w:val="24"/>
          <w:szCs w:val="24"/>
        </w:rPr>
        <w:t>I</w:t>
      </w:r>
      <w:r w:rsidR="00CE36C3" w:rsidRPr="00AB3A7D">
        <w:rPr>
          <w:rFonts w:ascii="Arial" w:hAnsi="Arial" w:cs="Arial"/>
          <w:color w:val="000000"/>
          <w:sz w:val="24"/>
          <w:szCs w:val="24"/>
        </w:rPr>
        <w:t xml:space="preserve">nformation about the CAASPP system can be </w:t>
      </w:r>
      <w:r w:rsidR="00B435BF" w:rsidRPr="00AB3A7D">
        <w:rPr>
          <w:rFonts w:ascii="Arial" w:hAnsi="Arial" w:cs="Arial"/>
          <w:color w:val="000000"/>
          <w:sz w:val="24"/>
          <w:szCs w:val="24"/>
        </w:rPr>
        <w:t xml:space="preserve">found on the </w:t>
      </w:r>
      <w:r w:rsidR="00B435BF" w:rsidRPr="00AB3A7D">
        <w:rPr>
          <w:rFonts w:ascii="Arial" w:hAnsi="Arial" w:cs="Arial"/>
          <w:sz w:val="24"/>
          <w:szCs w:val="24"/>
        </w:rPr>
        <w:t>CDE CAASPP System w</w:t>
      </w:r>
      <w:r w:rsidR="00CE36C3" w:rsidRPr="00AB3A7D">
        <w:rPr>
          <w:rFonts w:ascii="Arial" w:hAnsi="Arial" w:cs="Arial"/>
          <w:sz w:val="24"/>
          <w:szCs w:val="24"/>
        </w:rPr>
        <w:t>eb page</w:t>
      </w:r>
      <w:r w:rsidR="00B957AE" w:rsidRPr="00AB3A7D">
        <w:rPr>
          <w:rFonts w:ascii="Arial" w:hAnsi="Arial" w:cs="Arial"/>
          <w:sz w:val="24"/>
          <w:szCs w:val="24"/>
        </w:rPr>
        <w:t xml:space="preserve"> at </w:t>
      </w:r>
      <w:hyperlink r:id="rId45" w:tooltip="CAASPP System web page." w:history="1">
        <w:r w:rsidR="00B957AE" w:rsidRPr="00AB3A7D">
          <w:rPr>
            <w:rStyle w:val="Hyperlink"/>
            <w:rFonts w:ascii="Arial" w:hAnsi="Arial" w:cs="Arial"/>
            <w:sz w:val="24"/>
            <w:szCs w:val="24"/>
          </w:rPr>
          <w:t>https://www.cde.ca.gov/ta/tg/ca/</w:t>
        </w:r>
      </w:hyperlink>
      <w:r w:rsidR="00B957AE" w:rsidRPr="00AB3A7D">
        <w:rPr>
          <w:rFonts w:ascii="Arial" w:hAnsi="Arial" w:cs="Arial"/>
          <w:sz w:val="24"/>
          <w:szCs w:val="24"/>
        </w:rPr>
        <w:t>.</w:t>
      </w:r>
      <w:r w:rsidR="00EC4DCF">
        <w:rPr>
          <w:rFonts w:ascii="Arial" w:hAnsi="Arial" w:cs="Arial"/>
          <w:sz w:val="24"/>
          <w:szCs w:val="24"/>
        </w:rPr>
        <w:br w:type="page"/>
      </w:r>
    </w:p>
    <w:p w14:paraId="5BD1C54B" w14:textId="77777777" w:rsidR="00C54CE8" w:rsidRPr="00B150D9" w:rsidRDefault="00D053D3" w:rsidP="001F5F09">
      <w:pPr>
        <w:pStyle w:val="Heading3"/>
        <w:jc w:val="center"/>
        <w:rPr>
          <w:rFonts w:ascii="Arial" w:eastAsia="Arial" w:hAnsi="Arial" w:cs="Arial"/>
          <w:sz w:val="28"/>
          <w:szCs w:val="28"/>
        </w:rPr>
      </w:pPr>
      <w:bookmarkStart w:id="29" w:name="_Toc84229573"/>
      <w:r w:rsidRPr="00E47729">
        <w:rPr>
          <w:rFonts w:ascii="Arial" w:eastAsia="Arial" w:hAnsi="Arial" w:cs="Arial"/>
          <w:sz w:val="28"/>
          <w:szCs w:val="28"/>
        </w:rPr>
        <w:lastRenderedPageBreak/>
        <w:t xml:space="preserve">CAASPP Test Results </w:t>
      </w:r>
      <w:r w:rsidR="00C54CE8" w:rsidRPr="00E47729">
        <w:rPr>
          <w:rFonts w:ascii="Arial" w:eastAsia="Arial" w:hAnsi="Arial" w:cs="Arial"/>
          <w:sz w:val="28"/>
          <w:szCs w:val="28"/>
        </w:rPr>
        <w:t xml:space="preserve">in Science </w:t>
      </w:r>
      <w:r w:rsidRPr="00E47729">
        <w:rPr>
          <w:rFonts w:ascii="Arial" w:eastAsia="Arial" w:hAnsi="Arial" w:cs="Arial"/>
          <w:sz w:val="28"/>
          <w:szCs w:val="28"/>
        </w:rPr>
        <w:t xml:space="preserve">for </w:t>
      </w:r>
      <w:r w:rsidR="00C54CE8" w:rsidRPr="00E47729">
        <w:rPr>
          <w:rFonts w:ascii="Arial" w:eastAsia="Arial" w:hAnsi="Arial" w:cs="Arial"/>
          <w:sz w:val="28"/>
          <w:szCs w:val="28"/>
        </w:rPr>
        <w:t>All Students</w:t>
      </w:r>
      <w:bookmarkEnd w:id="29"/>
    </w:p>
    <w:p w14:paraId="198AB01B" w14:textId="77777777" w:rsidR="001F5F09" w:rsidRPr="00B150D9" w:rsidRDefault="001F5F09" w:rsidP="00B8614E">
      <w:pPr>
        <w:jc w:val="center"/>
        <w:rPr>
          <w:rFonts w:ascii="Arial" w:eastAsia="Arial" w:hAnsi="Arial" w:cs="Arial"/>
          <w:b/>
          <w:sz w:val="28"/>
          <w:szCs w:val="28"/>
        </w:rPr>
      </w:pPr>
      <w:r w:rsidRPr="00B150D9">
        <w:rPr>
          <w:rFonts w:ascii="Arial" w:hAnsi="Arial" w:cs="Arial"/>
          <w:b/>
          <w:sz w:val="28"/>
          <w:szCs w:val="28"/>
        </w:rPr>
        <w:t xml:space="preserve">Grades Five, Eight, and </w:t>
      </w:r>
      <w:r w:rsidR="00372873" w:rsidRPr="00B150D9">
        <w:rPr>
          <w:rFonts w:ascii="Arial" w:hAnsi="Arial" w:cs="Arial"/>
          <w:b/>
          <w:sz w:val="28"/>
          <w:szCs w:val="28"/>
        </w:rPr>
        <w:t>High School</w:t>
      </w:r>
    </w:p>
    <w:p w14:paraId="7892B7D3" w14:textId="77777777" w:rsidR="00C54CE8" w:rsidRPr="00B150D9" w:rsidRDefault="00C54CE8" w:rsidP="00284FBA">
      <w:pPr>
        <w:pStyle w:val="Heading4"/>
        <w:spacing w:before="240" w:line="240" w:lineRule="auto"/>
        <w:ind w:left="90"/>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2FA30673" w14:textId="77777777" w:rsidR="00C54CE8" w:rsidRPr="00B150D9" w:rsidRDefault="00C54CE8" w:rsidP="009049B6">
      <w:pPr>
        <w:spacing w:before="240" w:after="0" w:line="240" w:lineRule="auto"/>
        <w:ind w:left="115" w:right="-14"/>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(b)(1)(A)</w:t>
      </w:r>
    </w:p>
    <w:p w14:paraId="58169F08" w14:textId="77777777" w:rsidR="00056990" w:rsidRPr="00B150D9" w:rsidRDefault="00056990" w:rsidP="00056990">
      <w:pPr>
        <w:spacing w:after="0" w:line="240" w:lineRule="auto"/>
        <w:ind w:left="120" w:right="5937"/>
        <w:rPr>
          <w:rFonts w:ascii="Arial" w:eastAsia="Arial" w:hAnsi="Arial" w:cs="Arial"/>
          <w:sz w:val="24"/>
          <w:szCs w:val="24"/>
        </w:rPr>
      </w:pPr>
      <w:r>
        <w:rPr>
          <w:rFonts w:ascii="Arial" w:eastAsia="Arial" w:hAnsi="Arial" w:cs="Arial"/>
          <w:sz w:val="24"/>
          <w:szCs w:val="24"/>
        </w:rPr>
        <w:t>ESEA</w:t>
      </w:r>
      <w:r w:rsidRPr="00B150D9">
        <w:rPr>
          <w:rFonts w:ascii="Arial" w:eastAsia="Arial" w:hAnsi="Arial" w:cs="Arial"/>
          <w:sz w:val="24"/>
          <w:szCs w:val="24"/>
        </w:rPr>
        <w:t xml:space="preserve"> Section 1111 (h)(1)(C)</w:t>
      </w:r>
    </w:p>
    <w:p w14:paraId="6DDBB05C" w14:textId="77777777" w:rsidR="00C54CE8" w:rsidRPr="00B150D9" w:rsidRDefault="00C54CE8"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0D6B96C1" w14:textId="0E004297" w:rsidR="00C41253" w:rsidRPr="0065619B" w:rsidRDefault="00C54CE8" w:rsidP="00C41253">
      <w:pPr>
        <w:tabs>
          <w:tab w:val="left" w:pos="10080"/>
        </w:tabs>
        <w:spacing w:before="240" w:after="0" w:line="240" w:lineRule="auto"/>
        <w:ind w:left="90" w:right="600"/>
        <w:rPr>
          <w:rFonts w:ascii="Arial" w:eastAsia="Arial" w:hAnsi="Arial" w:cs="Arial"/>
          <w:sz w:val="24"/>
          <w:szCs w:val="24"/>
        </w:rPr>
      </w:pPr>
      <w:r w:rsidRPr="00B150D9">
        <w:rPr>
          <w:rFonts w:ascii="Arial" w:eastAsia="Arial" w:hAnsi="Arial" w:cs="Arial"/>
          <w:sz w:val="24"/>
          <w:szCs w:val="24"/>
        </w:rPr>
        <w:t xml:space="preserve">For the two-year </w:t>
      </w:r>
      <w:r w:rsidRPr="00D11DFF">
        <w:rPr>
          <w:rFonts w:ascii="Arial" w:eastAsia="Arial" w:hAnsi="Arial" w:cs="Arial"/>
          <w:sz w:val="24"/>
          <w:szCs w:val="24"/>
        </w:rPr>
        <w:t>period (</w:t>
      </w:r>
      <w:r w:rsidR="00A86791" w:rsidRPr="00D11DFF">
        <w:rPr>
          <w:rFonts w:ascii="Arial" w:eastAsia="Arial" w:hAnsi="Arial" w:cs="Arial"/>
          <w:sz w:val="24"/>
          <w:szCs w:val="24"/>
        </w:rPr>
        <w:t>202</w:t>
      </w:r>
      <w:r w:rsidR="007E1491" w:rsidRPr="00D11DFF">
        <w:rPr>
          <w:rFonts w:ascii="Arial" w:eastAsia="Arial" w:hAnsi="Arial" w:cs="Arial"/>
          <w:sz w:val="24"/>
          <w:szCs w:val="24"/>
        </w:rPr>
        <w:t>3</w:t>
      </w:r>
      <w:r w:rsidR="00A86791" w:rsidRPr="00D11DFF">
        <w:rPr>
          <w:rFonts w:ascii="Arial" w:eastAsia="Arial" w:hAnsi="Arial" w:cs="Arial"/>
          <w:sz w:val="24"/>
          <w:szCs w:val="24"/>
        </w:rPr>
        <w:t>–2</w:t>
      </w:r>
      <w:r w:rsidR="007E1491" w:rsidRPr="00D11DFF">
        <w:rPr>
          <w:rFonts w:ascii="Arial" w:eastAsia="Arial" w:hAnsi="Arial" w:cs="Arial"/>
          <w:sz w:val="24"/>
          <w:szCs w:val="24"/>
        </w:rPr>
        <w:t>4</w:t>
      </w:r>
      <w:r w:rsidR="00A86791" w:rsidRPr="00D11DFF">
        <w:rPr>
          <w:rFonts w:ascii="Arial" w:eastAsia="Arial" w:hAnsi="Arial" w:cs="Arial"/>
          <w:sz w:val="24"/>
          <w:szCs w:val="24"/>
        </w:rPr>
        <w:t xml:space="preserve"> and 202</w:t>
      </w:r>
      <w:r w:rsidR="007E1491" w:rsidRPr="00D11DFF">
        <w:rPr>
          <w:rFonts w:ascii="Arial" w:eastAsia="Arial" w:hAnsi="Arial" w:cs="Arial"/>
          <w:sz w:val="24"/>
          <w:szCs w:val="24"/>
        </w:rPr>
        <w:t>4</w:t>
      </w:r>
      <w:r w:rsidR="00A86791" w:rsidRPr="00D11DFF">
        <w:rPr>
          <w:rFonts w:ascii="Arial" w:eastAsia="Arial" w:hAnsi="Arial" w:cs="Arial"/>
          <w:sz w:val="24"/>
          <w:szCs w:val="24"/>
        </w:rPr>
        <w:t>–2</w:t>
      </w:r>
      <w:r w:rsidR="007E1491" w:rsidRPr="00D11DFF">
        <w:rPr>
          <w:rFonts w:ascii="Arial" w:eastAsia="Arial" w:hAnsi="Arial" w:cs="Arial"/>
          <w:sz w:val="24"/>
          <w:szCs w:val="24"/>
        </w:rPr>
        <w:t>5</w:t>
      </w:r>
      <w:r w:rsidRPr="00D11DFF">
        <w:rPr>
          <w:rFonts w:ascii="Arial" w:eastAsia="Arial" w:hAnsi="Arial" w:cs="Arial"/>
          <w:sz w:val="24"/>
          <w:szCs w:val="24"/>
        </w:rPr>
        <w:t>) of</w:t>
      </w:r>
      <w:r w:rsidRPr="0065619B">
        <w:rPr>
          <w:rFonts w:ascii="Arial" w:eastAsia="Arial" w:hAnsi="Arial" w:cs="Arial"/>
          <w:sz w:val="24"/>
          <w:szCs w:val="24"/>
        </w:rPr>
        <w:t xml:space="preserve"> school, </w:t>
      </w:r>
      <w:r w:rsidR="007330D8" w:rsidRPr="0065619B">
        <w:rPr>
          <w:rFonts w:ascii="Arial" w:eastAsia="Arial" w:hAnsi="Arial" w:cs="Arial"/>
          <w:sz w:val="24"/>
          <w:szCs w:val="24"/>
        </w:rPr>
        <w:t>district</w:t>
      </w:r>
      <w:r w:rsidRPr="0065619B">
        <w:rPr>
          <w:rFonts w:ascii="Arial" w:eastAsia="Arial" w:hAnsi="Arial" w:cs="Arial"/>
          <w:sz w:val="24"/>
          <w:szCs w:val="24"/>
        </w:rPr>
        <w:t xml:space="preserve">, and state information on the percent of students </w:t>
      </w:r>
      <w:r w:rsidR="00743C3A" w:rsidRPr="0065619B">
        <w:rPr>
          <w:rFonts w:ascii="Arial" w:eastAsia="Arial" w:hAnsi="Arial" w:cs="Arial"/>
          <w:sz w:val="24"/>
          <w:szCs w:val="24"/>
        </w:rPr>
        <w:t xml:space="preserve">meeting or exceeding </w:t>
      </w:r>
      <w:r w:rsidR="007A7B78" w:rsidRPr="0065619B">
        <w:rPr>
          <w:rFonts w:ascii="Arial" w:eastAsia="Arial" w:hAnsi="Arial" w:cs="Arial"/>
          <w:sz w:val="24"/>
          <w:szCs w:val="24"/>
        </w:rPr>
        <w:t xml:space="preserve">the State standard </w:t>
      </w:r>
      <w:r w:rsidR="00743C3A" w:rsidRPr="0065619B">
        <w:rPr>
          <w:rFonts w:ascii="Arial" w:eastAsia="Arial" w:hAnsi="Arial" w:cs="Arial"/>
          <w:sz w:val="24"/>
          <w:szCs w:val="24"/>
        </w:rPr>
        <w:t>on</w:t>
      </w:r>
      <w:r w:rsidRPr="0065619B">
        <w:rPr>
          <w:rFonts w:ascii="Arial" w:eastAsia="Arial" w:hAnsi="Arial" w:cs="Arial"/>
          <w:sz w:val="24"/>
          <w:szCs w:val="24"/>
        </w:rPr>
        <w:t xml:space="preserve"> </w:t>
      </w:r>
      <w:r w:rsidR="00743C3A" w:rsidRPr="0065619B">
        <w:rPr>
          <w:rFonts w:ascii="Arial" w:eastAsia="Arial" w:hAnsi="Arial" w:cs="Arial"/>
          <w:sz w:val="24"/>
          <w:szCs w:val="24"/>
        </w:rPr>
        <w:t>the CAASPP</w:t>
      </w:r>
      <w:r w:rsidR="00020E96" w:rsidRPr="0065619B">
        <w:rPr>
          <w:rFonts w:ascii="Arial" w:eastAsia="Arial" w:hAnsi="Arial" w:cs="Arial"/>
          <w:sz w:val="24"/>
          <w:szCs w:val="24"/>
        </w:rPr>
        <w:t xml:space="preserve"> </w:t>
      </w:r>
      <w:r w:rsidR="00743C3A" w:rsidRPr="0065619B">
        <w:rPr>
          <w:rFonts w:ascii="Arial" w:eastAsia="Arial" w:hAnsi="Arial" w:cs="Arial"/>
          <w:sz w:val="24"/>
          <w:szCs w:val="24"/>
        </w:rPr>
        <w:t>–</w:t>
      </w:r>
      <w:r w:rsidR="00020E96" w:rsidRPr="0065619B">
        <w:rPr>
          <w:rFonts w:ascii="Arial" w:eastAsia="Arial" w:hAnsi="Arial" w:cs="Arial"/>
          <w:sz w:val="24"/>
          <w:szCs w:val="24"/>
        </w:rPr>
        <w:t xml:space="preserve"> </w:t>
      </w:r>
      <w:r w:rsidR="00743C3A" w:rsidRPr="0065619B">
        <w:rPr>
          <w:rFonts w:ascii="Arial" w:eastAsia="Arial" w:hAnsi="Arial" w:cs="Arial"/>
          <w:sz w:val="24"/>
          <w:szCs w:val="24"/>
        </w:rPr>
        <w:t>California Science Test (CAST) and the California Alternate Assessment for Science (CA</w:t>
      </w:r>
      <w:r w:rsidR="00020E96" w:rsidRPr="0065619B">
        <w:rPr>
          <w:rFonts w:ascii="Arial" w:eastAsia="Arial" w:hAnsi="Arial" w:cs="Arial"/>
          <w:sz w:val="24"/>
          <w:szCs w:val="24"/>
        </w:rPr>
        <w:t>A</w:t>
      </w:r>
      <w:r w:rsidR="00743C3A" w:rsidRPr="0065619B">
        <w:rPr>
          <w:rFonts w:ascii="Arial" w:eastAsia="Arial" w:hAnsi="Arial" w:cs="Arial"/>
          <w:sz w:val="24"/>
          <w:szCs w:val="24"/>
        </w:rPr>
        <w:t xml:space="preserve"> for Science) </w:t>
      </w:r>
      <w:r w:rsidRPr="0065619B">
        <w:rPr>
          <w:rFonts w:ascii="Arial" w:eastAsia="Arial" w:hAnsi="Arial" w:cs="Arial"/>
          <w:sz w:val="24"/>
          <w:szCs w:val="24"/>
        </w:rPr>
        <w:t xml:space="preserve">for grades five, eight, and </w:t>
      </w:r>
      <w:r w:rsidR="00743C3A" w:rsidRPr="0065619B">
        <w:rPr>
          <w:rFonts w:ascii="Arial" w:eastAsia="Arial" w:hAnsi="Arial" w:cs="Arial"/>
          <w:sz w:val="24"/>
          <w:szCs w:val="24"/>
        </w:rPr>
        <w:t>once in high school (i.e., grade ten, eleven or twelve)</w:t>
      </w:r>
      <w:r w:rsidRPr="0065619B">
        <w:rPr>
          <w:rFonts w:ascii="Arial" w:eastAsia="Arial" w:hAnsi="Arial" w:cs="Arial"/>
          <w:sz w:val="24"/>
          <w:szCs w:val="24"/>
        </w:rPr>
        <w:t>.</w:t>
      </w:r>
    </w:p>
    <w:p w14:paraId="2CBC07FC" w14:textId="4271B168" w:rsidR="00C54CE8" w:rsidRPr="0065619B" w:rsidRDefault="00C54CE8" w:rsidP="00020E96">
      <w:pPr>
        <w:tabs>
          <w:tab w:val="left" w:pos="10080"/>
        </w:tabs>
        <w:spacing w:before="240" w:after="0" w:line="240" w:lineRule="auto"/>
        <w:ind w:left="90" w:right="600"/>
        <w:rPr>
          <w:rFonts w:ascii="Arial" w:eastAsia="Arial" w:hAnsi="Arial" w:cs="Arial"/>
          <w:sz w:val="24"/>
          <w:szCs w:val="24"/>
        </w:rPr>
      </w:pPr>
      <w:r w:rsidRPr="0065619B">
        <w:rPr>
          <w:rFonts w:ascii="Arial" w:eastAsia="Arial" w:hAnsi="Arial" w:cs="Arial"/>
          <w:sz w:val="24"/>
          <w:szCs w:val="24"/>
        </w:rPr>
        <w:t xml:space="preserve">The formula for </w:t>
      </w:r>
      <w:r w:rsidR="00743C3A" w:rsidRPr="0065619B">
        <w:rPr>
          <w:rFonts w:ascii="Arial" w:eastAsia="Arial" w:hAnsi="Arial" w:cs="Arial"/>
          <w:sz w:val="24"/>
          <w:szCs w:val="24"/>
        </w:rPr>
        <w:t>calculating the Percent Met or Exceeded</w:t>
      </w:r>
      <w:r w:rsidRPr="0065619B">
        <w:rPr>
          <w:rFonts w:ascii="Arial" w:eastAsia="Arial" w:hAnsi="Arial" w:cs="Arial"/>
          <w:sz w:val="24"/>
          <w:szCs w:val="24"/>
        </w:rPr>
        <w:t xml:space="preserve"> by year is:</w:t>
      </w:r>
    </w:p>
    <w:p w14:paraId="448B16A1" w14:textId="292C9047" w:rsidR="00C54CE8" w:rsidRPr="0065619B" w:rsidRDefault="00C54CE8" w:rsidP="00020E96">
      <w:pPr>
        <w:spacing w:before="240" w:after="0" w:line="240" w:lineRule="auto"/>
        <w:ind w:left="720" w:right="840"/>
        <w:jc w:val="center"/>
        <w:rPr>
          <w:rFonts w:ascii="Arial" w:eastAsia="Arial" w:hAnsi="Arial" w:cs="Arial"/>
          <w:sz w:val="24"/>
          <w:szCs w:val="24"/>
        </w:rPr>
      </w:pPr>
      <w:r w:rsidRPr="0065619B">
        <w:rPr>
          <w:rFonts w:ascii="Arial" w:eastAsia="Arial" w:hAnsi="Arial" w:cs="Arial"/>
          <w:sz w:val="24"/>
          <w:szCs w:val="24"/>
        </w:rPr>
        <w:t xml:space="preserve">(The </w:t>
      </w:r>
      <w:r w:rsidR="00020E96" w:rsidRPr="0065619B">
        <w:rPr>
          <w:rFonts w:ascii="Arial" w:eastAsia="Arial" w:hAnsi="Arial" w:cs="Arial"/>
          <w:sz w:val="24"/>
          <w:szCs w:val="24"/>
        </w:rPr>
        <w:t xml:space="preserve">total </w:t>
      </w:r>
      <w:r w:rsidRPr="0065619B">
        <w:rPr>
          <w:rFonts w:ascii="Arial" w:eastAsia="Arial" w:hAnsi="Arial" w:cs="Arial"/>
          <w:sz w:val="24"/>
          <w:szCs w:val="24"/>
        </w:rPr>
        <w:t xml:space="preserve">number of students </w:t>
      </w:r>
      <w:r w:rsidR="00020E96" w:rsidRPr="0065619B">
        <w:rPr>
          <w:rFonts w:ascii="Arial" w:eastAsia="Arial" w:hAnsi="Arial" w:cs="Arial"/>
          <w:sz w:val="24"/>
          <w:szCs w:val="24"/>
        </w:rPr>
        <w:t>who met or exceeded the standard on the CAS</w:t>
      </w:r>
      <w:r w:rsidR="00EE4484" w:rsidRPr="0065619B">
        <w:rPr>
          <w:rFonts w:ascii="Arial" w:eastAsia="Arial" w:hAnsi="Arial" w:cs="Arial"/>
          <w:sz w:val="24"/>
          <w:szCs w:val="24"/>
        </w:rPr>
        <w:t>T</w:t>
      </w:r>
      <w:r w:rsidR="00C41253" w:rsidRPr="0065619B">
        <w:rPr>
          <w:rFonts w:ascii="Arial" w:eastAsia="Arial" w:hAnsi="Arial" w:cs="Arial"/>
          <w:sz w:val="24"/>
          <w:szCs w:val="24"/>
        </w:rPr>
        <w:t xml:space="preserve"> plus the total number of students who met the standard [i.e., achieved Level 3-Alternate] on the CAA for Science</w:t>
      </w:r>
      <w:r w:rsidR="00EE4484" w:rsidRPr="0065619B">
        <w:rPr>
          <w:rFonts w:ascii="Arial" w:eastAsia="Arial" w:hAnsi="Arial" w:cs="Arial"/>
          <w:sz w:val="24"/>
          <w:szCs w:val="24"/>
        </w:rPr>
        <w:t>)</w:t>
      </w:r>
    </w:p>
    <w:p w14:paraId="26EFEE4A" w14:textId="77777777" w:rsidR="00C54CE8" w:rsidRPr="0065619B" w:rsidRDefault="00C54CE8" w:rsidP="00020E96">
      <w:pPr>
        <w:spacing w:before="240" w:after="0" w:line="240" w:lineRule="auto"/>
        <w:ind w:left="720" w:right="1650"/>
        <w:jc w:val="center"/>
        <w:rPr>
          <w:rFonts w:ascii="Arial" w:eastAsia="Arial" w:hAnsi="Arial" w:cs="Arial"/>
          <w:sz w:val="24"/>
          <w:szCs w:val="24"/>
        </w:rPr>
      </w:pPr>
      <w:r w:rsidRPr="0065619B">
        <w:rPr>
          <w:rFonts w:ascii="Arial" w:eastAsia="Arial" w:hAnsi="Arial" w:cs="Arial"/>
          <w:sz w:val="24"/>
          <w:szCs w:val="24"/>
        </w:rPr>
        <w:t>– divided by –</w:t>
      </w:r>
    </w:p>
    <w:p w14:paraId="5D955184" w14:textId="71A7D233" w:rsidR="00C54CE8" w:rsidRPr="00AB27D0" w:rsidRDefault="00C54CE8" w:rsidP="00020E96">
      <w:pPr>
        <w:spacing w:before="240" w:after="0" w:line="240" w:lineRule="auto"/>
        <w:ind w:left="720" w:right="1650"/>
        <w:jc w:val="center"/>
        <w:rPr>
          <w:rFonts w:ascii="Arial" w:eastAsia="Arial" w:hAnsi="Arial" w:cs="Arial"/>
          <w:sz w:val="24"/>
          <w:szCs w:val="24"/>
        </w:rPr>
      </w:pPr>
      <w:r w:rsidRPr="0065619B">
        <w:rPr>
          <w:rFonts w:ascii="Arial" w:eastAsia="Arial" w:hAnsi="Arial" w:cs="Arial"/>
          <w:sz w:val="24"/>
          <w:szCs w:val="24"/>
        </w:rPr>
        <w:t xml:space="preserve">(The total number of students </w:t>
      </w:r>
      <w:r w:rsidR="00020E96" w:rsidRPr="0065619B">
        <w:rPr>
          <w:rFonts w:ascii="Arial" w:eastAsia="Arial" w:hAnsi="Arial" w:cs="Arial"/>
          <w:sz w:val="24"/>
          <w:szCs w:val="24"/>
        </w:rPr>
        <w:t xml:space="preserve">who participated in </w:t>
      </w:r>
      <w:r w:rsidR="00251B3C" w:rsidRPr="0065619B">
        <w:rPr>
          <w:rFonts w:ascii="Arial" w:eastAsia="Arial" w:hAnsi="Arial" w:cs="Arial"/>
          <w:sz w:val="24"/>
          <w:szCs w:val="24"/>
        </w:rPr>
        <w:t>s</w:t>
      </w:r>
      <w:r w:rsidR="00C41253" w:rsidRPr="0065619B">
        <w:rPr>
          <w:rFonts w:ascii="Arial" w:eastAsia="Arial" w:hAnsi="Arial" w:cs="Arial"/>
          <w:sz w:val="24"/>
          <w:szCs w:val="24"/>
        </w:rPr>
        <w:t>cience</w:t>
      </w:r>
      <w:r w:rsidR="00020E96" w:rsidRPr="0065619B">
        <w:rPr>
          <w:rFonts w:ascii="Arial" w:eastAsia="Arial" w:hAnsi="Arial" w:cs="Arial"/>
          <w:sz w:val="24"/>
          <w:szCs w:val="24"/>
        </w:rPr>
        <w:t xml:space="preserve"> assessment</w:t>
      </w:r>
      <w:r w:rsidR="00F774A8">
        <w:rPr>
          <w:rFonts w:ascii="Arial" w:eastAsia="Arial" w:hAnsi="Arial" w:cs="Arial"/>
          <w:sz w:val="24"/>
          <w:szCs w:val="24"/>
        </w:rPr>
        <w:t>s</w:t>
      </w:r>
      <w:r w:rsidRPr="00AB27D0">
        <w:rPr>
          <w:rFonts w:ascii="Arial" w:eastAsia="Arial" w:hAnsi="Arial" w:cs="Arial"/>
          <w:sz w:val="24"/>
          <w:szCs w:val="24"/>
        </w:rPr>
        <w:t>)</w:t>
      </w:r>
    </w:p>
    <w:p w14:paraId="44651D7A" w14:textId="77777777" w:rsidR="00C54CE8" w:rsidRPr="00AB27D0" w:rsidRDefault="00C54CE8" w:rsidP="00284FBA">
      <w:pPr>
        <w:pStyle w:val="Heading4"/>
        <w:spacing w:before="240" w:line="240" w:lineRule="auto"/>
        <w:ind w:left="86"/>
        <w:rPr>
          <w:rFonts w:ascii="Arial" w:eastAsia="Arial" w:hAnsi="Arial" w:cs="Arial"/>
          <w:b/>
          <w:i w:val="0"/>
          <w:color w:val="000000" w:themeColor="text1"/>
          <w:sz w:val="24"/>
          <w:szCs w:val="24"/>
        </w:rPr>
      </w:pPr>
      <w:r w:rsidRPr="00AB27D0">
        <w:rPr>
          <w:rFonts w:ascii="Arial" w:eastAsia="Arial" w:hAnsi="Arial" w:cs="Arial"/>
          <w:b/>
          <w:i w:val="0"/>
          <w:color w:val="000000" w:themeColor="text1"/>
          <w:sz w:val="24"/>
          <w:szCs w:val="24"/>
        </w:rPr>
        <w:t>Data Sources and Guidelines</w:t>
      </w:r>
    </w:p>
    <w:p w14:paraId="7628BA11" w14:textId="77777777" w:rsidR="00C54CE8" w:rsidRPr="00AB27D0" w:rsidRDefault="00C54CE8" w:rsidP="009049B6">
      <w:pPr>
        <w:spacing w:before="240" w:after="0" w:line="240" w:lineRule="auto"/>
        <w:ind w:left="120" w:right="-20"/>
        <w:rPr>
          <w:rFonts w:ascii="Arial" w:eastAsia="Arial" w:hAnsi="Arial" w:cs="Arial"/>
          <w:sz w:val="24"/>
          <w:szCs w:val="24"/>
        </w:rPr>
      </w:pPr>
      <w:r w:rsidRPr="00AB27D0">
        <w:rPr>
          <w:rFonts w:ascii="Arial" w:eastAsia="Arial" w:hAnsi="Arial" w:cs="Arial"/>
          <w:sz w:val="24"/>
          <w:szCs w:val="24"/>
        </w:rPr>
        <w:t>Data are provided by the CDE.</w:t>
      </w:r>
    </w:p>
    <w:p w14:paraId="7EEC69C1" w14:textId="45A81BE4" w:rsidR="00F55097" w:rsidRPr="00AB27D0" w:rsidRDefault="00F55097" w:rsidP="00F55097">
      <w:pPr>
        <w:spacing w:before="240" w:after="0" w:line="240" w:lineRule="auto"/>
        <w:ind w:left="120"/>
        <w:rPr>
          <w:rFonts w:ascii="Arial" w:eastAsia="Arial" w:hAnsi="Arial" w:cs="Arial"/>
          <w:sz w:val="24"/>
          <w:szCs w:val="24"/>
        </w:rPr>
      </w:pPr>
      <w:bookmarkStart w:id="30" w:name="_Hlk80802173"/>
      <w:r w:rsidRPr="00AB27D0">
        <w:rPr>
          <w:rFonts w:ascii="Arial" w:eastAsia="Arial" w:hAnsi="Arial" w:cs="Arial"/>
          <w:sz w:val="24"/>
          <w:szCs w:val="24"/>
        </w:rPr>
        <w:t xml:space="preserve">CAASPP CAST data is located </w:t>
      </w:r>
      <w:r w:rsidR="00AD3834" w:rsidRPr="00AB27D0">
        <w:rPr>
          <w:rFonts w:ascii="Arial" w:eastAsia="Arial" w:hAnsi="Arial" w:cs="Arial"/>
          <w:sz w:val="24"/>
          <w:szCs w:val="24"/>
        </w:rPr>
        <w:t xml:space="preserve">on the Test Results for California’s Assessments website at </w:t>
      </w:r>
      <w:hyperlink r:id="rId46" w:tooltip="Test Results for California's Assessments website." w:history="1">
        <w:r w:rsidR="00AD3834" w:rsidRPr="00AB27D0">
          <w:rPr>
            <w:rStyle w:val="Hyperlink"/>
            <w:rFonts w:ascii="Arial" w:eastAsia="Arial" w:hAnsi="Arial" w:cs="Arial"/>
            <w:sz w:val="24"/>
            <w:szCs w:val="24"/>
          </w:rPr>
          <w:t>https://caaspp-elpac.ets.org/caaspp/</w:t>
        </w:r>
      </w:hyperlink>
      <w:r w:rsidR="00AD3834" w:rsidRPr="00AB27D0">
        <w:rPr>
          <w:rFonts w:ascii="Arial" w:eastAsia="Arial" w:hAnsi="Arial" w:cs="Arial"/>
          <w:sz w:val="24"/>
          <w:szCs w:val="24"/>
        </w:rPr>
        <w:t>.</w:t>
      </w:r>
    </w:p>
    <w:bookmarkEnd w:id="30"/>
    <w:p w14:paraId="285CD89F" w14:textId="35A93405" w:rsidR="00C54CE8" w:rsidRPr="00AB27D0" w:rsidRDefault="00C54CE8" w:rsidP="009049B6">
      <w:pPr>
        <w:spacing w:before="240" w:after="0" w:line="240" w:lineRule="auto"/>
        <w:ind w:left="120" w:right="482"/>
        <w:rPr>
          <w:rFonts w:ascii="Arial" w:eastAsia="Arial" w:hAnsi="Arial" w:cs="Arial"/>
          <w:sz w:val="24"/>
          <w:szCs w:val="24"/>
        </w:rPr>
      </w:pPr>
      <w:r w:rsidRPr="00AB27D0">
        <w:rPr>
          <w:rFonts w:ascii="Arial" w:eastAsia="Arial" w:hAnsi="Arial" w:cs="Arial"/>
          <w:sz w:val="24"/>
          <w:szCs w:val="24"/>
        </w:rPr>
        <w:t xml:space="preserve">Inclusion and exclusion rules are different for the SARC than for other public assessment reports. Scores are not shown when the number of students tested is ten or </w:t>
      </w:r>
      <w:r w:rsidR="00522E42" w:rsidRPr="00AB27D0">
        <w:rPr>
          <w:rFonts w:ascii="Arial" w:eastAsia="Arial" w:hAnsi="Arial" w:cs="Arial"/>
          <w:sz w:val="24"/>
          <w:szCs w:val="24"/>
        </w:rPr>
        <w:t>fewer</w:t>
      </w:r>
      <w:r w:rsidRPr="00AB27D0">
        <w:rPr>
          <w:rFonts w:ascii="Arial" w:eastAsia="Arial" w:hAnsi="Arial" w:cs="Arial"/>
          <w:sz w:val="24"/>
          <w:szCs w:val="24"/>
        </w:rPr>
        <w:t>, either because the number of students in this category is too small for statistical accuracy or to protect student privacy.</w:t>
      </w:r>
    </w:p>
    <w:p w14:paraId="4D73F743" w14:textId="420B6FF9" w:rsidR="00C54CE8" w:rsidRPr="00AB27D0" w:rsidRDefault="00C54CE8" w:rsidP="00AD3834">
      <w:pPr>
        <w:pStyle w:val="Header"/>
        <w:spacing w:before="240"/>
        <w:ind w:left="90"/>
        <w:rPr>
          <w:rFonts w:ascii="Arial" w:hAnsi="Arial" w:cs="Arial"/>
          <w:color w:val="000000"/>
          <w:sz w:val="24"/>
          <w:szCs w:val="24"/>
        </w:rPr>
      </w:pPr>
      <w:r w:rsidRPr="00AB27D0">
        <w:rPr>
          <w:rFonts w:ascii="Arial" w:hAnsi="Arial" w:cs="Arial"/>
          <w:color w:val="000000"/>
          <w:sz w:val="24"/>
          <w:szCs w:val="24"/>
        </w:rPr>
        <w:t>The assessments under the CAASPP show how well students are doing in relation to the state-adopted content standards. On each of these assessments, student aggregate scores are reported as</w:t>
      </w:r>
      <w:r w:rsidR="00AD3834" w:rsidRPr="00AB27D0">
        <w:rPr>
          <w:rFonts w:ascii="Arial" w:hAnsi="Arial" w:cs="Arial"/>
          <w:color w:val="000000"/>
          <w:sz w:val="24"/>
          <w:szCs w:val="24"/>
        </w:rPr>
        <w:t xml:space="preserve"> well as</w:t>
      </w:r>
      <w:r w:rsidRPr="00AB27D0">
        <w:rPr>
          <w:rFonts w:ascii="Arial" w:hAnsi="Arial" w:cs="Arial"/>
          <w:color w:val="000000"/>
          <w:sz w:val="24"/>
          <w:szCs w:val="24"/>
        </w:rPr>
        <w:t xml:space="preserve"> achievement levels.</w:t>
      </w:r>
    </w:p>
    <w:p w14:paraId="52B08C53" w14:textId="7A63D01F" w:rsidR="00EB640C" w:rsidRPr="00AB27D0" w:rsidRDefault="00EB640C" w:rsidP="009049B6">
      <w:pPr>
        <w:pStyle w:val="Header"/>
        <w:spacing w:before="240"/>
        <w:ind w:left="90"/>
        <w:rPr>
          <w:rFonts w:ascii="Arial" w:hAnsi="Arial" w:cs="Arial"/>
          <w:color w:val="000000"/>
          <w:sz w:val="24"/>
          <w:szCs w:val="24"/>
        </w:rPr>
      </w:pPr>
      <w:r w:rsidRPr="00AB27D0">
        <w:rPr>
          <w:rFonts w:ascii="Arial" w:hAnsi="Arial" w:cs="Arial"/>
          <w:color w:val="000000"/>
          <w:sz w:val="24"/>
          <w:szCs w:val="24"/>
        </w:rPr>
        <w:t xml:space="preserve">Information about the </w:t>
      </w:r>
      <w:r w:rsidR="00677358" w:rsidRPr="00AB27D0">
        <w:rPr>
          <w:rFonts w:ascii="Arial" w:hAnsi="Arial" w:cs="Arial"/>
          <w:color w:val="000000"/>
          <w:sz w:val="24"/>
          <w:szCs w:val="24"/>
        </w:rPr>
        <w:t xml:space="preserve">CAASPP </w:t>
      </w:r>
      <w:r w:rsidR="00FD5065" w:rsidRPr="00AB27D0">
        <w:rPr>
          <w:rFonts w:ascii="Arial" w:eastAsia="Arial" w:hAnsi="Arial" w:cs="Arial"/>
          <w:sz w:val="24"/>
          <w:szCs w:val="24"/>
        </w:rPr>
        <w:t>CAST</w:t>
      </w:r>
      <w:r w:rsidR="00677358" w:rsidRPr="00AB27D0">
        <w:rPr>
          <w:rFonts w:ascii="Arial" w:eastAsia="Arial" w:hAnsi="Arial" w:cs="Arial"/>
          <w:sz w:val="24"/>
          <w:szCs w:val="24"/>
        </w:rPr>
        <w:t xml:space="preserve"> </w:t>
      </w:r>
      <w:r w:rsidRPr="00AB27D0">
        <w:rPr>
          <w:rFonts w:ascii="Arial" w:hAnsi="Arial" w:cs="Arial"/>
          <w:color w:val="000000"/>
          <w:sz w:val="24"/>
          <w:szCs w:val="24"/>
        </w:rPr>
        <w:t xml:space="preserve">can be found on the </w:t>
      </w:r>
      <w:r w:rsidRPr="00AB27D0">
        <w:rPr>
          <w:rFonts w:ascii="Arial" w:hAnsi="Arial" w:cs="Arial"/>
          <w:sz w:val="24"/>
          <w:szCs w:val="24"/>
        </w:rPr>
        <w:t>CDE California Science Test web page</w:t>
      </w:r>
      <w:r w:rsidR="003745F3" w:rsidRPr="00AB27D0">
        <w:rPr>
          <w:rFonts w:ascii="Arial" w:hAnsi="Arial" w:cs="Arial"/>
          <w:color w:val="000000"/>
          <w:sz w:val="24"/>
          <w:szCs w:val="24"/>
        </w:rPr>
        <w:t xml:space="preserve"> at </w:t>
      </w:r>
      <w:hyperlink r:id="rId47" w:tooltip="California Science Test web page." w:history="1">
        <w:r w:rsidR="003745F3" w:rsidRPr="00AB27D0">
          <w:rPr>
            <w:rStyle w:val="Hyperlink"/>
            <w:rFonts w:ascii="Arial" w:hAnsi="Arial" w:cs="Arial"/>
            <w:sz w:val="24"/>
            <w:szCs w:val="24"/>
          </w:rPr>
          <w:t>https://www.cde.ca.gov/ta/tg/ca/caasppscience.asp</w:t>
        </w:r>
      </w:hyperlink>
      <w:r w:rsidR="003745F3" w:rsidRPr="00AB27D0">
        <w:rPr>
          <w:rFonts w:ascii="Arial" w:hAnsi="Arial" w:cs="Arial"/>
          <w:color w:val="000000"/>
          <w:sz w:val="24"/>
          <w:szCs w:val="24"/>
        </w:rPr>
        <w:t>.</w:t>
      </w:r>
    </w:p>
    <w:p w14:paraId="74E1B355" w14:textId="3FB5EE0A" w:rsidR="00E7042D" w:rsidRPr="00B150D9" w:rsidRDefault="00EC087C" w:rsidP="002A01FA">
      <w:pPr>
        <w:spacing w:before="240" w:after="0" w:line="240" w:lineRule="auto"/>
        <w:ind w:left="90"/>
        <w:rPr>
          <w:rFonts w:ascii="Arial" w:hAnsi="Arial" w:cs="Arial"/>
          <w:sz w:val="24"/>
          <w:szCs w:val="24"/>
        </w:rPr>
      </w:pPr>
      <w:r w:rsidRPr="00AB27D0">
        <w:rPr>
          <w:rFonts w:ascii="Arial" w:hAnsi="Arial" w:cs="Arial"/>
          <w:color w:val="000000"/>
          <w:sz w:val="24"/>
          <w:szCs w:val="24"/>
        </w:rPr>
        <w:t>I</w:t>
      </w:r>
      <w:r w:rsidR="00C54CE8" w:rsidRPr="00AB27D0">
        <w:rPr>
          <w:rFonts w:ascii="Arial" w:hAnsi="Arial" w:cs="Arial"/>
          <w:color w:val="000000"/>
          <w:sz w:val="24"/>
          <w:szCs w:val="24"/>
        </w:rPr>
        <w:t xml:space="preserve">nformation about the CAASPP </w:t>
      </w:r>
      <w:r w:rsidR="00FD5065" w:rsidRPr="00AB27D0">
        <w:rPr>
          <w:rFonts w:ascii="Arial" w:hAnsi="Arial" w:cs="Arial"/>
          <w:color w:val="000000"/>
          <w:sz w:val="24"/>
          <w:szCs w:val="24"/>
        </w:rPr>
        <w:t>system</w:t>
      </w:r>
      <w:r w:rsidR="00882541" w:rsidRPr="00AB27D0">
        <w:rPr>
          <w:rFonts w:ascii="Arial" w:hAnsi="Arial" w:cs="Arial"/>
          <w:color w:val="000000"/>
          <w:sz w:val="24"/>
          <w:szCs w:val="24"/>
        </w:rPr>
        <w:t xml:space="preserve"> </w:t>
      </w:r>
      <w:r w:rsidR="00C54CE8" w:rsidRPr="00AB27D0">
        <w:rPr>
          <w:rFonts w:ascii="Arial" w:hAnsi="Arial" w:cs="Arial"/>
          <w:color w:val="000000"/>
          <w:sz w:val="24"/>
          <w:szCs w:val="24"/>
        </w:rPr>
        <w:t xml:space="preserve">can be found on the </w:t>
      </w:r>
      <w:r w:rsidR="00C54CE8" w:rsidRPr="00AB27D0">
        <w:rPr>
          <w:rFonts w:ascii="Arial" w:hAnsi="Arial" w:cs="Arial"/>
          <w:sz w:val="24"/>
          <w:szCs w:val="24"/>
        </w:rPr>
        <w:t>CDE CAASPP</w:t>
      </w:r>
      <w:r w:rsidR="00C54CE8" w:rsidRPr="003745F3">
        <w:rPr>
          <w:rFonts w:ascii="Arial" w:hAnsi="Arial" w:cs="Arial"/>
          <w:sz w:val="24"/>
          <w:szCs w:val="24"/>
        </w:rPr>
        <w:t xml:space="preserve"> System </w:t>
      </w:r>
      <w:r w:rsidR="00B435BF" w:rsidRPr="003745F3">
        <w:rPr>
          <w:rFonts w:ascii="Arial" w:hAnsi="Arial" w:cs="Arial"/>
          <w:sz w:val="24"/>
          <w:szCs w:val="24"/>
        </w:rPr>
        <w:t>w</w:t>
      </w:r>
      <w:r w:rsidR="00C54CE8" w:rsidRPr="003745F3">
        <w:rPr>
          <w:rFonts w:ascii="Arial" w:hAnsi="Arial" w:cs="Arial"/>
          <w:sz w:val="24"/>
          <w:szCs w:val="24"/>
        </w:rPr>
        <w:t>eb page</w:t>
      </w:r>
      <w:r w:rsidR="003745F3">
        <w:rPr>
          <w:rFonts w:ascii="Arial" w:hAnsi="Arial" w:cs="Arial"/>
          <w:sz w:val="24"/>
          <w:szCs w:val="24"/>
        </w:rPr>
        <w:t xml:space="preserve"> at </w:t>
      </w:r>
      <w:hyperlink r:id="rId48" w:tooltip="CAASPP System web page." w:history="1">
        <w:r w:rsidR="003745F3" w:rsidRPr="00021ABC">
          <w:rPr>
            <w:rStyle w:val="Hyperlink"/>
            <w:rFonts w:ascii="Arial" w:hAnsi="Arial" w:cs="Arial"/>
            <w:sz w:val="24"/>
            <w:szCs w:val="24"/>
          </w:rPr>
          <w:t>https://www.cde.ca.gov/ta/tg/ca/</w:t>
        </w:r>
      </w:hyperlink>
      <w:r w:rsidR="003745F3">
        <w:rPr>
          <w:rFonts w:ascii="Arial" w:hAnsi="Arial" w:cs="Arial"/>
          <w:sz w:val="24"/>
          <w:szCs w:val="24"/>
        </w:rPr>
        <w:t>.</w:t>
      </w:r>
      <w:r w:rsidR="00E7042D" w:rsidRPr="00B150D9">
        <w:rPr>
          <w:rFonts w:ascii="Arial" w:eastAsia="Arial" w:hAnsi="Arial" w:cs="Arial"/>
          <w:sz w:val="24"/>
          <w:szCs w:val="24"/>
        </w:rPr>
        <w:br w:type="page"/>
      </w:r>
    </w:p>
    <w:p w14:paraId="11A9B699" w14:textId="77777777" w:rsidR="009B1106" w:rsidRPr="00B150D9" w:rsidRDefault="009B1106" w:rsidP="009B1106">
      <w:pPr>
        <w:pStyle w:val="Heading3"/>
        <w:jc w:val="center"/>
        <w:rPr>
          <w:rFonts w:ascii="Arial" w:eastAsia="Arial" w:hAnsi="Arial" w:cs="Arial"/>
          <w:sz w:val="28"/>
          <w:szCs w:val="28"/>
        </w:rPr>
      </w:pPr>
      <w:bookmarkStart w:id="31" w:name="_Toc84229574"/>
      <w:r w:rsidRPr="00E47729">
        <w:rPr>
          <w:rFonts w:ascii="Arial" w:eastAsia="Arial" w:hAnsi="Arial" w:cs="Arial"/>
          <w:sz w:val="28"/>
          <w:szCs w:val="28"/>
        </w:rPr>
        <w:lastRenderedPageBreak/>
        <w:t>CAASPP Test Results in Science by Student Group</w:t>
      </w:r>
      <w:bookmarkEnd w:id="31"/>
    </w:p>
    <w:p w14:paraId="36CEC2A8" w14:textId="77777777" w:rsidR="009B1106" w:rsidRPr="00B150D9" w:rsidRDefault="009B1106" w:rsidP="009B1106">
      <w:pPr>
        <w:spacing w:after="0"/>
        <w:jc w:val="center"/>
        <w:rPr>
          <w:rFonts w:ascii="Arial" w:hAnsi="Arial" w:cs="Arial"/>
          <w:b/>
          <w:sz w:val="28"/>
          <w:szCs w:val="28"/>
        </w:rPr>
      </w:pPr>
      <w:r w:rsidRPr="00B150D9">
        <w:rPr>
          <w:rFonts w:ascii="Arial" w:hAnsi="Arial" w:cs="Arial"/>
          <w:b/>
          <w:sz w:val="28"/>
          <w:szCs w:val="28"/>
        </w:rPr>
        <w:t>Grades Five, Eight, and High School</w:t>
      </w:r>
    </w:p>
    <w:p w14:paraId="350E6DEA" w14:textId="77777777" w:rsidR="009B1106" w:rsidRPr="00B150D9" w:rsidRDefault="009B1106" w:rsidP="009B1106">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059B7D68" w14:textId="77777777" w:rsidR="009B1106" w:rsidRPr="00B150D9" w:rsidRDefault="009B1106" w:rsidP="009B1106">
      <w:pPr>
        <w:spacing w:before="240" w:after="0" w:line="240" w:lineRule="auto"/>
        <w:ind w:left="115" w:right="-14"/>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(b)(1)(A)</w:t>
      </w:r>
    </w:p>
    <w:p w14:paraId="76DFE64C" w14:textId="77777777" w:rsidR="00056990" w:rsidRPr="00B150D9" w:rsidRDefault="00056990" w:rsidP="00056990">
      <w:pPr>
        <w:spacing w:after="0" w:line="240" w:lineRule="auto"/>
        <w:ind w:left="120" w:right="5937"/>
        <w:rPr>
          <w:rFonts w:ascii="Arial" w:eastAsia="Arial" w:hAnsi="Arial" w:cs="Arial"/>
          <w:sz w:val="24"/>
          <w:szCs w:val="24"/>
        </w:rPr>
      </w:pPr>
      <w:r>
        <w:rPr>
          <w:rFonts w:ascii="Arial" w:eastAsia="Arial" w:hAnsi="Arial" w:cs="Arial"/>
          <w:sz w:val="24"/>
          <w:szCs w:val="24"/>
        </w:rPr>
        <w:t>ESEA</w:t>
      </w:r>
      <w:r w:rsidRPr="00B150D9">
        <w:rPr>
          <w:rFonts w:ascii="Arial" w:eastAsia="Arial" w:hAnsi="Arial" w:cs="Arial"/>
          <w:sz w:val="24"/>
          <w:szCs w:val="24"/>
        </w:rPr>
        <w:t xml:space="preserve"> Section 1111 (h)(1)(C)</w:t>
      </w:r>
    </w:p>
    <w:p w14:paraId="2D706567" w14:textId="77777777" w:rsidR="009B1106" w:rsidRPr="00B150D9" w:rsidRDefault="009B1106" w:rsidP="009B1106">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4BEEE820" w14:textId="498D5305" w:rsidR="009B1106" w:rsidRPr="00B150D9" w:rsidRDefault="009B1106" w:rsidP="009B1106">
      <w:pPr>
        <w:tabs>
          <w:tab w:val="left" w:pos="10080"/>
        </w:tabs>
        <w:spacing w:before="240" w:after="0" w:line="240" w:lineRule="auto"/>
        <w:ind w:left="115" w:right="600"/>
        <w:rPr>
          <w:rFonts w:ascii="Arial" w:eastAsia="Arial" w:hAnsi="Arial" w:cs="Arial"/>
          <w:sz w:val="24"/>
          <w:szCs w:val="24"/>
        </w:rPr>
      </w:pPr>
      <w:r w:rsidRPr="00B150D9">
        <w:rPr>
          <w:rFonts w:ascii="Arial" w:eastAsia="Arial" w:hAnsi="Arial" w:cs="Arial"/>
          <w:sz w:val="24"/>
          <w:szCs w:val="24"/>
        </w:rPr>
        <w:t xml:space="preserve">For the SARC </w:t>
      </w:r>
      <w:r w:rsidRPr="0065619B">
        <w:rPr>
          <w:rFonts w:ascii="Arial" w:eastAsia="Arial" w:hAnsi="Arial" w:cs="Arial"/>
          <w:sz w:val="24"/>
          <w:szCs w:val="24"/>
        </w:rPr>
        <w:t xml:space="preserve">reporting </w:t>
      </w:r>
      <w:r w:rsidRPr="00CE6218">
        <w:rPr>
          <w:rFonts w:ascii="Arial" w:eastAsia="Arial" w:hAnsi="Arial" w:cs="Arial"/>
          <w:sz w:val="24"/>
          <w:szCs w:val="24"/>
        </w:rPr>
        <w:t>year (</w:t>
      </w:r>
      <w:r w:rsidR="00A86791" w:rsidRPr="00CE6218">
        <w:rPr>
          <w:rFonts w:ascii="Arial" w:eastAsia="Arial" w:hAnsi="Arial" w:cs="Arial"/>
          <w:sz w:val="24"/>
          <w:szCs w:val="24"/>
        </w:rPr>
        <w:t>202</w:t>
      </w:r>
      <w:r w:rsidR="007E1491" w:rsidRPr="00CE6218">
        <w:rPr>
          <w:rFonts w:ascii="Arial" w:eastAsia="Arial" w:hAnsi="Arial" w:cs="Arial"/>
          <w:sz w:val="24"/>
          <w:szCs w:val="24"/>
        </w:rPr>
        <w:t>4</w:t>
      </w:r>
      <w:r w:rsidR="00A86791" w:rsidRPr="00CE6218">
        <w:rPr>
          <w:rFonts w:ascii="Arial" w:eastAsia="Arial" w:hAnsi="Arial" w:cs="Arial"/>
          <w:sz w:val="24"/>
          <w:szCs w:val="24"/>
        </w:rPr>
        <w:t>–2</w:t>
      </w:r>
      <w:r w:rsidR="007E1491" w:rsidRPr="00CE6218">
        <w:rPr>
          <w:rFonts w:ascii="Arial" w:eastAsia="Arial" w:hAnsi="Arial" w:cs="Arial"/>
          <w:sz w:val="24"/>
          <w:szCs w:val="24"/>
        </w:rPr>
        <w:t>5</w:t>
      </w:r>
      <w:r w:rsidRPr="00CE6218">
        <w:rPr>
          <w:rFonts w:ascii="Arial" w:eastAsia="Arial" w:hAnsi="Arial" w:cs="Arial"/>
          <w:sz w:val="24"/>
          <w:szCs w:val="24"/>
        </w:rPr>
        <w:t>)</w:t>
      </w:r>
      <w:r w:rsidRPr="0065619B">
        <w:rPr>
          <w:rFonts w:ascii="Arial" w:eastAsia="Arial" w:hAnsi="Arial" w:cs="Arial"/>
          <w:sz w:val="24"/>
          <w:szCs w:val="24"/>
        </w:rPr>
        <w:t xml:space="preserve"> testing period</w:t>
      </w:r>
      <w:r w:rsidR="005B4D8C" w:rsidRPr="0065619B">
        <w:rPr>
          <w:rFonts w:ascii="Arial" w:eastAsia="Arial" w:hAnsi="Arial" w:cs="Arial"/>
          <w:sz w:val="24"/>
          <w:szCs w:val="24"/>
        </w:rPr>
        <w:t>:</w:t>
      </w:r>
      <w:r w:rsidRPr="0065619B">
        <w:rPr>
          <w:rFonts w:ascii="Arial" w:eastAsia="Arial" w:hAnsi="Arial" w:cs="Arial"/>
          <w:sz w:val="24"/>
          <w:szCs w:val="24"/>
        </w:rPr>
        <w:t xml:space="preserve"> the total enrollment, number tested, percent tested, percent not tested, and percent</w:t>
      </w:r>
      <w:r w:rsidRPr="00B150D9">
        <w:rPr>
          <w:rFonts w:ascii="Arial" w:eastAsia="Arial" w:hAnsi="Arial" w:cs="Arial"/>
          <w:sz w:val="24"/>
          <w:szCs w:val="24"/>
        </w:rPr>
        <w:t xml:space="preserve"> met or exceeded in CAASPP Science by student group, grades five, eight, and high school</w:t>
      </w:r>
      <w:r w:rsidR="00722F5C">
        <w:rPr>
          <w:rFonts w:ascii="Arial" w:eastAsia="Arial" w:hAnsi="Arial" w:cs="Arial"/>
          <w:sz w:val="24"/>
          <w:szCs w:val="24"/>
        </w:rPr>
        <w:t xml:space="preserve"> </w:t>
      </w:r>
      <w:r w:rsidR="00722F5C" w:rsidRPr="00B150D9">
        <w:rPr>
          <w:rFonts w:ascii="Arial" w:eastAsia="Arial" w:hAnsi="Arial" w:cs="Arial"/>
          <w:sz w:val="24"/>
          <w:szCs w:val="24"/>
        </w:rPr>
        <w:t>(i.e., grade ten, eleven or twelve).</w:t>
      </w:r>
    </w:p>
    <w:p w14:paraId="6E1389A9" w14:textId="427F90F6" w:rsidR="00795190" w:rsidRDefault="00795190" w:rsidP="00795190">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Student Groups:</w:t>
      </w:r>
    </w:p>
    <w:p w14:paraId="32E8F48D" w14:textId="0275B6F1" w:rsidR="001C0D2E" w:rsidRDefault="001C0D2E" w:rsidP="001C0D2E">
      <w:pPr>
        <w:pStyle w:val="ListParagraph"/>
        <w:numPr>
          <w:ilvl w:val="0"/>
          <w:numId w:val="31"/>
        </w:numPr>
        <w:spacing w:after="0" w:line="240" w:lineRule="auto"/>
        <w:ind w:right="-14"/>
        <w:rPr>
          <w:rFonts w:ascii="Arial" w:eastAsia="Arial" w:hAnsi="Arial" w:cs="Arial"/>
          <w:sz w:val="24"/>
          <w:szCs w:val="24"/>
        </w:rPr>
      </w:pPr>
      <w:r>
        <w:rPr>
          <w:rFonts w:ascii="Arial" w:eastAsia="Arial" w:hAnsi="Arial" w:cs="Arial"/>
          <w:sz w:val="24"/>
          <w:szCs w:val="24"/>
        </w:rPr>
        <w:t>All Students</w:t>
      </w:r>
    </w:p>
    <w:p w14:paraId="78F7E0F0" w14:textId="472810B1" w:rsidR="001C0D2E" w:rsidRPr="001C0D2E" w:rsidRDefault="001C0D2E" w:rsidP="001C0D2E">
      <w:pPr>
        <w:pStyle w:val="ListParagraph"/>
        <w:numPr>
          <w:ilvl w:val="0"/>
          <w:numId w:val="31"/>
        </w:numPr>
        <w:spacing w:after="0" w:line="240" w:lineRule="auto"/>
        <w:ind w:right="-14"/>
        <w:rPr>
          <w:rFonts w:ascii="Arial" w:eastAsia="Arial" w:hAnsi="Arial" w:cs="Arial"/>
          <w:sz w:val="24"/>
          <w:szCs w:val="24"/>
        </w:rPr>
      </w:pPr>
      <w:r>
        <w:rPr>
          <w:rFonts w:ascii="Arial" w:eastAsia="Arial" w:hAnsi="Arial" w:cs="Arial"/>
          <w:sz w:val="24"/>
          <w:szCs w:val="24"/>
        </w:rPr>
        <w:t>Female</w:t>
      </w:r>
    </w:p>
    <w:p w14:paraId="23F26097" w14:textId="725F5B2B" w:rsidR="00795190" w:rsidRPr="00B150D9" w:rsidRDefault="00315AA2"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M</w:t>
      </w:r>
      <w:r w:rsidR="00795190" w:rsidRPr="001C0D2E">
        <w:rPr>
          <w:rFonts w:ascii="Arial" w:eastAsia="Arial" w:hAnsi="Arial" w:cs="Arial"/>
          <w:sz w:val="24"/>
          <w:szCs w:val="24"/>
        </w:rPr>
        <w:t>ale</w:t>
      </w:r>
    </w:p>
    <w:p w14:paraId="24705946" w14:textId="6C3DEE54" w:rsidR="00795190" w:rsidRPr="00B150D9"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American Indian or Alaska Native</w:t>
      </w:r>
    </w:p>
    <w:p w14:paraId="051D92CC" w14:textId="03E60503" w:rsidR="00795190" w:rsidRPr="00B150D9"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Asian</w:t>
      </w:r>
    </w:p>
    <w:p w14:paraId="5A9550B5" w14:textId="77777777" w:rsidR="00795190" w:rsidRPr="00097527"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Black or African American</w:t>
      </w:r>
    </w:p>
    <w:p w14:paraId="2D461D3A" w14:textId="7C2F05FF" w:rsidR="00795190" w:rsidRPr="00B150D9"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Filipino</w:t>
      </w:r>
    </w:p>
    <w:p w14:paraId="75DBFC01" w14:textId="063A1961" w:rsidR="00795190" w:rsidRPr="00B150D9"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Hispanic or Latino</w:t>
      </w:r>
    </w:p>
    <w:p w14:paraId="135FAC93" w14:textId="7043B16A" w:rsidR="00795190" w:rsidRPr="00B150D9"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Native Hawaiian or Pacific Islander</w:t>
      </w:r>
    </w:p>
    <w:p w14:paraId="586C40C4" w14:textId="69CC0478" w:rsidR="00795190" w:rsidRPr="00B150D9"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Two or More Races</w:t>
      </w:r>
    </w:p>
    <w:p w14:paraId="4BFD9657" w14:textId="379B9BC5" w:rsidR="00795190" w:rsidRPr="001C0D2E"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White</w:t>
      </w:r>
    </w:p>
    <w:p w14:paraId="5A7D5A1A" w14:textId="718D3097" w:rsidR="00795190" w:rsidRPr="001C0D2E"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English Learners</w:t>
      </w:r>
    </w:p>
    <w:p w14:paraId="15F670C3" w14:textId="77777777" w:rsidR="00795190" w:rsidRPr="00097527" w:rsidRDefault="00795190" w:rsidP="001C0D2E">
      <w:pPr>
        <w:pStyle w:val="ListParagraph"/>
        <w:numPr>
          <w:ilvl w:val="0"/>
          <w:numId w:val="31"/>
        </w:numPr>
        <w:spacing w:after="0" w:line="240" w:lineRule="auto"/>
        <w:ind w:right="-14"/>
        <w:rPr>
          <w:rFonts w:ascii="Arial" w:eastAsia="Arial" w:hAnsi="Arial" w:cs="Arial"/>
          <w:sz w:val="24"/>
          <w:szCs w:val="24"/>
        </w:rPr>
      </w:pPr>
      <w:r w:rsidRPr="00097527">
        <w:rPr>
          <w:rFonts w:ascii="Arial" w:eastAsia="Arial" w:hAnsi="Arial" w:cs="Arial"/>
          <w:sz w:val="24"/>
          <w:szCs w:val="24"/>
        </w:rPr>
        <w:t>Foster Youth</w:t>
      </w:r>
    </w:p>
    <w:p w14:paraId="2A50B019" w14:textId="589A27F6" w:rsidR="00795190" w:rsidRDefault="00795190" w:rsidP="001C0D2E">
      <w:pPr>
        <w:pStyle w:val="ListParagraph"/>
        <w:numPr>
          <w:ilvl w:val="0"/>
          <w:numId w:val="31"/>
        </w:numPr>
        <w:spacing w:after="0" w:line="240" w:lineRule="auto"/>
        <w:ind w:right="-14"/>
        <w:rPr>
          <w:rFonts w:ascii="Arial" w:eastAsia="Arial" w:hAnsi="Arial" w:cs="Arial"/>
          <w:sz w:val="24"/>
          <w:szCs w:val="24"/>
        </w:rPr>
      </w:pPr>
      <w:r w:rsidRPr="00097527">
        <w:rPr>
          <w:rFonts w:ascii="Arial" w:eastAsia="Arial" w:hAnsi="Arial" w:cs="Arial"/>
          <w:sz w:val="24"/>
          <w:szCs w:val="24"/>
        </w:rPr>
        <w:t>Homeless</w:t>
      </w:r>
    </w:p>
    <w:p w14:paraId="2CFBFCBB" w14:textId="027FD465" w:rsidR="008A33C5" w:rsidRPr="00097527" w:rsidRDefault="008A33C5" w:rsidP="001C0D2E">
      <w:pPr>
        <w:pStyle w:val="ListParagraph"/>
        <w:numPr>
          <w:ilvl w:val="0"/>
          <w:numId w:val="31"/>
        </w:numPr>
        <w:spacing w:after="0" w:line="240" w:lineRule="auto"/>
        <w:ind w:right="-14"/>
        <w:rPr>
          <w:rFonts w:ascii="Arial" w:eastAsia="Arial" w:hAnsi="Arial" w:cs="Arial"/>
          <w:sz w:val="24"/>
          <w:szCs w:val="24"/>
        </w:rPr>
      </w:pPr>
      <w:r>
        <w:rPr>
          <w:rFonts w:ascii="Arial" w:eastAsia="Arial" w:hAnsi="Arial" w:cs="Arial"/>
          <w:sz w:val="24"/>
          <w:szCs w:val="24"/>
        </w:rPr>
        <w:t>Military</w:t>
      </w:r>
    </w:p>
    <w:p w14:paraId="74807EF4" w14:textId="748A85B2" w:rsidR="00795190" w:rsidRPr="00B150D9"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Socioeconomically Disadvantaged (SED)</w:t>
      </w:r>
    </w:p>
    <w:p w14:paraId="0093489C" w14:textId="455EB1C3" w:rsidR="00795190" w:rsidRPr="001C0D2E"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Students Receiving Migrant Education Services</w:t>
      </w:r>
    </w:p>
    <w:p w14:paraId="2D5546CA" w14:textId="77777777" w:rsidR="00795190" w:rsidRPr="001D4268" w:rsidRDefault="00795190" w:rsidP="001C0D2E">
      <w:pPr>
        <w:pStyle w:val="ListParagraph"/>
        <w:numPr>
          <w:ilvl w:val="0"/>
          <w:numId w:val="31"/>
        </w:numPr>
        <w:spacing w:after="0" w:line="240" w:lineRule="auto"/>
        <w:ind w:right="-14"/>
        <w:rPr>
          <w:rFonts w:ascii="Arial" w:eastAsia="Arial" w:hAnsi="Arial" w:cs="Arial"/>
          <w:sz w:val="24"/>
          <w:szCs w:val="24"/>
        </w:rPr>
      </w:pPr>
      <w:r w:rsidRPr="001C0D2E">
        <w:rPr>
          <w:rFonts w:ascii="Arial" w:eastAsia="Arial" w:hAnsi="Arial" w:cs="Arial"/>
          <w:sz w:val="24"/>
          <w:szCs w:val="24"/>
        </w:rPr>
        <w:t>Students with Disabilities</w:t>
      </w:r>
    </w:p>
    <w:p w14:paraId="54893A93" w14:textId="60FFC6BF" w:rsidR="006826C8" w:rsidRPr="00CE6218" w:rsidRDefault="008216D7" w:rsidP="006826C8">
      <w:pPr>
        <w:spacing w:before="240" w:after="0" w:line="240" w:lineRule="auto"/>
        <w:ind w:left="115" w:right="648"/>
        <w:rPr>
          <w:rFonts w:ascii="Arial" w:eastAsia="Arial" w:hAnsi="Arial" w:cs="Arial"/>
          <w:sz w:val="24"/>
          <w:szCs w:val="24"/>
        </w:rPr>
      </w:pPr>
      <w:r w:rsidRPr="00B150D9">
        <w:rPr>
          <w:rFonts w:ascii="Arial" w:eastAsia="Arial" w:hAnsi="Arial" w:cs="Arial"/>
          <w:sz w:val="24"/>
          <w:szCs w:val="24"/>
        </w:rPr>
        <w:t xml:space="preserve">The “Percent Met or Exceeded” is calculated by </w:t>
      </w:r>
      <w:r w:rsidRPr="00CE6218">
        <w:rPr>
          <w:rFonts w:ascii="Arial" w:eastAsia="Arial" w:hAnsi="Arial" w:cs="Arial"/>
          <w:sz w:val="24"/>
          <w:szCs w:val="24"/>
        </w:rPr>
        <w:t xml:space="preserve">taking the total number of students who met or exceeded the standard on the </w:t>
      </w:r>
      <w:r w:rsidR="009B3E2F" w:rsidRPr="00CE6218">
        <w:rPr>
          <w:rFonts w:ascii="Arial" w:eastAsia="Arial" w:hAnsi="Arial" w:cs="Arial"/>
          <w:sz w:val="24"/>
          <w:szCs w:val="24"/>
        </w:rPr>
        <w:t xml:space="preserve">California Science Test (CAST) </w:t>
      </w:r>
      <w:r w:rsidR="0083631F" w:rsidRPr="00CE6218">
        <w:rPr>
          <w:rFonts w:ascii="Arial" w:eastAsia="Arial" w:hAnsi="Arial" w:cs="Arial"/>
          <w:sz w:val="24"/>
          <w:szCs w:val="24"/>
        </w:rPr>
        <w:t xml:space="preserve">plus the total number of students who met the standard [i.e., achieved Level 3-Alternate] on the CAA for Science </w:t>
      </w:r>
      <w:r w:rsidRPr="00CE6218">
        <w:rPr>
          <w:rFonts w:ascii="Arial" w:eastAsia="Arial" w:hAnsi="Arial" w:cs="Arial"/>
          <w:sz w:val="24"/>
          <w:szCs w:val="24"/>
        </w:rPr>
        <w:t xml:space="preserve">divided by the total number of students who participated in </w:t>
      </w:r>
      <w:r w:rsidR="0083631F" w:rsidRPr="00CE6218">
        <w:rPr>
          <w:rFonts w:ascii="Arial" w:eastAsia="Arial" w:hAnsi="Arial" w:cs="Arial"/>
          <w:sz w:val="24"/>
          <w:szCs w:val="24"/>
        </w:rPr>
        <w:t>science</w:t>
      </w:r>
      <w:r w:rsidRPr="00CE6218">
        <w:rPr>
          <w:rFonts w:ascii="Arial" w:eastAsia="Arial" w:hAnsi="Arial" w:cs="Arial"/>
          <w:sz w:val="24"/>
          <w:szCs w:val="24"/>
        </w:rPr>
        <w:t xml:space="preserve"> assessments.</w:t>
      </w:r>
    </w:p>
    <w:p w14:paraId="2A4737F0" w14:textId="608FAD59" w:rsidR="0086142A" w:rsidRPr="00B150D9" w:rsidRDefault="006826C8" w:rsidP="006826C8">
      <w:pPr>
        <w:widowControl/>
        <w:spacing w:before="240" w:after="0" w:line="240" w:lineRule="auto"/>
        <w:ind w:left="86"/>
        <w:rPr>
          <w:rFonts w:ascii="Arial" w:eastAsia="Arial" w:hAnsi="Arial" w:cs="Arial"/>
          <w:sz w:val="24"/>
          <w:szCs w:val="24"/>
        </w:rPr>
      </w:pPr>
      <w:r w:rsidRPr="00CE6218">
        <w:rPr>
          <w:rFonts w:ascii="Arial" w:eastAsia="Arial" w:hAnsi="Arial" w:cs="Arial"/>
          <w:sz w:val="24"/>
          <w:szCs w:val="24"/>
        </w:rPr>
        <w:t>Socioeconomically Disadvantaged (SED) students are defined as students</w:t>
      </w:r>
      <w:r w:rsidRPr="00B150D9">
        <w:rPr>
          <w:rFonts w:ascii="Arial" w:eastAsia="Arial" w:hAnsi="Arial" w:cs="Arial"/>
          <w:sz w:val="24"/>
          <w:szCs w:val="24"/>
        </w:rPr>
        <w:t xml:space="preserve">: (1) who are eligible for the FRPM program (also known as the National School Lunch </w:t>
      </w:r>
      <w:r w:rsidRPr="00AB27D0">
        <w:rPr>
          <w:rFonts w:ascii="Arial" w:eastAsia="Arial" w:hAnsi="Arial" w:cs="Arial"/>
          <w:sz w:val="24"/>
          <w:szCs w:val="24"/>
        </w:rPr>
        <w:t>Program, or NSLP), or have a direct certification for FRPMs, or (2) who are migrant, homeless, foster youth, or (3) where neither of the parents were a high school</w:t>
      </w:r>
      <w:r w:rsidRPr="00B150D9">
        <w:rPr>
          <w:rFonts w:ascii="Arial" w:eastAsia="Arial" w:hAnsi="Arial" w:cs="Arial"/>
          <w:sz w:val="24"/>
          <w:szCs w:val="24"/>
        </w:rPr>
        <w:t xml:space="preserve"> graduate</w:t>
      </w:r>
      <w:r>
        <w:rPr>
          <w:rFonts w:ascii="Arial" w:eastAsia="Arial" w:hAnsi="Arial" w:cs="Arial"/>
          <w:sz w:val="24"/>
          <w:szCs w:val="24"/>
        </w:rPr>
        <w:t>.</w:t>
      </w:r>
      <w:r w:rsidR="0086142A" w:rsidRPr="00B150D9">
        <w:rPr>
          <w:rFonts w:ascii="Arial" w:eastAsia="Arial" w:hAnsi="Arial" w:cs="Arial"/>
          <w:sz w:val="24"/>
          <w:szCs w:val="24"/>
        </w:rPr>
        <w:br w:type="page"/>
      </w:r>
    </w:p>
    <w:p w14:paraId="0939BD1F" w14:textId="77777777" w:rsidR="009B1106" w:rsidRPr="00B150D9" w:rsidRDefault="009B1106" w:rsidP="009B1106">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lastRenderedPageBreak/>
        <w:t>Data Sources and Guidelines</w:t>
      </w:r>
    </w:p>
    <w:p w14:paraId="0718F3F4" w14:textId="77777777" w:rsidR="009B1106" w:rsidRPr="00B150D9" w:rsidRDefault="009B1106" w:rsidP="009B1106">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Data are provided by the CDE.</w:t>
      </w:r>
    </w:p>
    <w:p w14:paraId="11D00F3C" w14:textId="4E540951" w:rsidR="0050731D" w:rsidRPr="00AB27D0" w:rsidRDefault="0050731D" w:rsidP="0050731D">
      <w:pPr>
        <w:spacing w:before="240" w:after="0" w:line="240" w:lineRule="auto"/>
        <w:ind w:left="120"/>
        <w:rPr>
          <w:rFonts w:ascii="Arial" w:eastAsia="Arial" w:hAnsi="Arial" w:cs="Arial"/>
          <w:sz w:val="24"/>
          <w:szCs w:val="24"/>
        </w:rPr>
      </w:pPr>
      <w:r>
        <w:rPr>
          <w:rFonts w:ascii="Arial" w:eastAsia="Arial" w:hAnsi="Arial" w:cs="Arial"/>
          <w:sz w:val="24"/>
          <w:szCs w:val="24"/>
        </w:rPr>
        <w:t xml:space="preserve">CAASPP CAST data is located </w:t>
      </w:r>
      <w:r w:rsidR="00882541" w:rsidRPr="00AB27D0">
        <w:rPr>
          <w:rFonts w:ascii="Arial" w:eastAsia="Arial" w:hAnsi="Arial" w:cs="Arial"/>
          <w:sz w:val="24"/>
          <w:szCs w:val="24"/>
        </w:rPr>
        <w:t xml:space="preserve">on the Test Results for California’s Assessments website at </w:t>
      </w:r>
      <w:hyperlink r:id="rId49" w:tooltip="Test Results for California's Assessments website." w:history="1">
        <w:r w:rsidR="00882541" w:rsidRPr="00AB27D0">
          <w:rPr>
            <w:rStyle w:val="Hyperlink"/>
            <w:rFonts w:ascii="Arial" w:eastAsia="Arial" w:hAnsi="Arial" w:cs="Arial"/>
            <w:sz w:val="24"/>
            <w:szCs w:val="24"/>
          </w:rPr>
          <w:t>https://caaspp-elpac.ets.org/caaspp/</w:t>
        </w:r>
      </w:hyperlink>
      <w:r w:rsidR="00882541" w:rsidRPr="00AB27D0">
        <w:rPr>
          <w:rFonts w:ascii="Arial" w:eastAsia="Arial" w:hAnsi="Arial" w:cs="Arial"/>
          <w:sz w:val="24"/>
          <w:szCs w:val="24"/>
        </w:rPr>
        <w:t>.</w:t>
      </w:r>
    </w:p>
    <w:p w14:paraId="73812D63" w14:textId="0E281A4E" w:rsidR="00F878C9" w:rsidRPr="00AB27D0" w:rsidRDefault="009A356A" w:rsidP="005E10FB">
      <w:pPr>
        <w:spacing w:before="240" w:after="0" w:line="240" w:lineRule="auto"/>
        <w:ind w:left="120" w:right="-20"/>
        <w:rPr>
          <w:rFonts w:ascii="Arial" w:eastAsia="Arial" w:hAnsi="Arial" w:cs="Arial"/>
          <w:strike/>
          <w:sz w:val="24"/>
          <w:szCs w:val="24"/>
        </w:rPr>
      </w:pPr>
      <w:r w:rsidRPr="00AB27D0">
        <w:rPr>
          <w:rFonts w:ascii="Arial" w:eastAsia="Arial" w:hAnsi="Arial" w:cs="Arial"/>
          <w:sz w:val="24"/>
          <w:szCs w:val="24"/>
        </w:rPr>
        <w:t xml:space="preserve">The CDE developed </w:t>
      </w:r>
      <w:r w:rsidR="00606BDA" w:rsidRPr="00AB27D0">
        <w:rPr>
          <w:rFonts w:ascii="Arial" w:eastAsia="Arial" w:hAnsi="Arial" w:cs="Arial"/>
          <w:sz w:val="24"/>
          <w:szCs w:val="24"/>
        </w:rPr>
        <w:t>the</w:t>
      </w:r>
      <w:r w:rsidRPr="00AB27D0">
        <w:rPr>
          <w:rFonts w:ascii="Arial" w:eastAsia="Arial" w:hAnsi="Arial" w:cs="Arial"/>
          <w:sz w:val="24"/>
          <w:szCs w:val="24"/>
        </w:rPr>
        <w:t xml:space="preserve"> </w:t>
      </w:r>
      <w:r w:rsidR="00930C9F" w:rsidRPr="00AB27D0">
        <w:rPr>
          <w:rFonts w:ascii="Arial" w:eastAsia="Arial" w:hAnsi="Arial" w:cs="Arial"/>
          <w:sz w:val="24"/>
          <w:szCs w:val="24"/>
        </w:rPr>
        <w:t xml:space="preserve">CAST </w:t>
      </w:r>
      <w:r w:rsidR="005537CF" w:rsidRPr="00AB27D0">
        <w:rPr>
          <w:rFonts w:ascii="Arial" w:eastAsia="Arial" w:hAnsi="Arial" w:cs="Arial"/>
          <w:sz w:val="24"/>
          <w:szCs w:val="24"/>
        </w:rPr>
        <w:t>based on the Next Generation Science Standards for California Public Schools (CA NGSS). The CAST is aligned with these standards</w:t>
      </w:r>
      <w:r w:rsidR="00A91F70" w:rsidRPr="00AB27D0">
        <w:rPr>
          <w:rFonts w:ascii="Arial" w:eastAsia="Arial" w:hAnsi="Arial" w:cs="Arial"/>
          <w:sz w:val="24"/>
          <w:szCs w:val="24"/>
        </w:rPr>
        <w:t xml:space="preserve">. </w:t>
      </w:r>
      <w:r w:rsidR="00F878C9" w:rsidRPr="00AB27D0">
        <w:rPr>
          <w:rFonts w:ascii="Arial" w:eastAsia="Arial" w:hAnsi="Arial" w:cs="Arial"/>
          <w:sz w:val="24"/>
          <w:szCs w:val="24"/>
        </w:rPr>
        <w:t xml:space="preserve">The CAST </w:t>
      </w:r>
      <w:r w:rsidR="00F878C9" w:rsidRPr="00AB27D0">
        <w:rPr>
          <w:rFonts w:ascii="Arial" w:hAnsi="Arial" w:cs="Arial"/>
          <w:color w:val="000000"/>
          <w:sz w:val="24"/>
          <w:szCs w:val="24"/>
          <w:lang w:val="en"/>
        </w:rPr>
        <w:t xml:space="preserve">is required for all students in grades five and eight and once in high school (i.e., grade ten, eleven, or twelve) unless their </w:t>
      </w:r>
      <w:r w:rsidR="00B16C35" w:rsidRPr="00AB27D0">
        <w:rPr>
          <w:rFonts w:ascii="Arial" w:hAnsi="Arial" w:cs="Arial"/>
          <w:color w:val="000000"/>
          <w:sz w:val="24"/>
          <w:szCs w:val="24"/>
          <w:lang w:val="en"/>
        </w:rPr>
        <w:t>individual education plan (</w:t>
      </w:r>
      <w:r w:rsidR="00F878C9" w:rsidRPr="00AB27D0">
        <w:rPr>
          <w:rFonts w:ascii="Arial" w:hAnsi="Arial" w:cs="Arial"/>
          <w:color w:val="000000"/>
          <w:sz w:val="24"/>
          <w:szCs w:val="24"/>
          <w:lang w:val="en"/>
        </w:rPr>
        <w:t>IEP</w:t>
      </w:r>
      <w:r w:rsidR="00B16C35" w:rsidRPr="00AB27D0">
        <w:rPr>
          <w:rFonts w:ascii="Arial" w:hAnsi="Arial" w:cs="Arial"/>
          <w:color w:val="000000"/>
          <w:sz w:val="24"/>
          <w:szCs w:val="24"/>
          <w:lang w:val="en"/>
        </w:rPr>
        <w:t>)</w:t>
      </w:r>
      <w:r w:rsidR="00882541" w:rsidRPr="00AB27D0">
        <w:rPr>
          <w:rFonts w:ascii="Arial" w:hAnsi="Arial" w:cs="Arial"/>
          <w:color w:val="000000"/>
          <w:sz w:val="24"/>
          <w:szCs w:val="24"/>
          <w:lang w:val="en"/>
        </w:rPr>
        <w:t xml:space="preserve"> has designated the use of an alternate assessment.</w:t>
      </w:r>
    </w:p>
    <w:p w14:paraId="3DB729B3" w14:textId="744B26FC" w:rsidR="00F878C9" w:rsidRPr="00AB27D0" w:rsidRDefault="00F878C9" w:rsidP="00B16C35">
      <w:pPr>
        <w:spacing w:before="240" w:after="0" w:line="240" w:lineRule="auto"/>
        <w:ind w:left="120" w:right="-20"/>
        <w:rPr>
          <w:rFonts w:ascii="Arial" w:hAnsi="Arial" w:cs="Arial"/>
          <w:sz w:val="24"/>
          <w:szCs w:val="24"/>
        </w:rPr>
      </w:pPr>
      <w:r w:rsidRPr="00AB27D0">
        <w:rPr>
          <w:rFonts w:ascii="Arial" w:hAnsi="Arial" w:cs="Arial"/>
          <w:color w:val="000000"/>
          <w:sz w:val="24"/>
          <w:szCs w:val="24"/>
          <w:lang w:val="en"/>
        </w:rPr>
        <w:t>The CAA for Science</w:t>
      </w:r>
      <w:bookmarkStart w:id="32" w:name="_Hlk80804474"/>
      <w:r w:rsidRPr="00AB27D0">
        <w:rPr>
          <w:rFonts w:ascii="Arial" w:hAnsi="Arial" w:cs="Arial"/>
          <w:color w:val="000000"/>
          <w:sz w:val="24"/>
          <w:szCs w:val="24"/>
          <w:lang w:val="en"/>
        </w:rPr>
        <w:t xml:space="preserve"> </w:t>
      </w:r>
      <w:r w:rsidR="00B16C35" w:rsidRPr="00AB27D0">
        <w:rPr>
          <w:rFonts w:ascii="Arial" w:hAnsi="Arial" w:cs="Arial"/>
          <w:sz w:val="24"/>
          <w:szCs w:val="24"/>
        </w:rPr>
        <w:t xml:space="preserve">is aligned with Science Core Content Connectors that are derived from the CA NGSS. The CAA for Science </w:t>
      </w:r>
      <w:r w:rsidRPr="00AB27D0">
        <w:rPr>
          <w:rFonts w:ascii="Arial" w:hAnsi="Arial" w:cs="Arial"/>
          <w:color w:val="000000"/>
          <w:sz w:val="24"/>
          <w:szCs w:val="24"/>
          <w:lang w:val="en"/>
        </w:rPr>
        <w:t xml:space="preserve">is </w:t>
      </w:r>
      <w:r w:rsidR="0049603B" w:rsidRPr="00AB27D0">
        <w:rPr>
          <w:rFonts w:ascii="Arial" w:hAnsi="Arial" w:cs="Arial"/>
          <w:color w:val="000000"/>
          <w:sz w:val="24"/>
          <w:szCs w:val="24"/>
          <w:lang w:val="en"/>
        </w:rPr>
        <w:t>required for</w:t>
      </w:r>
      <w:r w:rsidRPr="00AB27D0">
        <w:rPr>
          <w:rFonts w:ascii="Arial" w:hAnsi="Arial" w:cs="Arial"/>
          <w:color w:val="000000"/>
          <w:sz w:val="24"/>
          <w:szCs w:val="24"/>
          <w:lang w:val="en"/>
        </w:rPr>
        <w:t xml:space="preserve"> students with the most significant cognitive disabilities</w:t>
      </w:r>
      <w:r w:rsidR="00882541" w:rsidRPr="00AB27D0">
        <w:rPr>
          <w:rFonts w:ascii="Arial" w:hAnsi="Arial" w:cs="Arial"/>
          <w:color w:val="000000"/>
          <w:sz w:val="24"/>
          <w:szCs w:val="24"/>
          <w:lang w:val="en"/>
        </w:rPr>
        <w:t xml:space="preserve"> and whose IEP team has designated the use of an alternate assessment on statewide summative assessments.</w:t>
      </w:r>
      <w:r w:rsidRPr="00AB27D0">
        <w:rPr>
          <w:rFonts w:ascii="Arial" w:hAnsi="Arial" w:cs="Arial"/>
          <w:color w:val="000000"/>
          <w:sz w:val="24"/>
          <w:szCs w:val="24"/>
          <w:lang w:val="en"/>
        </w:rPr>
        <w:t xml:space="preserve"> The CAA for Science is administered to </w:t>
      </w:r>
      <w:r w:rsidR="005E10FB" w:rsidRPr="00AB27D0">
        <w:rPr>
          <w:rFonts w:ascii="Arial" w:hAnsi="Arial" w:cs="Arial"/>
          <w:color w:val="000000"/>
          <w:sz w:val="24"/>
          <w:szCs w:val="24"/>
          <w:lang w:val="en"/>
        </w:rPr>
        <w:t xml:space="preserve">eligible </w:t>
      </w:r>
      <w:r w:rsidRPr="00AB27D0">
        <w:rPr>
          <w:rFonts w:ascii="Arial" w:hAnsi="Arial" w:cs="Arial"/>
          <w:color w:val="000000"/>
          <w:sz w:val="24"/>
          <w:szCs w:val="24"/>
          <w:lang w:val="en"/>
        </w:rPr>
        <w:t>students in grades five and eight and once in high school (i.e., grade ten, eleven, or twelve).</w:t>
      </w:r>
      <w:bookmarkEnd w:id="32"/>
    </w:p>
    <w:p w14:paraId="3AF78727" w14:textId="221BD4F6" w:rsidR="008216D7" w:rsidRPr="00AB27D0" w:rsidRDefault="008216D7" w:rsidP="008216D7">
      <w:pPr>
        <w:spacing w:before="240" w:after="0" w:line="240" w:lineRule="auto"/>
        <w:ind w:left="120" w:right="-20"/>
        <w:rPr>
          <w:rFonts w:ascii="Arial" w:eastAsia="Arial" w:hAnsi="Arial" w:cs="Arial"/>
          <w:sz w:val="24"/>
          <w:szCs w:val="24"/>
        </w:rPr>
      </w:pPr>
      <w:r w:rsidRPr="00AB27D0">
        <w:rPr>
          <w:rFonts w:ascii="Arial" w:eastAsia="Arial" w:hAnsi="Arial" w:cs="Arial"/>
          <w:sz w:val="24"/>
          <w:szCs w:val="24"/>
        </w:rPr>
        <w:t>Inclusion and exclusion rules are different for the SARC than for other public assessment reports. Scores are not shown</w:t>
      </w:r>
      <w:r w:rsidR="00D526E4" w:rsidRPr="00AB27D0">
        <w:rPr>
          <w:rFonts w:ascii="Arial" w:eastAsia="Arial" w:hAnsi="Arial" w:cs="Arial"/>
          <w:sz w:val="24"/>
          <w:szCs w:val="24"/>
        </w:rPr>
        <w:t xml:space="preserve"> and double dashes (--) are used </w:t>
      </w:r>
      <w:r w:rsidRPr="00AB27D0">
        <w:rPr>
          <w:rFonts w:ascii="Arial" w:eastAsia="Arial" w:hAnsi="Arial" w:cs="Arial"/>
          <w:sz w:val="24"/>
          <w:szCs w:val="24"/>
        </w:rPr>
        <w:t xml:space="preserve">when the number of students tested is ten or </w:t>
      </w:r>
      <w:r w:rsidR="00522E42" w:rsidRPr="00AB27D0">
        <w:rPr>
          <w:rFonts w:ascii="Arial" w:eastAsia="Arial" w:hAnsi="Arial" w:cs="Arial"/>
          <w:sz w:val="24"/>
          <w:szCs w:val="24"/>
        </w:rPr>
        <w:t>fewer</w:t>
      </w:r>
      <w:r w:rsidRPr="00AB27D0">
        <w:rPr>
          <w:rFonts w:ascii="Arial" w:eastAsia="Arial" w:hAnsi="Arial" w:cs="Arial"/>
          <w:sz w:val="24"/>
          <w:szCs w:val="24"/>
        </w:rPr>
        <w:t>, either because the number of students in this category is too small for statistical accuracy or to protect student privacy.</w:t>
      </w:r>
    </w:p>
    <w:p w14:paraId="7C7E396E" w14:textId="107DAFD4" w:rsidR="009B1106" w:rsidRPr="00B150D9" w:rsidRDefault="00EC087C" w:rsidP="00AB27D0">
      <w:pPr>
        <w:spacing w:before="240" w:after="0" w:line="240" w:lineRule="auto"/>
        <w:ind w:left="120" w:right="-20"/>
        <w:rPr>
          <w:rFonts w:ascii="Arial" w:eastAsia="Arial" w:hAnsi="Arial" w:cs="Arial"/>
          <w:sz w:val="24"/>
          <w:szCs w:val="24"/>
        </w:rPr>
      </w:pPr>
      <w:r w:rsidRPr="00AB27D0">
        <w:rPr>
          <w:rFonts w:ascii="Arial" w:eastAsia="Arial" w:hAnsi="Arial" w:cs="Arial"/>
          <w:sz w:val="24"/>
          <w:szCs w:val="24"/>
        </w:rPr>
        <w:t>I</w:t>
      </w:r>
      <w:r w:rsidR="005537CF" w:rsidRPr="00AB27D0">
        <w:rPr>
          <w:rFonts w:ascii="Arial" w:eastAsia="Arial" w:hAnsi="Arial" w:cs="Arial"/>
          <w:sz w:val="24"/>
          <w:szCs w:val="24"/>
        </w:rPr>
        <w:t xml:space="preserve">nformation about </w:t>
      </w:r>
      <w:r w:rsidR="00882541" w:rsidRPr="00AB27D0">
        <w:rPr>
          <w:rFonts w:ascii="Arial" w:eastAsia="Arial" w:hAnsi="Arial" w:cs="Arial"/>
          <w:sz w:val="24"/>
          <w:szCs w:val="24"/>
        </w:rPr>
        <w:t xml:space="preserve">the CAA </w:t>
      </w:r>
      <w:r w:rsidR="00F878C9" w:rsidRPr="00AB27D0">
        <w:rPr>
          <w:rFonts w:ascii="Arial" w:eastAsia="Arial" w:hAnsi="Arial" w:cs="Arial"/>
          <w:sz w:val="24"/>
          <w:szCs w:val="24"/>
        </w:rPr>
        <w:t>for Science</w:t>
      </w:r>
      <w:r w:rsidR="005537CF" w:rsidRPr="00AB27D0">
        <w:rPr>
          <w:rFonts w:ascii="Arial" w:eastAsia="Arial" w:hAnsi="Arial" w:cs="Arial"/>
          <w:sz w:val="24"/>
          <w:szCs w:val="24"/>
        </w:rPr>
        <w:t xml:space="preserve"> can be found at the CDE</w:t>
      </w:r>
      <w:r w:rsidR="00882541" w:rsidRPr="00AB27D0">
        <w:rPr>
          <w:rFonts w:ascii="Arial" w:eastAsia="Arial" w:hAnsi="Arial" w:cs="Arial"/>
          <w:sz w:val="24"/>
          <w:szCs w:val="24"/>
        </w:rPr>
        <w:t>’s</w:t>
      </w:r>
      <w:r w:rsidR="005537CF" w:rsidRPr="00AB27D0">
        <w:rPr>
          <w:rFonts w:ascii="Arial" w:eastAsia="Arial" w:hAnsi="Arial" w:cs="Arial"/>
          <w:sz w:val="24"/>
          <w:szCs w:val="24"/>
        </w:rPr>
        <w:t xml:space="preserve"> California </w:t>
      </w:r>
      <w:r w:rsidR="00882541" w:rsidRPr="00AB27D0">
        <w:rPr>
          <w:rFonts w:ascii="Arial" w:eastAsia="Arial" w:hAnsi="Arial" w:cs="Arial"/>
          <w:sz w:val="24"/>
          <w:szCs w:val="24"/>
        </w:rPr>
        <w:t xml:space="preserve">Alternate Assessment for </w:t>
      </w:r>
      <w:r w:rsidR="005537CF" w:rsidRPr="00AB27D0">
        <w:rPr>
          <w:rFonts w:ascii="Arial" w:eastAsia="Arial" w:hAnsi="Arial" w:cs="Arial"/>
          <w:sz w:val="24"/>
          <w:szCs w:val="24"/>
        </w:rPr>
        <w:t>Science web page</w:t>
      </w:r>
      <w:r w:rsidR="00D77A09" w:rsidRPr="00AB27D0">
        <w:rPr>
          <w:rFonts w:ascii="Arial" w:eastAsia="Arial" w:hAnsi="Arial" w:cs="Arial"/>
          <w:sz w:val="24"/>
          <w:szCs w:val="24"/>
        </w:rPr>
        <w:t xml:space="preserve"> </w:t>
      </w:r>
      <w:r w:rsidR="00882541" w:rsidRPr="00AB27D0">
        <w:rPr>
          <w:rFonts w:ascii="Arial" w:eastAsia="Arial" w:hAnsi="Arial" w:cs="Arial"/>
          <w:sz w:val="24"/>
          <w:szCs w:val="24"/>
        </w:rPr>
        <w:t xml:space="preserve">at </w:t>
      </w:r>
      <w:hyperlink r:id="rId50" w:tooltip="California Alternate Assessment for Science web page." w:history="1">
        <w:r w:rsidR="00882541" w:rsidRPr="00AB27D0">
          <w:rPr>
            <w:rStyle w:val="Hyperlink"/>
            <w:rFonts w:ascii="Arial" w:eastAsia="Arial" w:hAnsi="Arial" w:cs="Arial"/>
            <w:sz w:val="24"/>
            <w:szCs w:val="24"/>
          </w:rPr>
          <w:t>https://www.cde.ca.gov/ta/tg/ca/caascience.asp</w:t>
        </w:r>
      </w:hyperlink>
      <w:r w:rsidR="00882541" w:rsidRPr="00AB27D0">
        <w:rPr>
          <w:rFonts w:ascii="Arial" w:eastAsia="Arial" w:hAnsi="Arial" w:cs="Arial"/>
          <w:sz w:val="24"/>
          <w:szCs w:val="24"/>
        </w:rPr>
        <w:t>.</w:t>
      </w:r>
      <w:r w:rsidR="009B1106" w:rsidRPr="00B150D9">
        <w:rPr>
          <w:rFonts w:eastAsia="Arial"/>
          <w:szCs w:val="24"/>
        </w:rPr>
        <w:br w:type="page"/>
      </w:r>
    </w:p>
    <w:p w14:paraId="116E19A4" w14:textId="77777777" w:rsidR="001D4C25" w:rsidRPr="00B150D9" w:rsidRDefault="001D4C25" w:rsidP="00B008D3">
      <w:pPr>
        <w:pStyle w:val="Heading3"/>
        <w:jc w:val="center"/>
        <w:rPr>
          <w:rFonts w:ascii="Arial" w:eastAsia="Arial" w:hAnsi="Arial" w:cs="Arial"/>
          <w:sz w:val="28"/>
          <w:szCs w:val="28"/>
        </w:rPr>
      </w:pPr>
      <w:bookmarkStart w:id="33" w:name="_Toc84229575"/>
      <w:r w:rsidRPr="00E47729">
        <w:rPr>
          <w:rFonts w:ascii="Arial" w:eastAsia="Arial" w:hAnsi="Arial" w:cs="Arial"/>
          <w:sz w:val="28"/>
          <w:szCs w:val="28"/>
        </w:rPr>
        <w:lastRenderedPageBreak/>
        <w:t>Career</w:t>
      </w:r>
      <w:r w:rsidRPr="00E47729">
        <w:rPr>
          <w:rFonts w:ascii="Arial" w:eastAsia="Arial" w:hAnsi="Arial" w:cs="Arial"/>
          <w:spacing w:val="-9"/>
          <w:sz w:val="28"/>
          <w:szCs w:val="28"/>
        </w:rPr>
        <w:t xml:space="preserve"> </w:t>
      </w:r>
      <w:r w:rsidRPr="00E47729">
        <w:rPr>
          <w:rFonts w:ascii="Arial" w:eastAsia="Arial" w:hAnsi="Arial" w:cs="Arial"/>
          <w:sz w:val="28"/>
          <w:szCs w:val="28"/>
        </w:rPr>
        <w:t>Technical</w:t>
      </w:r>
      <w:r w:rsidRPr="00E47729">
        <w:rPr>
          <w:rFonts w:ascii="Arial" w:eastAsia="Arial" w:hAnsi="Arial" w:cs="Arial"/>
          <w:spacing w:val="-13"/>
          <w:sz w:val="28"/>
          <w:szCs w:val="28"/>
        </w:rPr>
        <w:t xml:space="preserve"> </w:t>
      </w:r>
      <w:r w:rsidRPr="00E47729">
        <w:rPr>
          <w:rFonts w:ascii="Arial" w:eastAsia="Arial" w:hAnsi="Arial" w:cs="Arial"/>
          <w:sz w:val="28"/>
          <w:szCs w:val="28"/>
        </w:rPr>
        <w:t>Education</w:t>
      </w:r>
      <w:r w:rsidRPr="00E47729">
        <w:rPr>
          <w:rFonts w:ascii="Arial" w:eastAsia="Arial" w:hAnsi="Arial" w:cs="Arial"/>
          <w:spacing w:val="-14"/>
          <w:sz w:val="28"/>
          <w:szCs w:val="28"/>
        </w:rPr>
        <w:t xml:space="preserve"> </w:t>
      </w:r>
      <w:r w:rsidRPr="00E47729">
        <w:rPr>
          <w:rFonts w:ascii="Arial" w:eastAsia="Arial" w:hAnsi="Arial" w:cs="Arial"/>
          <w:sz w:val="28"/>
          <w:szCs w:val="28"/>
        </w:rPr>
        <w:t>Programs</w:t>
      </w:r>
      <w:bookmarkEnd w:id="33"/>
    </w:p>
    <w:p w14:paraId="47DA529D" w14:textId="77777777" w:rsidR="001D4C25" w:rsidRPr="00B150D9" w:rsidRDefault="001D4C25"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1DA0270E" w14:textId="77777777" w:rsidR="001D4C25" w:rsidRPr="00B150D9" w:rsidRDefault="001D4C25" w:rsidP="00B008D3">
      <w:pPr>
        <w:spacing w:before="240" w:after="0" w:line="240" w:lineRule="auto"/>
        <w:ind w:left="115" w:right="-20"/>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00AE3237" w:rsidRPr="00B150D9">
        <w:rPr>
          <w:rFonts w:ascii="Arial" w:eastAsia="Arial" w:hAnsi="Arial" w:cs="Arial"/>
          <w:sz w:val="24"/>
          <w:szCs w:val="24"/>
        </w:rPr>
        <w:t>s</w:t>
      </w:r>
      <w:r w:rsidR="00412C3F" w:rsidRPr="00B150D9">
        <w:rPr>
          <w:rFonts w:ascii="Arial" w:eastAsia="Arial" w:hAnsi="Arial" w:cs="Arial"/>
          <w:sz w:val="24"/>
          <w:szCs w:val="24"/>
        </w:rPr>
        <w:t>ection</w:t>
      </w:r>
      <w:r w:rsidR="00AE3237" w:rsidRPr="00B150D9">
        <w:rPr>
          <w:rFonts w:ascii="Arial" w:eastAsia="Arial" w:hAnsi="Arial" w:cs="Arial"/>
          <w:sz w:val="24"/>
          <w:szCs w:val="24"/>
        </w:rPr>
        <w:t>s</w:t>
      </w:r>
      <w:r w:rsidR="00412C3F" w:rsidRPr="00B150D9">
        <w:rPr>
          <w:rFonts w:ascii="Arial" w:eastAsia="Arial" w:hAnsi="Arial" w:cs="Arial"/>
          <w:sz w:val="24"/>
          <w:szCs w:val="24"/>
        </w:rPr>
        <w:t xml:space="preserve"> 33126 (b)(1</w:t>
      </w:r>
      <w:r w:rsidR="008D3313" w:rsidRPr="00B150D9">
        <w:rPr>
          <w:rFonts w:ascii="Arial" w:eastAsia="Arial" w:hAnsi="Arial" w:cs="Arial"/>
          <w:sz w:val="24"/>
          <w:szCs w:val="24"/>
        </w:rPr>
        <w:t>5</w:t>
      </w:r>
      <w:r w:rsidR="00412C3F" w:rsidRPr="00B150D9">
        <w:rPr>
          <w:rFonts w:ascii="Arial" w:eastAsia="Arial" w:hAnsi="Arial" w:cs="Arial"/>
          <w:sz w:val="24"/>
          <w:szCs w:val="24"/>
        </w:rPr>
        <w:t>)(A) and (B)</w:t>
      </w:r>
    </w:p>
    <w:p w14:paraId="24070BA5" w14:textId="77777777" w:rsidR="001D4C25" w:rsidRPr="00B150D9" w:rsidRDefault="001D4C25"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3D567E53" w14:textId="5C0C973B" w:rsidR="001D4C25" w:rsidRPr="00B150D9" w:rsidRDefault="00B713E5" w:rsidP="00B008D3">
      <w:pPr>
        <w:spacing w:before="240" w:after="0" w:line="240" w:lineRule="auto"/>
        <w:ind w:left="115" w:right="506"/>
        <w:rPr>
          <w:rFonts w:ascii="Arial" w:eastAsia="Arial" w:hAnsi="Arial" w:cs="Arial"/>
          <w:sz w:val="24"/>
          <w:szCs w:val="24"/>
        </w:rPr>
      </w:pPr>
      <w:r w:rsidRPr="00B150D9">
        <w:rPr>
          <w:rFonts w:ascii="Arial" w:eastAsia="Arial" w:hAnsi="Arial" w:cs="Arial"/>
          <w:sz w:val="24"/>
          <w:szCs w:val="24"/>
        </w:rPr>
        <w:t>For the</w:t>
      </w:r>
      <w:r w:rsidR="00511762" w:rsidRPr="00B150D9">
        <w:rPr>
          <w:rFonts w:ascii="Arial" w:eastAsia="Arial" w:hAnsi="Arial" w:cs="Arial"/>
          <w:sz w:val="24"/>
          <w:szCs w:val="24"/>
        </w:rPr>
        <w:t xml:space="preserve"> SARC reporting </w:t>
      </w:r>
      <w:r w:rsidR="00511762" w:rsidRPr="00CE6218">
        <w:rPr>
          <w:rFonts w:ascii="Arial" w:eastAsia="Arial" w:hAnsi="Arial" w:cs="Arial"/>
          <w:sz w:val="24"/>
          <w:szCs w:val="24"/>
        </w:rPr>
        <w:t>year (</w:t>
      </w:r>
      <w:r w:rsidR="00A86791" w:rsidRPr="00CE6218">
        <w:rPr>
          <w:rFonts w:ascii="Arial" w:eastAsia="Arial" w:hAnsi="Arial" w:cs="Arial"/>
          <w:sz w:val="24"/>
          <w:szCs w:val="24"/>
        </w:rPr>
        <w:t>202</w:t>
      </w:r>
      <w:r w:rsidR="007E1491" w:rsidRPr="00CE6218">
        <w:rPr>
          <w:rFonts w:ascii="Arial" w:eastAsia="Arial" w:hAnsi="Arial" w:cs="Arial"/>
          <w:sz w:val="24"/>
          <w:szCs w:val="24"/>
        </w:rPr>
        <w:t>4</w:t>
      </w:r>
      <w:r w:rsidR="00A86791" w:rsidRPr="00CE6218">
        <w:rPr>
          <w:rFonts w:ascii="Arial" w:eastAsia="Arial" w:hAnsi="Arial" w:cs="Arial"/>
          <w:sz w:val="24"/>
          <w:szCs w:val="24"/>
        </w:rPr>
        <w:t>–2</w:t>
      </w:r>
      <w:r w:rsidR="007E1491" w:rsidRPr="00CE6218">
        <w:rPr>
          <w:rFonts w:ascii="Arial" w:eastAsia="Arial" w:hAnsi="Arial" w:cs="Arial"/>
          <w:sz w:val="24"/>
          <w:szCs w:val="24"/>
        </w:rPr>
        <w:t>5</w:t>
      </w:r>
      <w:r w:rsidR="00511762" w:rsidRPr="00CE6218">
        <w:rPr>
          <w:rFonts w:ascii="Arial" w:eastAsia="Arial" w:hAnsi="Arial" w:cs="Arial"/>
          <w:sz w:val="24"/>
          <w:szCs w:val="24"/>
        </w:rPr>
        <w:t>).</w:t>
      </w:r>
      <w:r w:rsidR="00511762" w:rsidRPr="0065619B">
        <w:rPr>
          <w:rFonts w:ascii="Arial" w:eastAsia="Arial" w:hAnsi="Arial" w:cs="Arial"/>
          <w:sz w:val="24"/>
          <w:szCs w:val="24"/>
        </w:rPr>
        <w:t xml:space="preserve"> </w:t>
      </w:r>
      <w:r w:rsidR="001D4C25" w:rsidRPr="0065619B">
        <w:rPr>
          <w:rFonts w:ascii="Arial" w:eastAsia="Arial" w:hAnsi="Arial" w:cs="Arial"/>
          <w:sz w:val="24"/>
          <w:szCs w:val="24"/>
        </w:rPr>
        <w:t>This</w:t>
      </w:r>
      <w:r w:rsidR="001D4C25" w:rsidRPr="00315410">
        <w:rPr>
          <w:rFonts w:ascii="Arial" w:eastAsia="Arial" w:hAnsi="Arial" w:cs="Arial"/>
          <w:sz w:val="24"/>
          <w:szCs w:val="24"/>
        </w:rPr>
        <w:t xml:space="preserve"> section contains a listing of Career Te</w:t>
      </w:r>
      <w:r w:rsidR="001D4C25" w:rsidRPr="00315410">
        <w:rPr>
          <w:rFonts w:ascii="Arial" w:eastAsia="Arial" w:hAnsi="Arial" w:cs="Arial"/>
          <w:spacing w:val="-1"/>
          <w:sz w:val="24"/>
          <w:szCs w:val="24"/>
        </w:rPr>
        <w:t>c</w:t>
      </w:r>
      <w:r w:rsidR="001D4C25" w:rsidRPr="00315410">
        <w:rPr>
          <w:rFonts w:ascii="Arial" w:eastAsia="Arial" w:hAnsi="Arial" w:cs="Arial"/>
          <w:sz w:val="24"/>
          <w:szCs w:val="24"/>
        </w:rPr>
        <w:t>hnical Education (CTE) programs offered by the LEA</w:t>
      </w:r>
      <w:r w:rsidR="001D4C25" w:rsidRPr="00315410">
        <w:rPr>
          <w:rFonts w:ascii="Arial" w:eastAsia="Arial" w:hAnsi="Arial" w:cs="Arial"/>
          <w:spacing w:val="1"/>
          <w:sz w:val="24"/>
          <w:szCs w:val="24"/>
        </w:rPr>
        <w:t xml:space="preserve"> </w:t>
      </w:r>
      <w:r w:rsidR="007A035F" w:rsidRPr="00315410">
        <w:rPr>
          <w:rFonts w:ascii="Arial" w:eastAsia="Arial" w:hAnsi="Arial" w:cs="Arial"/>
          <w:spacing w:val="1"/>
          <w:sz w:val="24"/>
          <w:szCs w:val="24"/>
        </w:rPr>
        <w:t xml:space="preserve">during the SARC reporting year </w:t>
      </w:r>
      <w:r w:rsidR="00292267" w:rsidRPr="00315410">
        <w:rPr>
          <w:rFonts w:ascii="Arial" w:eastAsia="Arial" w:hAnsi="Arial" w:cs="Arial"/>
          <w:sz w:val="24"/>
          <w:szCs w:val="24"/>
        </w:rPr>
        <w:t>in which</w:t>
      </w:r>
      <w:r w:rsidR="001D4C25" w:rsidRPr="00315410">
        <w:rPr>
          <w:rFonts w:ascii="Arial" w:eastAsia="Arial" w:hAnsi="Arial" w:cs="Arial"/>
          <w:spacing w:val="1"/>
          <w:sz w:val="24"/>
          <w:szCs w:val="24"/>
        </w:rPr>
        <w:t xml:space="preserve"> </w:t>
      </w:r>
      <w:r w:rsidR="00292267" w:rsidRPr="00315410">
        <w:rPr>
          <w:rFonts w:ascii="Arial" w:eastAsia="Arial" w:hAnsi="Arial" w:cs="Arial"/>
          <w:sz w:val="24"/>
          <w:szCs w:val="24"/>
        </w:rPr>
        <w:t>pupils</w:t>
      </w:r>
      <w:r w:rsidR="001D4C25" w:rsidRPr="00315410">
        <w:rPr>
          <w:rFonts w:ascii="Arial" w:eastAsia="Arial" w:hAnsi="Arial" w:cs="Arial"/>
          <w:spacing w:val="1"/>
          <w:sz w:val="24"/>
          <w:szCs w:val="24"/>
        </w:rPr>
        <w:t xml:space="preserve"> </w:t>
      </w:r>
      <w:r w:rsidR="001D4C25" w:rsidRPr="00315410">
        <w:rPr>
          <w:rFonts w:ascii="Arial" w:eastAsia="Arial" w:hAnsi="Arial" w:cs="Arial"/>
          <w:sz w:val="24"/>
          <w:szCs w:val="24"/>
        </w:rPr>
        <w:t>at</w:t>
      </w:r>
      <w:r w:rsidR="001D4C25" w:rsidRPr="00315410">
        <w:rPr>
          <w:rFonts w:ascii="Arial" w:eastAsia="Arial" w:hAnsi="Arial" w:cs="Arial"/>
          <w:spacing w:val="1"/>
          <w:sz w:val="24"/>
          <w:szCs w:val="24"/>
        </w:rPr>
        <w:t xml:space="preserve"> </w:t>
      </w:r>
      <w:r w:rsidR="001D4C25" w:rsidRPr="00315410">
        <w:rPr>
          <w:rFonts w:ascii="Arial" w:eastAsia="Arial" w:hAnsi="Arial" w:cs="Arial"/>
          <w:sz w:val="24"/>
          <w:szCs w:val="24"/>
        </w:rPr>
        <w:t>the</w:t>
      </w:r>
      <w:r w:rsidR="001D4C25" w:rsidRPr="00315410">
        <w:rPr>
          <w:rFonts w:ascii="Arial" w:eastAsia="Arial" w:hAnsi="Arial" w:cs="Arial"/>
          <w:spacing w:val="1"/>
          <w:sz w:val="24"/>
          <w:szCs w:val="24"/>
        </w:rPr>
        <w:t xml:space="preserve"> </w:t>
      </w:r>
      <w:r w:rsidR="001D4C25" w:rsidRPr="00315410">
        <w:rPr>
          <w:rFonts w:ascii="Arial" w:eastAsia="Arial" w:hAnsi="Arial" w:cs="Arial"/>
          <w:sz w:val="24"/>
          <w:szCs w:val="24"/>
        </w:rPr>
        <w:t>school</w:t>
      </w:r>
      <w:r w:rsidR="001D4C25" w:rsidRPr="00315410">
        <w:rPr>
          <w:rFonts w:ascii="Arial" w:eastAsia="Arial" w:hAnsi="Arial" w:cs="Arial"/>
          <w:spacing w:val="1"/>
          <w:sz w:val="24"/>
          <w:szCs w:val="24"/>
        </w:rPr>
        <w:t xml:space="preserve"> </w:t>
      </w:r>
      <w:r w:rsidR="001D4C25" w:rsidRPr="00315410">
        <w:rPr>
          <w:rFonts w:ascii="Arial" w:eastAsia="Arial" w:hAnsi="Arial" w:cs="Arial"/>
          <w:sz w:val="24"/>
          <w:szCs w:val="24"/>
        </w:rPr>
        <w:t>m</w:t>
      </w:r>
      <w:r w:rsidR="001D4C25" w:rsidRPr="00315410">
        <w:rPr>
          <w:rFonts w:ascii="Arial" w:eastAsia="Arial" w:hAnsi="Arial" w:cs="Arial"/>
          <w:spacing w:val="-2"/>
          <w:sz w:val="24"/>
          <w:szCs w:val="24"/>
        </w:rPr>
        <w:t>a</w:t>
      </w:r>
      <w:r w:rsidR="00292267" w:rsidRPr="00315410">
        <w:rPr>
          <w:rFonts w:ascii="Arial" w:eastAsia="Arial" w:hAnsi="Arial" w:cs="Arial"/>
          <w:sz w:val="24"/>
          <w:szCs w:val="24"/>
        </w:rPr>
        <w:t>y participate</w:t>
      </w:r>
      <w:r w:rsidR="001D4C25" w:rsidRPr="00315410">
        <w:rPr>
          <w:rFonts w:ascii="Arial" w:eastAsia="Arial" w:hAnsi="Arial" w:cs="Arial"/>
          <w:sz w:val="24"/>
          <w:szCs w:val="24"/>
        </w:rPr>
        <w:t xml:space="preserve"> and that are </w:t>
      </w:r>
      <w:r w:rsidR="001D4C25" w:rsidRPr="00315410">
        <w:rPr>
          <w:rFonts w:ascii="Arial" w:eastAsia="Arial" w:hAnsi="Arial" w:cs="Arial"/>
          <w:spacing w:val="-1"/>
          <w:sz w:val="24"/>
          <w:szCs w:val="24"/>
        </w:rPr>
        <w:t>a</w:t>
      </w:r>
      <w:r w:rsidR="001D4C25" w:rsidRPr="00315410">
        <w:rPr>
          <w:rFonts w:ascii="Arial" w:eastAsia="Arial" w:hAnsi="Arial" w:cs="Arial"/>
          <w:sz w:val="24"/>
          <w:szCs w:val="24"/>
        </w:rPr>
        <w:t>ligned to the applicable model curriculum standards; a list of C</w:t>
      </w:r>
      <w:r w:rsidR="001D4C25" w:rsidRPr="00315410">
        <w:rPr>
          <w:rFonts w:ascii="Arial" w:eastAsia="Arial" w:hAnsi="Arial" w:cs="Arial"/>
          <w:spacing w:val="-1"/>
          <w:sz w:val="24"/>
          <w:szCs w:val="24"/>
        </w:rPr>
        <w:t>T</w:t>
      </w:r>
      <w:r w:rsidR="001D4C25" w:rsidRPr="00315410">
        <w:rPr>
          <w:rFonts w:ascii="Arial" w:eastAsia="Arial" w:hAnsi="Arial" w:cs="Arial"/>
          <w:sz w:val="24"/>
          <w:szCs w:val="24"/>
        </w:rPr>
        <w:t>E program</w:t>
      </w:r>
      <w:r w:rsidR="001D4C25" w:rsidRPr="00B150D9">
        <w:rPr>
          <w:rFonts w:ascii="Arial" w:eastAsia="Arial" w:hAnsi="Arial" w:cs="Arial"/>
          <w:sz w:val="24"/>
          <w:szCs w:val="24"/>
        </w:rPr>
        <w:t xml:space="preserve"> sequences offered by</w:t>
      </w:r>
      <w:r w:rsidR="001D4C25" w:rsidRPr="00B150D9">
        <w:rPr>
          <w:rFonts w:ascii="Arial" w:eastAsia="Arial" w:hAnsi="Arial" w:cs="Arial"/>
          <w:spacing w:val="1"/>
          <w:sz w:val="24"/>
          <w:szCs w:val="24"/>
        </w:rPr>
        <w:t xml:space="preserve"> </w:t>
      </w:r>
      <w:r w:rsidR="001D4C25" w:rsidRPr="00B150D9">
        <w:rPr>
          <w:rFonts w:ascii="Arial" w:eastAsia="Arial" w:hAnsi="Arial" w:cs="Arial"/>
          <w:sz w:val="24"/>
          <w:szCs w:val="24"/>
        </w:rPr>
        <w:t>the LE</w:t>
      </w:r>
      <w:r w:rsidR="00292267" w:rsidRPr="00B150D9">
        <w:rPr>
          <w:rFonts w:ascii="Arial" w:eastAsia="Arial" w:hAnsi="Arial" w:cs="Arial"/>
          <w:sz w:val="24"/>
          <w:szCs w:val="24"/>
        </w:rPr>
        <w:t>A, the</w:t>
      </w:r>
      <w:r w:rsidR="001D4C25" w:rsidRPr="00B150D9">
        <w:rPr>
          <w:rFonts w:ascii="Arial" w:eastAsia="Arial" w:hAnsi="Arial" w:cs="Arial"/>
          <w:sz w:val="24"/>
          <w:szCs w:val="24"/>
        </w:rPr>
        <w:t xml:space="preserve"> </w:t>
      </w:r>
      <w:r w:rsidR="003C431C" w:rsidRPr="00B150D9">
        <w:rPr>
          <w:rFonts w:ascii="Arial" w:eastAsia="Arial" w:hAnsi="Arial" w:cs="Arial"/>
          <w:sz w:val="24"/>
          <w:szCs w:val="24"/>
        </w:rPr>
        <w:t xml:space="preserve">list </w:t>
      </w:r>
      <w:r w:rsidR="00292267" w:rsidRPr="00B150D9">
        <w:rPr>
          <w:rFonts w:ascii="Arial" w:eastAsia="Arial" w:hAnsi="Arial" w:cs="Arial"/>
          <w:sz w:val="24"/>
          <w:szCs w:val="24"/>
        </w:rPr>
        <w:t>should identify</w:t>
      </w:r>
      <w:r w:rsidR="003C431C" w:rsidRPr="00B150D9">
        <w:rPr>
          <w:rFonts w:ascii="Arial" w:eastAsia="Arial" w:hAnsi="Arial" w:cs="Arial"/>
          <w:sz w:val="24"/>
          <w:szCs w:val="24"/>
        </w:rPr>
        <w:t xml:space="preserve"> courses conducted by a Regional Occupational C</w:t>
      </w:r>
      <w:r w:rsidR="001D4C25" w:rsidRPr="00B150D9">
        <w:rPr>
          <w:rFonts w:ascii="Arial" w:eastAsia="Arial" w:hAnsi="Arial" w:cs="Arial"/>
          <w:sz w:val="24"/>
          <w:szCs w:val="24"/>
        </w:rPr>
        <w:t>enter</w:t>
      </w:r>
      <w:r w:rsidR="00292267" w:rsidRPr="00B150D9">
        <w:rPr>
          <w:rFonts w:ascii="Arial" w:eastAsia="Arial" w:hAnsi="Arial" w:cs="Arial"/>
          <w:sz w:val="24"/>
          <w:szCs w:val="24"/>
        </w:rPr>
        <w:t xml:space="preserve"> or</w:t>
      </w:r>
      <w:r w:rsidR="003C431C" w:rsidRPr="00B150D9">
        <w:rPr>
          <w:rFonts w:ascii="Arial" w:eastAsia="Arial" w:hAnsi="Arial" w:cs="Arial"/>
          <w:sz w:val="24"/>
          <w:szCs w:val="24"/>
        </w:rPr>
        <w:t xml:space="preserve"> P</w:t>
      </w:r>
      <w:r w:rsidR="001D4C25" w:rsidRPr="00B150D9">
        <w:rPr>
          <w:rFonts w:ascii="Arial" w:eastAsia="Arial" w:hAnsi="Arial" w:cs="Arial"/>
          <w:sz w:val="24"/>
          <w:szCs w:val="24"/>
        </w:rPr>
        <w:t>rogram</w:t>
      </w:r>
      <w:r w:rsidR="00292267" w:rsidRPr="00B150D9">
        <w:rPr>
          <w:rFonts w:ascii="Arial" w:eastAsia="Arial" w:hAnsi="Arial" w:cs="Arial"/>
          <w:sz w:val="24"/>
          <w:szCs w:val="24"/>
        </w:rPr>
        <w:t xml:space="preserve"> (ROCP</w:t>
      </w:r>
      <w:r w:rsidR="003C431C" w:rsidRPr="00B150D9">
        <w:rPr>
          <w:rFonts w:ascii="Arial" w:eastAsia="Arial" w:hAnsi="Arial" w:cs="Arial"/>
          <w:sz w:val="24"/>
          <w:szCs w:val="24"/>
        </w:rPr>
        <w:t>)</w:t>
      </w:r>
      <w:r w:rsidR="001D4C25" w:rsidRPr="00B150D9">
        <w:rPr>
          <w:rFonts w:ascii="Arial" w:eastAsia="Arial" w:hAnsi="Arial" w:cs="Arial"/>
          <w:sz w:val="24"/>
          <w:szCs w:val="24"/>
        </w:rPr>
        <w:t>, and those conducted di</w:t>
      </w:r>
      <w:r w:rsidR="00292267" w:rsidRPr="00B150D9">
        <w:rPr>
          <w:rFonts w:ascii="Arial" w:eastAsia="Arial" w:hAnsi="Arial" w:cs="Arial"/>
          <w:sz w:val="24"/>
          <w:szCs w:val="24"/>
        </w:rPr>
        <w:t>rectly by the LEA; and a listing</w:t>
      </w:r>
      <w:r w:rsidR="001D4C25" w:rsidRPr="00B150D9">
        <w:rPr>
          <w:rFonts w:ascii="Arial" w:eastAsia="Arial" w:hAnsi="Arial" w:cs="Arial"/>
          <w:sz w:val="24"/>
          <w:szCs w:val="24"/>
        </w:rPr>
        <w:t xml:space="preserve"> of the primary representati</w:t>
      </w:r>
      <w:r w:rsidR="001D4C25" w:rsidRPr="00B150D9">
        <w:rPr>
          <w:rFonts w:ascii="Arial" w:eastAsia="Arial" w:hAnsi="Arial" w:cs="Arial"/>
          <w:spacing w:val="-2"/>
          <w:sz w:val="24"/>
          <w:szCs w:val="24"/>
        </w:rPr>
        <w:t>v</w:t>
      </w:r>
      <w:r w:rsidR="001D4C25" w:rsidRPr="00B150D9">
        <w:rPr>
          <w:rFonts w:ascii="Arial" w:eastAsia="Arial" w:hAnsi="Arial" w:cs="Arial"/>
          <w:sz w:val="24"/>
          <w:szCs w:val="24"/>
        </w:rPr>
        <w:t xml:space="preserve">e of the LEA’s </w:t>
      </w:r>
      <w:r w:rsidR="007B2346">
        <w:rPr>
          <w:rFonts w:ascii="Arial" w:eastAsia="Arial" w:hAnsi="Arial" w:cs="Arial"/>
          <w:sz w:val="24"/>
          <w:szCs w:val="24"/>
        </w:rPr>
        <w:t>CTE</w:t>
      </w:r>
      <w:r w:rsidR="001D4C25" w:rsidRPr="00B150D9">
        <w:rPr>
          <w:rFonts w:ascii="Arial" w:eastAsia="Arial" w:hAnsi="Arial" w:cs="Arial"/>
          <w:sz w:val="24"/>
          <w:szCs w:val="24"/>
        </w:rPr>
        <w:t xml:space="preserve"> advisory committee and the industries represented</w:t>
      </w:r>
      <w:r w:rsidR="0007573D" w:rsidRPr="00B150D9">
        <w:rPr>
          <w:rFonts w:ascii="Arial" w:eastAsia="Arial" w:hAnsi="Arial" w:cs="Arial"/>
          <w:sz w:val="24"/>
          <w:szCs w:val="24"/>
        </w:rPr>
        <w:t xml:space="preserve"> on the committee</w:t>
      </w:r>
      <w:r w:rsidR="001D4C25" w:rsidRPr="00B150D9">
        <w:rPr>
          <w:rFonts w:ascii="Arial" w:eastAsia="Arial" w:hAnsi="Arial" w:cs="Arial"/>
          <w:sz w:val="24"/>
          <w:szCs w:val="24"/>
        </w:rPr>
        <w:t>.</w:t>
      </w:r>
    </w:p>
    <w:p w14:paraId="3A3917A2" w14:textId="77777777" w:rsidR="001D4C25" w:rsidRPr="00B150D9" w:rsidRDefault="001D4C25"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3B4C87C1" w14:textId="77777777" w:rsidR="001D4C25" w:rsidRPr="00B150D9" w:rsidRDefault="001D4C25" w:rsidP="00B008D3">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Narrative is developed and provided by the LEA.</w:t>
      </w:r>
    </w:p>
    <w:p w14:paraId="0200D228" w14:textId="4CD80532" w:rsidR="001D4C25" w:rsidRDefault="001D4C25" w:rsidP="00B008D3">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Include a description of the size and scope of</w:t>
      </w:r>
      <w:r w:rsidRPr="00B150D9">
        <w:rPr>
          <w:rFonts w:ascii="Arial" w:eastAsia="Arial" w:hAnsi="Arial" w:cs="Arial"/>
          <w:spacing w:val="1"/>
          <w:sz w:val="24"/>
          <w:szCs w:val="24"/>
        </w:rPr>
        <w:t xml:space="preserve"> </w:t>
      </w:r>
      <w:r w:rsidRPr="00B150D9">
        <w:rPr>
          <w:rFonts w:ascii="Arial" w:eastAsia="Arial" w:hAnsi="Arial" w:cs="Arial"/>
          <w:sz w:val="24"/>
          <w:szCs w:val="24"/>
        </w:rPr>
        <w:t>the CTE programs and courses offered:</w:t>
      </w:r>
    </w:p>
    <w:p w14:paraId="2663B06C" w14:textId="70DE5889" w:rsidR="00F65A31" w:rsidRDefault="00F65A31" w:rsidP="00F65A31">
      <w:pPr>
        <w:pStyle w:val="ListParagraph"/>
        <w:numPr>
          <w:ilvl w:val="0"/>
          <w:numId w:val="32"/>
        </w:numPr>
        <w:spacing w:before="120" w:after="0" w:line="240" w:lineRule="auto"/>
        <w:ind w:left="720" w:right="-20"/>
        <w:rPr>
          <w:rFonts w:ascii="Arial" w:eastAsia="Arial" w:hAnsi="Arial" w:cs="Arial"/>
          <w:sz w:val="24"/>
          <w:szCs w:val="24"/>
        </w:rPr>
      </w:pPr>
      <w:r>
        <w:rPr>
          <w:rFonts w:ascii="Arial" w:eastAsia="Arial" w:hAnsi="Arial" w:cs="Arial"/>
          <w:sz w:val="24"/>
          <w:szCs w:val="24"/>
        </w:rPr>
        <w:t xml:space="preserve">Directly at the </w:t>
      </w:r>
      <w:proofErr w:type="gramStart"/>
      <w:r>
        <w:rPr>
          <w:rFonts w:ascii="Arial" w:eastAsia="Arial" w:hAnsi="Arial" w:cs="Arial"/>
          <w:sz w:val="24"/>
          <w:szCs w:val="24"/>
        </w:rPr>
        <w:t>school;</w:t>
      </w:r>
      <w:proofErr w:type="gramEnd"/>
    </w:p>
    <w:p w14:paraId="1CF773E9" w14:textId="27A2E60B" w:rsidR="00F65A31" w:rsidRPr="00F65A31" w:rsidRDefault="00F65A31" w:rsidP="00F65A31">
      <w:pPr>
        <w:pStyle w:val="ListParagraph"/>
        <w:numPr>
          <w:ilvl w:val="0"/>
          <w:numId w:val="32"/>
        </w:numPr>
        <w:spacing w:before="120" w:after="0" w:line="240" w:lineRule="auto"/>
        <w:ind w:left="720" w:right="-14"/>
        <w:rPr>
          <w:rFonts w:ascii="Arial" w:eastAsia="Arial" w:hAnsi="Arial" w:cs="Arial"/>
          <w:sz w:val="24"/>
          <w:szCs w:val="24"/>
        </w:rPr>
      </w:pPr>
      <w:r>
        <w:rPr>
          <w:rFonts w:ascii="Arial" w:eastAsia="Arial" w:hAnsi="Arial" w:cs="Arial"/>
          <w:sz w:val="24"/>
          <w:szCs w:val="24"/>
        </w:rPr>
        <w:t xml:space="preserve">Through </w:t>
      </w:r>
      <w:proofErr w:type="gramStart"/>
      <w:r>
        <w:rPr>
          <w:rFonts w:ascii="Arial" w:eastAsia="Arial" w:hAnsi="Arial" w:cs="Arial"/>
          <w:sz w:val="24"/>
          <w:szCs w:val="24"/>
        </w:rPr>
        <w:t>ROCPs;</w:t>
      </w:r>
      <w:proofErr w:type="gramEnd"/>
    </w:p>
    <w:p w14:paraId="61510A9C" w14:textId="2DD53F94" w:rsidR="001D4C25" w:rsidRPr="00B150D9" w:rsidRDefault="001D4C25" w:rsidP="00F65A31">
      <w:pPr>
        <w:pStyle w:val="ListParagraph"/>
        <w:numPr>
          <w:ilvl w:val="0"/>
          <w:numId w:val="32"/>
        </w:numPr>
        <w:spacing w:before="120" w:after="0" w:line="240" w:lineRule="auto"/>
        <w:ind w:left="720" w:right="-14"/>
        <w:rPr>
          <w:rFonts w:ascii="Arial" w:eastAsia="Arial" w:hAnsi="Arial" w:cs="Arial"/>
          <w:sz w:val="24"/>
          <w:szCs w:val="24"/>
        </w:rPr>
      </w:pPr>
      <w:r w:rsidRPr="00F65A31">
        <w:rPr>
          <w:rFonts w:ascii="Arial" w:eastAsia="Arial" w:hAnsi="Arial" w:cs="Arial"/>
          <w:sz w:val="24"/>
          <w:szCs w:val="24"/>
        </w:rPr>
        <w:t>In partnership academies and career academies; and</w:t>
      </w:r>
    </w:p>
    <w:p w14:paraId="7D110019" w14:textId="1372152B" w:rsidR="001D4C25" w:rsidRPr="00B150D9" w:rsidRDefault="001D4C25" w:rsidP="00F65A31">
      <w:pPr>
        <w:pStyle w:val="ListParagraph"/>
        <w:numPr>
          <w:ilvl w:val="0"/>
          <w:numId w:val="32"/>
        </w:numPr>
        <w:spacing w:before="120" w:after="0" w:line="240" w:lineRule="auto"/>
        <w:ind w:left="720" w:right="-14"/>
        <w:rPr>
          <w:rFonts w:ascii="Arial" w:eastAsia="Arial" w:hAnsi="Arial" w:cs="Arial"/>
          <w:sz w:val="24"/>
          <w:szCs w:val="24"/>
        </w:rPr>
      </w:pPr>
      <w:r w:rsidRPr="00F65A31">
        <w:rPr>
          <w:rFonts w:ascii="Arial" w:eastAsia="Arial" w:hAnsi="Arial" w:cs="Arial"/>
          <w:sz w:val="24"/>
          <w:szCs w:val="24"/>
        </w:rPr>
        <w:t>In Specialized Secondary Programs.</w:t>
      </w:r>
    </w:p>
    <w:p w14:paraId="103DC1D6" w14:textId="2B2D4B70" w:rsidR="001D4C25" w:rsidRDefault="001D4C25" w:rsidP="00B008D3">
      <w:pPr>
        <w:spacing w:before="240" w:after="0" w:line="240" w:lineRule="auto"/>
        <w:ind w:left="187" w:right="475"/>
        <w:rPr>
          <w:rFonts w:ascii="Arial" w:eastAsia="Arial" w:hAnsi="Arial" w:cs="Arial"/>
          <w:sz w:val="24"/>
          <w:szCs w:val="24"/>
        </w:rPr>
      </w:pPr>
      <w:r w:rsidRPr="00B150D9">
        <w:rPr>
          <w:rFonts w:ascii="Arial" w:eastAsia="Arial" w:hAnsi="Arial" w:cs="Arial"/>
          <w:sz w:val="24"/>
          <w:szCs w:val="24"/>
        </w:rPr>
        <w:t>Also in</w:t>
      </w:r>
      <w:r w:rsidRPr="00B150D9">
        <w:rPr>
          <w:rFonts w:ascii="Arial" w:eastAsia="Arial" w:hAnsi="Arial" w:cs="Arial"/>
          <w:spacing w:val="1"/>
          <w:sz w:val="24"/>
          <w:szCs w:val="24"/>
        </w:rPr>
        <w:t>c</w:t>
      </w:r>
      <w:r w:rsidRPr="00B150D9">
        <w:rPr>
          <w:rFonts w:ascii="Arial" w:eastAsia="Arial" w:hAnsi="Arial" w:cs="Arial"/>
          <w:spacing w:val="-1"/>
          <w:sz w:val="24"/>
          <w:szCs w:val="24"/>
        </w:rPr>
        <w:t>l</w:t>
      </w:r>
      <w:r w:rsidRPr="00B150D9">
        <w:rPr>
          <w:rFonts w:ascii="Arial" w:eastAsia="Arial" w:hAnsi="Arial" w:cs="Arial"/>
          <w:sz w:val="24"/>
          <w:szCs w:val="24"/>
        </w:rPr>
        <w:t>ude a description of how these prog</w:t>
      </w:r>
      <w:r w:rsidRPr="00B150D9">
        <w:rPr>
          <w:rFonts w:ascii="Arial" w:eastAsia="Arial" w:hAnsi="Arial" w:cs="Arial"/>
          <w:spacing w:val="1"/>
          <w:sz w:val="24"/>
          <w:szCs w:val="24"/>
        </w:rPr>
        <w:t>r</w:t>
      </w:r>
      <w:r w:rsidRPr="00B150D9">
        <w:rPr>
          <w:rFonts w:ascii="Arial" w:eastAsia="Arial" w:hAnsi="Arial" w:cs="Arial"/>
          <w:sz w:val="24"/>
          <w:szCs w:val="24"/>
        </w:rPr>
        <w:t>ams and classes support academic achievement, incl</w:t>
      </w:r>
      <w:r w:rsidRPr="00B150D9">
        <w:rPr>
          <w:rFonts w:ascii="Arial" w:eastAsia="Arial" w:hAnsi="Arial" w:cs="Arial"/>
          <w:spacing w:val="1"/>
          <w:sz w:val="24"/>
          <w:szCs w:val="24"/>
        </w:rPr>
        <w:t>u</w:t>
      </w:r>
      <w:r w:rsidRPr="00B150D9">
        <w:rPr>
          <w:rFonts w:ascii="Arial" w:eastAsia="Arial" w:hAnsi="Arial" w:cs="Arial"/>
          <w:sz w:val="24"/>
          <w:szCs w:val="24"/>
        </w:rPr>
        <w:t>ding:</w:t>
      </w:r>
    </w:p>
    <w:p w14:paraId="03B3C9DA" w14:textId="6326AFA4" w:rsidR="00F65A31" w:rsidRDefault="00F65A31" w:rsidP="00F65A31">
      <w:pPr>
        <w:pStyle w:val="ListParagraph"/>
        <w:numPr>
          <w:ilvl w:val="0"/>
          <w:numId w:val="33"/>
        </w:numPr>
        <w:spacing w:before="120" w:after="0" w:line="240" w:lineRule="auto"/>
        <w:ind w:left="720" w:right="475"/>
        <w:rPr>
          <w:rFonts w:ascii="Arial" w:eastAsia="Arial" w:hAnsi="Arial" w:cs="Arial"/>
          <w:sz w:val="24"/>
          <w:szCs w:val="24"/>
        </w:rPr>
      </w:pPr>
      <w:r>
        <w:rPr>
          <w:rFonts w:ascii="Arial" w:eastAsia="Arial" w:hAnsi="Arial" w:cs="Arial"/>
          <w:sz w:val="24"/>
          <w:szCs w:val="24"/>
        </w:rPr>
        <w:t>Programs and classes</w:t>
      </w:r>
      <w:r w:rsidRPr="00F65A31">
        <w:rPr>
          <w:rFonts w:ascii="Arial" w:eastAsia="Arial" w:hAnsi="Arial" w:cs="Arial"/>
          <w:sz w:val="24"/>
          <w:szCs w:val="24"/>
        </w:rPr>
        <w:t xml:space="preserve"> </w:t>
      </w:r>
      <w:r w:rsidRPr="00B150D9">
        <w:rPr>
          <w:rFonts w:ascii="Arial" w:eastAsia="Arial" w:hAnsi="Arial" w:cs="Arial"/>
          <w:sz w:val="24"/>
          <w:szCs w:val="24"/>
        </w:rPr>
        <w:t>offered</w:t>
      </w:r>
      <w:r w:rsidRPr="00B150D9">
        <w:rPr>
          <w:rFonts w:ascii="Arial" w:eastAsia="Arial" w:hAnsi="Arial" w:cs="Arial"/>
          <w:spacing w:val="1"/>
          <w:sz w:val="24"/>
          <w:szCs w:val="24"/>
        </w:rPr>
        <w:t xml:space="preserve"> </w:t>
      </w:r>
      <w:r w:rsidRPr="00B150D9">
        <w:rPr>
          <w:rFonts w:ascii="Arial" w:eastAsia="Arial" w:hAnsi="Arial" w:cs="Arial"/>
          <w:sz w:val="24"/>
          <w:szCs w:val="24"/>
        </w:rPr>
        <w:t>by the school that are spe</w:t>
      </w:r>
      <w:r w:rsidRPr="00B150D9">
        <w:rPr>
          <w:rFonts w:ascii="Arial" w:eastAsia="Arial" w:hAnsi="Arial" w:cs="Arial"/>
          <w:spacing w:val="-1"/>
          <w:sz w:val="24"/>
          <w:szCs w:val="24"/>
        </w:rPr>
        <w:t>c</w:t>
      </w:r>
      <w:r w:rsidRPr="00B150D9">
        <w:rPr>
          <w:rFonts w:ascii="Arial" w:eastAsia="Arial" w:hAnsi="Arial" w:cs="Arial"/>
          <w:sz w:val="24"/>
          <w:szCs w:val="24"/>
        </w:rPr>
        <w:t xml:space="preserve">ifically focused on career preparation and/or preparation for </w:t>
      </w:r>
      <w:proofErr w:type="gramStart"/>
      <w:r w:rsidRPr="00B150D9">
        <w:rPr>
          <w:rFonts w:ascii="Arial" w:eastAsia="Arial" w:hAnsi="Arial" w:cs="Arial"/>
          <w:sz w:val="24"/>
          <w:szCs w:val="24"/>
        </w:rPr>
        <w:t>work;</w:t>
      </w:r>
      <w:proofErr w:type="gramEnd"/>
    </w:p>
    <w:p w14:paraId="5E2D0343" w14:textId="1C9A0B02" w:rsidR="00F65A31" w:rsidRPr="00F65A31" w:rsidRDefault="00F65A31" w:rsidP="00F65A31">
      <w:pPr>
        <w:pStyle w:val="ListParagraph"/>
        <w:numPr>
          <w:ilvl w:val="0"/>
          <w:numId w:val="33"/>
        </w:numPr>
        <w:spacing w:before="120" w:after="0" w:line="240" w:lineRule="auto"/>
        <w:ind w:left="720" w:right="475"/>
        <w:rPr>
          <w:rFonts w:ascii="Arial" w:eastAsia="Arial" w:hAnsi="Arial" w:cs="Arial"/>
          <w:sz w:val="24"/>
          <w:szCs w:val="24"/>
        </w:rPr>
      </w:pPr>
      <w:r>
        <w:rPr>
          <w:rFonts w:ascii="Arial" w:eastAsia="Arial" w:hAnsi="Arial" w:cs="Arial"/>
          <w:sz w:val="24"/>
          <w:szCs w:val="24"/>
        </w:rPr>
        <w:t xml:space="preserve">How these </w:t>
      </w:r>
      <w:r w:rsidRPr="00B150D9">
        <w:rPr>
          <w:rFonts w:ascii="Arial" w:eastAsia="Arial" w:hAnsi="Arial" w:cs="Arial"/>
          <w:sz w:val="24"/>
          <w:szCs w:val="24"/>
        </w:rPr>
        <w:t>programs and classes are integ</w:t>
      </w:r>
      <w:r w:rsidRPr="00F65A31">
        <w:rPr>
          <w:rFonts w:ascii="Arial" w:eastAsia="Arial" w:hAnsi="Arial" w:cs="Arial"/>
          <w:sz w:val="24"/>
          <w:szCs w:val="24"/>
        </w:rPr>
        <w:t>r</w:t>
      </w:r>
      <w:r w:rsidRPr="00B150D9">
        <w:rPr>
          <w:rFonts w:ascii="Arial" w:eastAsia="Arial" w:hAnsi="Arial" w:cs="Arial"/>
          <w:sz w:val="24"/>
          <w:szCs w:val="24"/>
        </w:rPr>
        <w:t xml:space="preserve">ated with academic courses and how they support academic </w:t>
      </w:r>
      <w:proofErr w:type="gramStart"/>
      <w:r w:rsidRPr="00B150D9">
        <w:rPr>
          <w:rFonts w:ascii="Arial" w:eastAsia="Arial" w:hAnsi="Arial" w:cs="Arial"/>
          <w:sz w:val="24"/>
          <w:szCs w:val="24"/>
        </w:rPr>
        <w:t>achievement;</w:t>
      </w:r>
      <w:proofErr w:type="gramEnd"/>
    </w:p>
    <w:p w14:paraId="586710CF" w14:textId="226EA9ED" w:rsidR="001D4C25" w:rsidRPr="00B150D9" w:rsidRDefault="001D4C25" w:rsidP="00F65A31">
      <w:pPr>
        <w:pStyle w:val="ListParagraph"/>
        <w:numPr>
          <w:ilvl w:val="0"/>
          <w:numId w:val="33"/>
        </w:numPr>
        <w:spacing w:before="120" w:after="0" w:line="240" w:lineRule="auto"/>
        <w:ind w:left="720" w:right="475"/>
        <w:rPr>
          <w:rFonts w:ascii="Arial" w:eastAsia="Arial" w:hAnsi="Arial" w:cs="Arial"/>
          <w:sz w:val="24"/>
          <w:szCs w:val="24"/>
        </w:rPr>
      </w:pPr>
      <w:r w:rsidRPr="00B150D9">
        <w:rPr>
          <w:rFonts w:ascii="Arial" w:eastAsia="Arial" w:hAnsi="Arial" w:cs="Arial"/>
          <w:sz w:val="24"/>
          <w:szCs w:val="24"/>
        </w:rPr>
        <w:t xml:space="preserve">How the school addresses the needs of all students in career preparation and/or preparation for work, </w:t>
      </w:r>
      <w:r w:rsidRPr="00F65A31">
        <w:rPr>
          <w:rFonts w:ascii="Arial" w:eastAsia="Arial" w:hAnsi="Arial" w:cs="Arial"/>
          <w:sz w:val="24"/>
          <w:szCs w:val="24"/>
        </w:rPr>
        <w:t>i</w:t>
      </w:r>
      <w:r w:rsidRPr="00B150D9">
        <w:rPr>
          <w:rFonts w:ascii="Arial" w:eastAsia="Arial" w:hAnsi="Arial" w:cs="Arial"/>
          <w:sz w:val="24"/>
          <w:szCs w:val="24"/>
        </w:rPr>
        <w:t>ncluding needs unique</w:t>
      </w:r>
      <w:r w:rsidRPr="00F65A31">
        <w:rPr>
          <w:rFonts w:ascii="Arial" w:eastAsia="Arial" w:hAnsi="Arial" w:cs="Arial"/>
          <w:sz w:val="24"/>
          <w:szCs w:val="24"/>
        </w:rPr>
        <w:t xml:space="preserve"> </w:t>
      </w:r>
      <w:r w:rsidRPr="00B150D9">
        <w:rPr>
          <w:rFonts w:ascii="Arial" w:eastAsia="Arial" w:hAnsi="Arial" w:cs="Arial"/>
          <w:sz w:val="24"/>
          <w:szCs w:val="24"/>
        </w:rPr>
        <w:t xml:space="preserve">to defined special populations of </w:t>
      </w:r>
      <w:proofErr w:type="gramStart"/>
      <w:r w:rsidRPr="00B150D9">
        <w:rPr>
          <w:rFonts w:ascii="Arial" w:eastAsia="Arial" w:hAnsi="Arial" w:cs="Arial"/>
          <w:sz w:val="24"/>
          <w:szCs w:val="24"/>
        </w:rPr>
        <w:t>students;</w:t>
      </w:r>
      <w:proofErr w:type="gramEnd"/>
    </w:p>
    <w:p w14:paraId="04FCC31F" w14:textId="77951845" w:rsidR="001D4C25" w:rsidRPr="00B150D9" w:rsidRDefault="0007573D" w:rsidP="00F65A31">
      <w:pPr>
        <w:pStyle w:val="ListParagraph"/>
        <w:numPr>
          <w:ilvl w:val="0"/>
          <w:numId w:val="33"/>
        </w:numPr>
        <w:spacing w:before="120" w:after="0" w:line="240" w:lineRule="auto"/>
        <w:ind w:left="720" w:right="475"/>
        <w:rPr>
          <w:rFonts w:ascii="Arial" w:eastAsia="Arial" w:hAnsi="Arial" w:cs="Arial"/>
          <w:sz w:val="24"/>
          <w:szCs w:val="24"/>
        </w:rPr>
      </w:pPr>
      <w:r w:rsidRPr="00B150D9">
        <w:rPr>
          <w:rFonts w:ascii="Arial" w:eastAsia="Arial" w:hAnsi="Arial" w:cs="Arial"/>
          <w:sz w:val="24"/>
          <w:szCs w:val="24"/>
        </w:rPr>
        <w:t>The m</w:t>
      </w:r>
      <w:r w:rsidR="001D4C25" w:rsidRPr="00B150D9">
        <w:rPr>
          <w:rFonts w:ascii="Arial" w:eastAsia="Arial" w:hAnsi="Arial" w:cs="Arial"/>
          <w:sz w:val="24"/>
          <w:szCs w:val="24"/>
        </w:rPr>
        <w:t>easurable outcomes of the</w:t>
      </w:r>
      <w:r w:rsidR="001D4C25" w:rsidRPr="00F65A31">
        <w:rPr>
          <w:rFonts w:ascii="Arial" w:eastAsia="Arial" w:hAnsi="Arial" w:cs="Arial"/>
          <w:sz w:val="24"/>
          <w:szCs w:val="24"/>
        </w:rPr>
        <w:t>s</w:t>
      </w:r>
      <w:r w:rsidR="001D4C25" w:rsidRPr="00B150D9">
        <w:rPr>
          <w:rFonts w:ascii="Arial" w:eastAsia="Arial" w:hAnsi="Arial" w:cs="Arial"/>
          <w:sz w:val="24"/>
          <w:szCs w:val="24"/>
        </w:rPr>
        <w:t xml:space="preserve">e programs and classes, and how they are evaluated for effectiveness in attaining those </w:t>
      </w:r>
      <w:proofErr w:type="gramStart"/>
      <w:r w:rsidR="001D4C25" w:rsidRPr="00B150D9">
        <w:rPr>
          <w:rFonts w:ascii="Arial" w:eastAsia="Arial" w:hAnsi="Arial" w:cs="Arial"/>
          <w:sz w:val="24"/>
          <w:szCs w:val="24"/>
        </w:rPr>
        <w:t>outcomes;</w:t>
      </w:r>
      <w:proofErr w:type="gramEnd"/>
    </w:p>
    <w:p w14:paraId="6FD641A5" w14:textId="448C268C" w:rsidR="001D4C25" w:rsidRPr="00B150D9" w:rsidRDefault="001D4C25" w:rsidP="00F65A31">
      <w:pPr>
        <w:pStyle w:val="ListParagraph"/>
        <w:numPr>
          <w:ilvl w:val="0"/>
          <w:numId w:val="33"/>
        </w:numPr>
        <w:spacing w:before="120" w:after="0" w:line="240" w:lineRule="auto"/>
        <w:ind w:left="720" w:right="475"/>
        <w:rPr>
          <w:rFonts w:ascii="Arial" w:eastAsia="Arial" w:hAnsi="Arial" w:cs="Arial"/>
          <w:sz w:val="24"/>
          <w:szCs w:val="24"/>
        </w:rPr>
      </w:pPr>
      <w:r w:rsidRPr="00F65A31">
        <w:rPr>
          <w:rFonts w:ascii="Arial" w:eastAsia="Arial" w:hAnsi="Arial" w:cs="Arial"/>
          <w:sz w:val="24"/>
          <w:szCs w:val="24"/>
        </w:rPr>
        <w:t xml:space="preserve">Courses that have been revised to incorporate state-adopted academic </w:t>
      </w:r>
      <w:proofErr w:type="gramStart"/>
      <w:r w:rsidRPr="00F65A31">
        <w:rPr>
          <w:rFonts w:ascii="Arial" w:eastAsia="Arial" w:hAnsi="Arial" w:cs="Arial"/>
          <w:sz w:val="24"/>
          <w:szCs w:val="24"/>
        </w:rPr>
        <w:t>standards;</w:t>
      </w:r>
      <w:proofErr w:type="gramEnd"/>
    </w:p>
    <w:p w14:paraId="09A1386D" w14:textId="1D63BCD6" w:rsidR="001D4C25" w:rsidRPr="00B150D9" w:rsidRDefault="001D4C25" w:rsidP="00F65A31">
      <w:pPr>
        <w:pStyle w:val="ListParagraph"/>
        <w:numPr>
          <w:ilvl w:val="0"/>
          <w:numId w:val="33"/>
        </w:numPr>
        <w:spacing w:before="120" w:after="0" w:line="240" w:lineRule="auto"/>
        <w:ind w:left="720" w:right="475"/>
        <w:rPr>
          <w:rFonts w:ascii="Arial" w:eastAsia="Arial" w:hAnsi="Arial" w:cs="Arial"/>
          <w:sz w:val="24"/>
          <w:szCs w:val="24"/>
        </w:rPr>
      </w:pPr>
      <w:r w:rsidRPr="00F65A31">
        <w:rPr>
          <w:rFonts w:ascii="Arial" w:eastAsia="Arial" w:hAnsi="Arial" w:cs="Arial"/>
          <w:sz w:val="24"/>
          <w:szCs w:val="24"/>
        </w:rPr>
        <w:t>Courses that satisfy the LEA's graduation requirements; and</w:t>
      </w:r>
    </w:p>
    <w:p w14:paraId="08FE6D37" w14:textId="18CB41DB" w:rsidR="00A9677C" w:rsidRPr="00B150D9" w:rsidRDefault="001D4C25" w:rsidP="00F65A31">
      <w:pPr>
        <w:pStyle w:val="ListParagraph"/>
        <w:numPr>
          <w:ilvl w:val="0"/>
          <w:numId w:val="33"/>
        </w:numPr>
        <w:spacing w:before="120" w:after="0" w:line="240" w:lineRule="auto"/>
        <w:ind w:left="720" w:right="475"/>
        <w:rPr>
          <w:rFonts w:ascii="Arial" w:eastAsia="Arial" w:hAnsi="Arial" w:cs="Arial"/>
          <w:sz w:val="24"/>
          <w:szCs w:val="24"/>
        </w:rPr>
      </w:pPr>
      <w:r w:rsidRPr="00F65A31">
        <w:rPr>
          <w:rFonts w:ascii="Arial" w:eastAsia="Arial" w:hAnsi="Arial" w:cs="Arial"/>
          <w:sz w:val="24"/>
          <w:szCs w:val="24"/>
        </w:rPr>
        <w:t>Courses that satisfy the A-G entrance requirements for the University of California (UC)</w:t>
      </w:r>
      <w:r w:rsidR="002C4079" w:rsidRPr="00F65A31">
        <w:rPr>
          <w:rFonts w:ascii="Arial" w:eastAsia="Arial" w:hAnsi="Arial" w:cs="Arial"/>
          <w:sz w:val="24"/>
          <w:szCs w:val="24"/>
        </w:rPr>
        <w:t xml:space="preserve"> </w:t>
      </w:r>
      <w:r w:rsidR="002C4079" w:rsidRPr="00F65A31">
        <w:rPr>
          <w:rFonts w:ascii="Arial" w:eastAsia="Arial" w:hAnsi="Arial" w:cs="Arial"/>
          <w:sz w:val="24"/>
          <w:szCs w:val="24"/>
        </w:rPr>
        <w:br/>
      </w:r>
      <w:r w:rsidRPr="00B150D9">
        <w:rPr>
          <w:rFonts w:ascii="Arial" w:eastAsia="Arial" w:hAnsi="Arial" w:cs="Arial"/>
          <w:sz w:val="24"/>
          <w:szCs w:val="24"/>
        </w:rPr>
        <w:t>and California State University (CSU) systems.</w:t>
      </w:r>
    </w:p>
    <w:p w14:paraId="23B092A0" w14:textId="25E0A3DD" w:rsidR="001D4C25" w:rsidRDefault="00A9677C" w:rsidP="00B008D3">
      <w:pPr>
        <w:spacing w:after="0" w:line="240" w:lineRule="auto"/>
        <w:ind w:left="187" w:right="-14"/>
        <w:rPr>
          <w:rFonts w:ascii="Arial" w:eastAsia="Arial" w:hAnsi="Arial" w:cs="Arial"/>
          <w:sz w:val="24"/>
          <w:szCs w:val="24"/>
        </w:rPr>
      </w:pPr>
      <w:r w:rsidRPr="00B150D9">
        <w:rPr>
          <w:rFonts w:ascii="Arial" w:eastAsia="Arial" w:hAnsi="Arial" w:cs="Arial"/>
          <w:sz w:val="24"/>
          <w:szCs w:val="24"/>
        </w:rPr>
        <w:br w:type="page"/>
      </w:r>
      <w:r w:rsidR="001D4C25" w:rsidRPr="00B150D9">
        <w:rPr>
          <w:rFonts w:ascii="Arial" w:eastAsia="Arial" w:hAnsi="Arial" w:cs="Arial"/>
          <w:sz w:val="24"/>
          <w:szCs w:val="24"/>
        </w:rPr>
        <w:lastRenderedPageBreak/>
        <w:t xml:space="preserve">Include a description of </w:t>
      </w:r>
      <w:r w:rsidR="0007573D" w:rsidRPr="00B150D9">
        <w:rPr>
          <w:rFonts w:ascii="Arial" w:eastAsia="Arial" w:hAnsi="Arial" w:cs="Arial"/>
          <w:sz w:val="24"/>
          <w:szCs w:val="24"/>
        </w:rPr>
        <w:t xml:space="preserve">the </w:t>
      </w:r>
      <w:r w:rsidR="001D4C25" w:rsidRPr="00B150D9">
        <w:rPr>
          <w:rFonts w:ascii="Arial" w:eastAsia="Arial" w:hAnsi="Arial" w:cs="Arial"/>
          <w:sz w:val="24"/>
          <w:szCs w:val="24"/>
        </w:rPr>
        <w:t>steps the school tak</w:t>
      </w:r>
      <w:r w:rsidR="001D4C25" w:rsidRPr="00B150D9">
        <w:rPr>
          <w:rFonts w:ascii="Arial" w:eastAsia="Arial" w:hAnsi="Arial" w:cs="Arial"/>
          <w:spacing w:val="2"/>
          <w:sz w:val="24"/>
          <w:szCs w:val="24"/>
        </w:rPr>
        <w:t>e</w:t>
      </w:r>
      <w:r w:rsidR="001D4C25" w:rsidRPr="00B150D9">
        <w:rPr>
          <w:rFonts w:ascii="Arial" w:eastAsia="Arial" w:hAnsi="Arial" w:cs="Arial"/>
          <w:sz w:val="24"/>
          <w:szCs w:val="24"/>
        </w:rPr>
        <w:t>s to assure equitable access and successful outcomes for all students in career technical programs and courses by:</w:t>
      </w:r>
    </w:p>
    <w:p w14:paraId="35FB1473" w14:textId="23DF8300" w:rsidR="00F65A31" w:rsidRDefault="00F65A31" w:rsidP="00F65A31">
      <w:pPr>
        <w:pStyle w:val="ListParagraph"/>
        <w:numPr>
          <w:ilvl w:val="0"/>
          <w:numId w:val="34"/>
        </w:numPr>
        <w:spacing w:before="120" w:after="0" w:line="240" w:lineRule="auto"/>
        <w:ind w:left="720" w:right="-14"/>
        <w:rPr>
          <w:rFonts w:ascii="Arial" w:eastAsia="Arial" w:hAnsi="Arial" w:cs="Arial"/>
          <w:sz w:val="24"/>
          <w:szCs w:val="24"/>
        </w:rPr>
      </w:pPr>
      <w:r>
        <w:rPr>
          <w:rFonts w:ascii="Arial" w:eastAsia="Arial" w:hAnsi="Arial" w:cs="Arial"/>
          <w:sz w:val="24"/>
          <w:szCs w:val="24"/>
        </w:rPr>
        <w:t xml:space="preserve">Counseling and </w:t>
      </w:r>
      <w:proofErr w:type="gramStart"/>
      <w:r>
        <w:rPr>
          <w:rFonts w:ascii="Arial" w:eastAsia="Arial" w:hAnsi="Arial" w:cs="Arial"/>
          <w:sz w:val="24"/>
          <w:szCs w:val="24"/>
        </w:rPr>
        <w:t>guidance;</w:t>
      </w:r>
      <w:proofErr w:type="gramEnd"/>
    </w:p>
    <w:p w14:paraId="50B149E0" w14:textId="426E4D5E" w:rsidR="00F65A31" w:rsidRPr="00F65A31" w:rsidRDefault="00F65A31" w:rsidP="00F65A31">
      <w:pPr>
        <w:pStyle w:val="ListParagraph"/>
        <w:numPr>
          <w:ilvl w:val="0"/>
          <w:numId w:val="34"/>
        </w:numPr>
        <w:spacing w:before="120" w:after="0" w:line="240" w:lineRule="auto"/>
        <w:ind w:left="720" w:right="-14"/>
        <w:rPr>
          <w:rFonts w:ascii="Arial" w:eastAsia="Arial" w:hAnsi="Arial" w:cs="Arial"/>
          <w:sz w:val="24"/>
          <w:szCs w:val="24"/>
        </w:rPr>
      </w:pPr>
      <w:r>
        <w:rPr>
          <w:rFonts w:ascii="Arial" w:eastAsia="Arial" w:hAnsi="Arial" w:cs="Arial"/>
          <w:sz w:val="24"/>
          <w:szCs w:val="24"/>
        </w:rPr>
        <w:t xml:space="preserve">Professional </w:t>
      </w:r>
      <w:proofErr w:type="gramStart"/>
      <w:r>
        <w:rPr>
          <w:rFonts w:ascii="Arial" w:eastAsia="Arial" w:hAnsi="Arial" w:cs="Arial"/>
          <w:sz w:val="24"/>
          <w:szCs w:val="24"/>
        </w:rPr>
        <w:t>development;</w:t>
      </w:r>
      <w:proofErr w:type="gramEnd"/>
    </w:p>
    <w:p w14:paraId="76B87DFC" w14:textId="5489B5F6" w:rsidR="001D4C25" w:rsidRPr="00B150D9" w:rsidRDefault="001D4C25" w:rsidP="00F65A31">
      <w:pPr>
        <w:pStyle w:val="ListParagraph"/>
        <w:numPr>
          <w:ilvl w:val="0"/>
          <w:numId w:val="34"/>
        </w:numPr>
        <w:spacing w:before="120" w:after="0" w:line="240" w:lineRule="auto"/>
        <w:ind w:left="720" w:right="-14"/>
        <w:rPr>
          <w:rFonts w:ascii="Arial" w:eastAsia="Arial" w:hAnsi="Arial" w:cs="Arial"/>
          <w:sz w:val="24"/>
          <w:szCs w:val="24"/>
        </w:rPr>
      </w:pPr>
      <w:r w:rsidRPr="00F65A31">
        <w:rPr>
          <w:rFonts w:ascii="Arial" w:eastAsia="Arial" w:hAnsi="Arial" w:cs="Arial"/>
          <w:sz w:val="24"/>
          <w:szCs w:val="24"/>
        </w:rPr>
        <w:t xml:space="preserve">Additional support services such as </w:t>
      </w:r>
      <w:r w:rsidR="0041444A" w:rsidRPr="00F65A31">
        <w:rPr>
          <w:rFonts w:ascii="Arial" w:eastAsia="Arial" w:hAnsi="Arial" w:cs="Arial"/>
          <w:sz w:val="24"/>
          <w:szCs w:val="24"/>
        </w:rPr>
        <w:t>childcare</w:t>
      </w:r>
      <w:r w:rsidRPr="00F65A31">
        <w:rPr>
          <w:rFonts w:ascii="Arial" w:eastAsia="Arial" w:hAnsi="Arial" w:cs="Arial"/>
          <w:sz w:val="24"/>
          <w:szCs w:val="24"/>
        </w:rPr>
        <w:t>, transportation, etc.; and</w:t>
      </w:r>
    </w:p>
    <w:p w14:paraId="1EC61E71" w14:textId="46D58BE8" w:rsidR="001D4C25" w:rsidRPr="00B150D9" w:rsidRDefault="007730DB" w:rsidP="00F65A31">
      <w:pPr>
        <w:pStyle w:val="ListParagraph"/>
        <w:numPr>
          <w:ilvl w:val="0"/>
          <w:numId w:val="34"/>
        </w:numPr>
        <w:spacing w:before="120" w:after="0" w:line="240" w:lineRule="auto"/>
        <w:ind w:left="720" w:right="-14"/>
        <w:rPr>
          <w:rFonts w:ascii="Arial" w:eastAsia="Arial" w:hAnsi="Arial" w:cs="Arial"/>
          <w:sz w:val="24"/>
          <w:szCs w:val="24"/>
        </w:rPr>
      </w:pPr>
      <w:r w:rsidRPr="00F65A31">
        <w:rPr>
          <w:rFonts w:ascii="Arial" w:eastAsia="Arial" w:hAnsi="Arial" w:cs="Arial"/>
          <w:sz w:val="24"/>
          <w:szCs w:val="24"/>
        </w:rPr>
        <w:t>Collaborating</w:t>
      </w:r>
      <w:r w:rsidR="001D4C25" w:rsidRPr="00B150D9">
        <w:rPr>
          <w:rFonts w:ascii="Arial" w:eastAsia="Arial" w:hAnsi="Arial" w:cs="Arial"/>
          <w:sz w:val="24"/>
          <w:szCs w:val="24"/>
        </w:rPr>
        <w:t xml:space="preserve"> with youth</w:t>
      </w:r>
      <w:r w:rsidR="001D4C25" w:rsidRPr="00F65A31">
        <w:rPr>
          <w:rFonts w:ascii="Arial" w:eastAsia="Arial" w:hAnsi="Arial" w:cs="Arial"/>
          <w:sz w:val="24"/>
          <w:szCs w:val="24"/>
        </w:rPr>
        <w:t xml:space="preserve"> </w:t>
      </w:r>
      <w:r w:rsidR="001D4C25" w:rsidRPr="00B150D9">
        <w:rPr>
          <w:rFonts w:ascii="Arial" w:eastAsia="Arial" w:hAnsi="Arial" w:cs="Arial"/>
          <w:sz w:val="24"/>
          <w:szCs w:val="24"/>
        </w:rPr>
        <w:t>development and economic d</w:t>
      </w:r>
      <w:r w:rsidR="001D4C25" w:rsidRPr="00F65A31">
        <w:rPr>
          <w:rFonts w:ascii="Arial" w:eastAsia="Arial" w:hAnsi="Arial" w:cs="Arial"/>
          <w:sz w:val="24"/>
          <w:szCs w:val="24"/>
        </w:rPr>
        <w:t>e</w:t>
      </w:r>
      <w:r w:rsidR="001D4C25" w:rsidRPr="00B150D9">
        <w:rPr>
          <w:rFonts w:ascii="Arial" w:eastAsia="Arial" w:hAnsi="Arial" w:cs="Arial"/>
          <w:sz w:val="24"/>
          <w:szCs w:val="24"/>
        </w:rPr>
        <w:t>velopment systems in the region.</w:t>
      </w:r>
    </w:p>
    <w:p w14:paraId="318A8C20" w14:textId="6454393F" w:rsidR="001D4C25" w:rsidRDefault="001D4C25" w:rsidP="00B008D3">
      <w:pPr>
        <w:spacing w:before="240" w:after="0" w:line="240" w:lineRule="auto"/>
        <w:ind w:left="274" w:right="1498"/>
        <w:rPr>
          <w:rFonts w:ascii="Arial" w:eastAsia="Arial" w:hAnsi="Arial" w:cs="Arial"/>
          <w:sz w:val="24"/>
          <w:szCs w:val="24"/>
        </w:rPr>
      </w:pPr>
      <w:r w:rsidRPr="00B150D9">
        <w:rPr>
          <w:rFonts w:ascii="Arial" w:eastAsia="Arial" w:hAnsi="Arial" w:cs="Arial"/>
          <w:sz w:val="24"/>
          <w:szCs w:val="24"/>
        </w:rPr>
        <w:t xml:space="preserve">Include a description </w:t>
      </w:r>
      <w:r w:rsidRPr="00B150D9">
        <w:rPr>
          <w:rFonts w:ascii="Arial" w:eastAsia="Arial" w:hAnsi="Arial" w:cs="Arial"/>
          <w:spacing w:val="1"/>
          <w:sz w:val="24"/>
          <w:szCs w:val="24"/>
        </w:rPr>
        <w:t>o</w:t>
      </w:r>
      <w:r w:rsidRPr="00B150D9">
        <w:rPr>
          <w:rFonts w:ascii="Arial" w:eastAsia="Arial" w:hAnsi="Arial" w:cs="Arial"/>
          <w:sz w:val="24"/>
          <w:szCs w:val="24"/>
        </w:rPr>
        <w:t>f</w:t>
      </w:r>
      <w:r w:rsidRPr="00B150D9">
        <w:rPr>
          <w:rFonts w:ascii="Arial" w:eastAsia="Arial" w:hAnsi="Arial" w:cs="Arial"/>
          <w:spacing w:val="1"/>
          <w:sz w:val="24"/>
          <w:szCs w:val="24"/>
        </w:rPr>
        <w:t xml:space="preserve"> </w:t>
      </w:r>
      <w:r w:rsidRPr="00B150D9">
        <w:rPr>
          <w:rFonts w:ascii="Arial" w:eastAsia="Arial" w:hAnsi="Arial" w:cs="Arial"/>
          <w:sz w:val="24"/>
          <w:szCs w:val="24"/>
        </w:rPr>
        <w:t>the outcomes or criteria utiliz</w:t>
      </w:r>
      <w:r w:rsidRPr="00B150D9">
        <w:rPr>
          <w:rFonts w:ascii="Arial" w:eastAsia="Arial" w:hAnsi="Arial" w:cs="Arial"/>
          <w:spacing w:val="1"/>
          <w:sz w:val="24"/>
          <w:szCs w:val="24"/>
        </w:rPr>
        <w:t>e</w:t>
      </w:r>
      <w:r w:rsidRPr="00B150D9">
        <w:rPr>
          <w:rFonts w:ascii="Arial" w:eastAsia="Arial" w:hAnsi="Arial" w:cs="Arial"/>
          <w:sz w:val="24"/>
          <w:szCs w:val="24"/>
        </w:rPr>
        <w:t>d</w:t>
      </w:r>
      <w:r w:rsidRPr="00B150D9">
        <w:rPr>
          <w:rFonts w:ascii="Arial" w:eastAsia="Arial" w:hAnsi="Arial" w:cs="Arial"/>
          <w:spacing w:val="1"/>
          <w:sz w:val="24"/>
          <w:szCs w:val="24"/>
        </w:rPr>
        <w:t xml:space="preserve"> </w:t>
      </w:r>
      <w:r w:rsidRPr="00B150D9">
        <w:rPr>
          <w:rFonts w:ascii="Arial" w:eastAsia="Arial" w:hAnsi="Arial" w:cs="Arial"/>
          <w:sz w:val="24"/>
          <w:szCs w:val="24"/>
        </w:rPr>
        <w:t>by the school to measure the effectiveness of these progra</w:t>
      </w:r>
      <w:r w:rsidRPr="00B150D9">
        <w:rPr>
          <w:rFonts w:ascii="Arial" w:eastAsia="Arial" w:hAnsi="Arial" w:cs="Arial"/>
          <w:spacing w:val="3"/>
          <w:sz w:val="24"/>
          <w:szCs w:val="24"/>
        </w:rPr>
        <w:t>m</w:t>
      </w:r>
      <w:r w:rsidRPr="00B150D9">
        <w:rPr>
          <w:rFonts w:ascii="Arial" w:eastAsia="Arial" w:hAnsi="Arial" w:cs="Arial"/>
          <w:sz w:val="24"/>
          <w:szCs w:val="24"/>
        </w:rPr>
        <w:t xml:space="preserve">s </w:t>
      </w:r>
      <w:r w:rsidRPr="00B150D9">
        <w:rPr>
          <w:rFonts w:ascii="Arial" w:eastAsia="Arial" w:hAnsi="Arial" w:cs="Arial"/>
          <w:spacing w:val="-1"/>
          <w:sz w:val="24"/>
          <w:szCs w:val="24"/>
        </w:rPr>
        <w:t>a</w:t>
      </w:r>
      <w:r w:rsidRPr="00B150D9">
        <w:rPr>
          <w:rFonts w:ascii="Arial" w:eastAsia="Arial" w:hAnsi="Arial" w:cs="Arial"/>
          <w:sz w:val="24"/>
          <w:szCs w:val="24"/>
        </w:rPr>
        <w:t>nd courses, such as:</w:t>
      </w:r>
    </w:p>
    <w:p w14:paraId="0E2519F4" w14:textId="5539D9ED" w:rsidR="00F65A31" w:rsidRDefault="00F65A31" w:rsidP="00F65A31">
      <w:pPr>
        <w:pStyle w:val="ListParagraph"/>
        <w:numPr>
          <w:ilvl w:val="0"/>
          <w:numId w:val="35"/>
        </w:numPr>
        <w:spacing w:before="120" w:after="0" w:line="240" w:lineRule="auto"/>
        <w:ind w:left="720" w:right="1498"/>
        <w:rPr>
          <w:rFonts w:ascii="Arial" w:eastAsia="Arial" w:hAnsi="Arial" w:cs="Arial"/>
          <w:sz w:val="24"/>
          <w:szCs w:val="24"/>
        </w:rPr>
      </w:pPr>
      <w:r>
        <w:rPr>
          <w:rFonts w:ascii="Arial" w:eastAsia="Arial" w:hAnsi="Arial" w:cs="Arial"/>
          <w:sz w:val="24"/>
          <w:szCs w:val="24"/>
        </w:rPr>
        <w:t>Mastery of “</w:t>
      </w:r>
      <w:r w:rsidRPr="00B150D9">
        <w:rPr>
          <w:rFonts w:ascii="Arial" w:eastAsia="Arial" w:hAnsi="Arial" w:cs="Arial"/>
          <w:sz w:val="24"/>
          <w:szCs w:val="24"/>
        </w:rPr>
        <w:t>employment readine</w:t>
      </w:r>
      <w:r w:rsidRPr="00B150D9">
        <w:rPr>
          <w:rFonts w:ascii="Arial" w:eastAsia="Arial" w:hAnsi="Arial" w:cs="Arial"/>
          <w:spacing w:val="1"/>
          <w:sz w:val="24"/>
          <w:szCs w:val="24"/>
        </w:rPr>
        <w:t>s</w:t>
      </w:r>
      <w:r w:rsidRPr="00B150D9">
        <w:rPr>
          <w:rFonts w:ascii="Arial" w:eastAsia="Arial" w:hAnsi="Arial" w:cs="Arial"/>
          <w:sz w:val="24"/>
          <w:szCs w:val="24"/>
        </w:rPr>
        <w:t>s standard</w:t>
      </w:r>
      <w:r w:rsidRPr="00B150D9">
        <w:rPr>
          <w:rFonts w:ascii="Arial" w:eastAsia="Arial" w:hAnsi="Arial" w:cs="Arial"/>
          <w:spacing w:val="1"/>
          <w:sz w:val="24"/>
          <w:szCs w:val="24"/>
        </w:rPr>
        <w:t>s</w:t>
      </w:r>
      <w:r w:rsidRPr="00B150D9">
        <w:rPr>
          <w:rFonts w:ascii="Arial" w:eastAsia="Arial" w:hAnsi="Arial" w:cs="Arial"/>
          <w:sz w:val="24"/>
          <w:szCs w:val="24"/>
        </w:rPr>
        <w:t>," both basic and industry-</w:t>
      </w:r>
      <w:proofErr w:type="gramStart"/>
      <w:r w:rsidRPr="00B150D9">
        <w:rPr>
          <w:rFonts w:ascii="Arial" w:eastAsia="Arial" w:hAnsi="Arial" w:cs="Arial"/>
          <w:sz w:val="24"/>
          <w:szCs w:val="24"/>
        </w:rPr>
        <w:t>specific;</w:t>
      </w:r>
      <w:proofErr w:type="gramEnd"/>
    </w:p>
    <w:p w14:paraId="5620298F" w14:textId="77777777" w:rsidR="00F65A31" w:rsidRPr="00F65A31" w:rsidRDefault="00F65A31" w:rsidP="00F65A31">
      <w:pPr>
        <w:pStyle w:val="ListParagraph"/>
        <w:numPr>
          <w:ilvl w:val="0"/>
          <w:numId w:val="35"/>
        </w:numPr>
        <w:spacing w:before="120" w:after="0" w:line="240" w:lineRule="auto"/>
        <w:ind w:left="720" w:right="1498"/>
        <w:rPr>
          <w:rFonts w:ascii="Arial" w:eastAsia="Arial" w:hAnsi="Arial" w:cs="Arial"/>
          <w:sz w:val="24"/>
          <w:szCs w:val="24"/>
        </w:rPr>
      </w:pPr>
      <w:r w:rsidRPr="00F65A31">
        <w:rPr>
          <w:rFonts w:ascii="Arial" w:eastAsia="Arial" w:hAnsi="Arial" w:cs="Arial"/>
          <w:sz w:val="24"/>
          <w:szCs w:val="24"/>
        </w:rPr>
        <w:t xml:space="preserve">Results of career technical skills </w:t>
      </w:r>
      <w:proofErr w:type="gramStart"/>
      <w:r w:rsidRPr="00F65A31">
        <w:rPr>
          <w:rFonts w:ascii="Arial" w:eastAsia="Arial" w:hAnsi="Arial" w:cs="Arial"/>
          <w:sz w:val="24"/>
          <w:szCs w:val="24"/>
        </w:rPr>
        <w:t>assessments;</w:t>
      </w:r>
      <w:proofErr w:type="gramEnd"/>
    </w:p>
    <w:p w14:paraId="021F67F9" w14:textId="26EC861A" w:rsidR="001D4C25" w:rsidRPr="00B150D9" w:rsidRDefault="001D4C25" w:rsidP="00F65A31">
      <w:pPr>
        <w:pStyle w:val="ListParagraph"/>
        <w:numPr>
          <w:ilvl w:val="0"/>
          <w:numId w:val="35"/>
        </w:numPr>
        <w:spacing w:before="120" w:after="0" w:line="240" w:lineRule="auto"/>
        <w:ind w:left="720" w:right="1498"/>
        <w:rPr>
          <w:rFonts w:ascii="Arial" w:eastAsia="Arial" w:hAnsi="Arial" w:cs="Arial"/>
          <w:sz w:val="24"/>
          <w:szCs w:val="24"/>
        </w:rPr>
      </w:pPr>
      <w:r w:rsidRPr="00F65A31">
        <w:rPr>
          <w:rFonts w:ascii="Arial" w:eastAsia="Arial" w:hAnsi="Arial" w:cs="Arial"/>
          <w:sz w:val="24"/>
          <w:szCs w:val="24"/>
        </w:rPr>
        <w:t xml:space="preserve">Business, labor, and other community stakeholder </w:t>
      </w:r>
      <w:proofErr w:type="gramStart"/>
      <w:r w:rsidRPr="00F65A31">
        <w:rPr>
          <w:rFonts w:ascii="Arial" w:eastAsia="Arial" w:hAnsi="Arial" w:cs="Arial"/>
          <w:sz w:val="24"/>
          <w:szCs w:val="24"/>
        </w:rPr>
        <w:t>support;</w:t>
      </w:r>
      <w:proofErr w:type="gramEnd"/>
    </w:p>
    <w:p w14:paraId="09E477A1" w14:textId="12D755F7" w:rsidR="001D4C25" w:rsidRPr="00B150D9" w:rsidRDefault="001D4C25" w:rsidP="00F65A31">
      <w:pPr>
        <w:pStyle w:val="ListParagraph"/>
        <w:numPr>
          <w:ilvl w:val="0"/>
          <w:numId w:val="35"/>
        </w:numPr>
        <w:spacing w:before="120" w:after="0" w:line="240" w:lineRule="auto"/>
        <w:ind w:left="720" w:right="1498"/>
        <w:rPr>
          <w:rFonts w:ascii="Arial" w:eastAsia="Arial" w:hAnsi="Arial" w:cs="Arial"/>
          <w:sz w:val="24"/>
          <w:szCs w:val="24"/>
        </w:rPr>
      </w:pPr>
      <w:r w:rsidRPr="00F65A31">
        <w:rPr>
          <w:rFonts w:ascii="Arial" w:eastAsia="Arial" w:hAnsi="Arial" w:cs="Arial"/>
          <w:sz w:val="24"/>
          <w:szCs w:val="24"/>
        </w:rPr>
        <w:t>Participation in career technical student organizations; and</w:t>
      </w:r>
    </w:p>
    <w:p w14:paraId="1CCE0980" w14:textId="0E6B8C0E" w:rsidR="001D4C25" w:rsidRPr="00B150D9" w:rsidRDefault="001D4C25" w:rsidP="00F65A31">
      <w:pPr>
        <w:pStyle w:val="ListParagraph"/>
        <w:numPr>
          <w:ilvl w:val="0"/>
          <w:numId w:val="35"/>
        </w:numPr>
        <w:spacing w:before="120" w:after="0" w:line="240" w:lineRule="auto"/>
        <w:ind w:left="720" w:right="1498"/>
        <w:rPr>
          <w:rFonts w:ascii="Arial" w:eastAsia="Arial" w:hAnsi="Arial" w:cs="Arial"/>
          <w:sz w:val="24"/>
          <w:szCs w:val="24"/>
        </w:rPr>
      </w:pPr>
      <w:r w:rsidRPr="00B150D9">
        <w:rPr>
          <w:rFonts w:ascii="Arial" w:eastAsia="Arial" w:hAnsi="Arial" w:cs="Arial"/>
          <w:sz w:val="24"/>
          <w:szCs w:val="24"/>
        </w:rPr>
        <w:t>Placement of program completers in employment, postsecondary education, or the military.</w:t>
      </w:r>
    </w:p>
    <w:p w14:paraId="274F2BD7" w14:textId="40CF0918" w:rsidR="0057597F" w:rsidRPr="00AB27D0" w:rsidRDefault="001D4C25" w:rsidP="00AB27D0">
      <w:pPr>
        <w:spacing w:before="240" w:after="0" w:line="240" w:lineRule="auto"/>
        <w:ind w:left="274" w:right="-14"/>
        <w:rPr>
          <w:rFonts w:ascii="Arial" w:eastAsia="Arial" w:hAnsi="Arial" w:cs="Arial"/>
          <w:sz w:val="24"/>
          <w:szCs w:val="24"/>
        </w:rPr>
      </w:pPr>
      <w:r w:rsidRPr="00B150D9">
        <w:rPr>
          <w:rFonts w:ascii="Arial" w:eastAsia="Arial" w:hAnsi="Arial" w:cs="Arial"/>
          <w:sz w:val="24"/>
          <w:szCs w:val="24"/>
        </w:rPr>
        <w:t xml:space="preserve">Additional guidance for reporting on this data element may be obtained on the </w:t>
      </w:r>
      <w:r w:rsidRPr="005C6E9B">
        <w:rPr>
          <w:rFonts w:ascii="Arial" w:eastAsia="Arial" w:hAnsi="Arial" w:cs="Arial"/>
          <w:sz w:val="24"/>
          <w:szCs w:val="24"/>
        </w:rPr>
        <w:t>CDE Pe</w:t>
      </w:r>
      <w:r w:rsidRPr="005C6E9B">
        <w:rPr>
          <w:rFonts w:ascii="Arial" w:eastAsia="Arial" w:hAnsi="Arial" w:cs="Arial"/>
          <w:spacing w:val="2"/>
          <w:sz w:val="24"/>
          <w:szCs w:val="24"/>
        </w:rPr>
        <w:t>r</w:t>
      </w:r>
      <w:r w:rsidRPr="005C6E9B">
        <w:rPr>
          <w:rFonts w:ascii="Arial" w:eastAsia="Arial" w:hAnsi="Arial" w:cs="Arial"/>
          <w:sz w:val="24"/>
          <w:szCs w:val="24"/>
        </w:rPr>
        <w:t>kins</w:t>
      </w:r>
      <w:r w:rsidR="00A9677C" w:rsidRPr="005C6E9B">
        <w:rPr>
          <w:rFonts w:ascii="Arial" w:eastAsia="Arial" w:hAnsi="Arial" w:cs="Arial"/>
          <w:sz w:val="24"/>
          <w:szCs w:val="24"/>
        </w:rPr>
        <w:t xml:space="preserve"> </w:t>
      </w:r>
      <w:r w:rsidR="00B435BF" w:rsidRPr="005C6E9B">
        <w:rPr>
          <w:rFonts w:ascii="Arial" w:eastAsia="Arial" w:hAnsi="Arial" w:cs="Arial"/>
          <w:sz w:val="24"/>
          <w:szCs w:val="24"/>
        </w:rPr>
        <w:t>w</w:t>
      </w:r>
      <w:r w:rsidRPr="005C6E9B">
        <w:rPr>
          <w:rFonts w:ascii="Arial" w:eastAsia="Arial" w:hAnsi="Arial" w:cs="Arial"/>
          <w:sz w:val="24"/>
          <w:szCs w:val="24"/>
        </w:rPr>
        <w:t>eb page</w:t>
      </w:r>
      <w:r w:rsidR="005C6E9B">
        <w:rPr>
          <w:rFonts w:ascii="Arial" w:eastAsia="Arial" w:hAnsi="Arial" w:cs="Arial"/>
          <w:sz w:val="24"/>
          <w:szCs w:val="24"/>
        </w:rPr>
        <w:t xml:space="preserve"> at </w:t>
      </w:r>
      <w:hyperlink r:id="rId51" w:tooltip="CDE Perkins web page." w:history="1">
        <w:r w:rsidR="005C6E9B" w:rsidRPr="00021ABC">
          <w:rPr>
            <w:rStyle w:val="Hyperlink"/>
            <w:rFonts w:ascii="Arial" w:eastAsia="Arial" w:hAnsi="Arial" w:cs="Arial"/>
            <w:sz w:val="24"/>
            <w:szCs w:val="24"/>
          </w:rPr>
          <w:t>https://www.cde.ca.gov/ci/ct/pk/</w:t>
        </w:r>
      </w:hyperlink>
      <w:r w:rsidR="005C6E9B">
        <w:rPr>
          <w:rFonts w:ascii="Arial" w:eastAsia="Arial" w:hAnsi="Arial" w:cs="Arial"/>
          <w:sz w:val="24"/>
          <w:szCs w:val="24"/>
        </w:rPr>
        <w:t>.</w:t>
      </w:r>
      <w:r w:rsidR="00A9677C" w:rsidRPr="00B150D9">
        <w:rPr>
          <w:rFonts w:eastAsia="Arial"/>
        </w:rPr>
        <w:br w:type="page"/>
      </w:r>
    </w:p>
    <w:p w14:paraId="2351921D" w14:textId="77777777" w:rsidR="001D4C25" w:rsidRPr="00B150D9" w:rsidRDefault="001D4C25" w:rsidP="0057597F">
      <w:pPr>
        <w:pStyle w:val="Heading3"/>
        <w:jc w:val="center"/>
        <w:rPr>
          <w:rFonts w:ascii="Arial" w:eastAsia="Arial" w:hAnsi="Arial" w:cs="Arial"/>
          <w:sz w:val="28"/>
          <w:szCs w:val="28"/>
        </w:rPr>
      </w:pPr>
      <w:bookmarkStart w:id="34" w:name="_Toc84229576"/>
      <w:r w:rsidRPr="00E47729">
        <w:rPr>
          <w:rFonts w:ascii="Arial" w:eastAsia="Arial" w:hAnsi="Arial" w:cs="Arial"/>
          <w:sz w:val="28"/>
          <w:szCs w:val="28"/>
        </w:rPr>
        <w:lastRenderedPageBreak/>
        <w:t>Career</w:t>
      </w:r>
      <w:r w:rsidRPr="00E47729">
        <w:rPr>
          <w:rFonts w:ascii="Arial" w:eastAsia="Arial" w:hAnsi="Arial" w:cs="Arial"/>
          <w:spacing w:val="-9"/>
          <w:sz w:val="28"/>
          <w:szCs w:val="28"/>
        </w:rPr>
        <w:t xml:space="preserve"> </w:t>
      </w:r>
      <w:r w:rsidRPr="00E47729">
        <w:rPr>
          <w:rFonts w:ascii="Arial" w:eastAsia="Arial" w:hAnsi="Arial" w:cs="Arial"/>
          <w:sz w:val="28"/>
          <w:szCs w:val="28"/>
        </w:rPr>
        <w:t>Technical</w:t>
      </w:r>
      <w:r w:rsidRPr="00E47729">
        <w:rPr>
          <w:rFonts w:ascii="Arial" w:eastAsia="Arial" w:hAnsi="Arial" w:cs="Arial"/>
          <w:spacing w:val="-13"/>
          <w:sz w:val="28"/>
          <w:szCs w:val="28"/>
        </w:rPr>
        <w:t xml:space="preserve"> </w:t>
      </w:r>
      <w:r w:rsidRPr="00E47729">
        <w:rPr>
          <w:rFonts w:ascii="Arial" w:eastAsia="Arial" w:hAnsi="Arial" w:cs="Arial"/>
          <w:sz w:val="28"/>
          <w:szCs w:val="28"/>
        </w:rPr>
        <w:t>Education</w:t>
      </w:r>
      <w:r w:rsidRPr="00E47729">
        <w:rPr>
          <w:rFonts w:ascii="Arial" w:eastAsia="Arial" w:hAnsi="Arial" w:cs="Arial"/>
          <w:spacing w:val="-14"/>
          <w:sz w:val="28"/>
          <w:szCs w:val="28"/>
        </w:rPr>
        <w:t xml:space="preserve"> </w:t>
      </w:r>
      <w:r w:rsidRPr="00E47729">
        <w:rPr>
          <w:rFonts w:ascii="Arial" w:eastAsia="Arial" w:hAnsi="Arial" w:cs="Arial"/>
          <w:sz w:val="28"/>
          <w:szCs w:val="28"/>
        </w:rPr>
        <w:t>Participation</w:t>
      </w:r>
      <w:bookmarkEnd w:id="34"/>
    </w:p>
    <w:p w14:paraId="0B5F2ACF" w14:textId="77777777" w:rsidR="001D4C25" w:rsidRPr="00B150D9" w:rsidRDefault="001D4C25"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5CF9EEDF" w14:textId="77777777" w:rsidR="001D4C25" w:rsidRPr="00B150D9" w:rsidRDefault="001D4C25" w:rsidP="009E0791">
      <w:pPr>
        <w:spacing w:before="240"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00030814" w:rsidRPr="00B150D9">
        <w:rPr>
          <w:rFonts w:ascii="Arial" w:eastAsia="Arial" w:hAnsi="Arial" w:cs="Arial"/>
          <w:sz w:val="24"/>
          <w:szCs w:val="24"/>
        </w:rPr>
        <w:t>s</w:t>
      </w:r>
      <w:r w:rsidRPr="00B150D9">
        <w:rPr>
          <w:rFonts w:ascii="Arial" w:eastAsia="Arial" w:hAnsi="Arial" w:cs="Arial"/>
          <w:sz w:val="24"/>
          <w:szCs w:val="24"/>
        </w:rPr>
        <w:t>ection</w:t>
      </w:r>
      <w:r w:rsidR="00030814" w:rsidRPr="00B150D9">
        <w:rPr>
          <w:rFonts w:ascii="Arial" w:eastAsia="Arial" w:hAnsi="Arial" w:cs="Arial"/>
          <w:sz w:val="24"/>
          <w:szCs w:val="24"/>
        </w:rPr>
        <w:t>s</w:t>
      </w:r>
      <w:r w:rsidRPr="00B150D9">
        <w:rPr>
          <w:rFonts w:ascii="Arial" w:eastAsia="Arial" w:hAnsi="Arial" w:cs="Arial"/>
          <w:sz w:val="24"/>
          <w:szCs w:val="24"/>
        </w:rPr>
        <w:t xml:space="preserve"> 33126 (b</w:t>
      </w:r>
      <w:r w:rsidR="00F94089" w:rsidRPr="00B150D9">
        <w:rPr>
          <w:rFonts w:ascii="Arial" w:eastAsia="Arial" w:hAnsi="Arial" w:cs="Arial"/>
          <w:sz w:val="24"/>
          <w:szCs w:val="24"/>
        </w:rPr>
        <w:t>)(</w:t>
      </w:r>
      <w:r w:rsidR="004F1385" w:rsidRPr="00B150D9">
        <w:rPr>
          <w:rFonts w:ascii="Arial" w:eastAsia="Arial" w:hAnsi="Arial" w:cs="Arial"/>
          <w:sz w:val="24"/>
          <w:szCs w:val="24"/>
        </w:rPr>
        <w:t>1</w:t>
      </w:r>
      <w:r w:rsidR="008D3313" w:rsidRPr="00B150D9">
        <w:rPr>
          <w:rFonts w:ascii="Arial" w:eastAsia="Arial" w:hAnsi="Arial" w:cs="Arial"/>
          <w:sz w:val="24"/>
          <w:szCs w:val="24"/>
        </w:rPr>
        <w:t>5</w:t>
      </w:r>
      <w:r w:rsidR="004F1385" w:rsidRPr="00B150D9">
        <w:rPr>
          <w:rFonts w:ascii="Arial" w:eastAsia="Arial" w:hAnsi="Arial" w:cs="Arial"/>
          <w:sz w:val="24"/>
          <w:szCs w:val="24"/>
        </w:rPr>
        <w:t>)</w:t>
      </w:r>
      <w:r w:rsidRPr="00B150D9">
        <w:rPr>
          <w:rFonts w:ascii="Arial" w:eastAsia="Arial" w:hAnsi="Arial" w:cs="Arial"/>
          <w:sz w:val="24"/>
          <w:szCs w:val="24"/>
        </w:rPr>
        <w:t>(C),</w:t>
      </w:r>
      <w:r w:rsidR="00F94089" w:rsidRPr="00B150D9">
        <w:rPr>
          <w:rFonts w:ascii="Arial" w:eastAsia="Arial" w:hAnsi="Arial" w:cs="Arial"/>
          <w:spacing w:val="1"/>
          <w:sz w:val="24"/>
          <w:szCs w:val="24"/>
        </w:rPr>
        <w:t xml:space="preserve"> </w:t>
      </w:r>
      <w:r w:rsidRPr="00B150D9">
        <w:rPr>
          <w:rFonts w:ascii="Arial" w:eastAsia="Arial" w:hAnsi="Arial" w:cs="Arial"/>
          <w:sz w:val="24"/>
          <w:szCs w:val="24"/>
        </w:rPr>
        <w:t>(</w:t>
      </w:r>
      <w:r w:rsidRPr="00B150D9">
        <w:rPr>
          <w:rFonts w:ascii="Arial" w:eastAsia="Arial" w:hAnsi="Arial" w:cs="Arial"/>
          <w:spacing w:val="-2"/>
          <w:sz w:val="24"/>
          <w:szCs w:val="24"/>
        </w:rPr>
        <w:t>D</w:t>
      </w:r>
      <w:r w:rsidRPr="00B150D9">
        <w:rPr>
          <w:rFonts w:ascii="Arial" w:eastAsia="Arial" w:hAnsi="Arial" w:cs="Arial"/>
          <w:sz w:val="24"/>
          <w:szCs w:val="24"/>
        </w:rPr>
        <w:t>), and (E)</w:t>
      </w:r>
    </w:p>
    <w:p w14:paraId="7B4DD4E3" w14:textId="77777777" w:rsidR="001D4C25" w:rsidRPr="00B150D9" w:rsidRDefault="001D4C25"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73ECF1F6" w14:textId="34913EE3" w:rsidR="001D4C25" w:rsidRPr="0065619B" w:rsidRDefault="00DC0F79" w:rsidP="009E0791">
      <w:pPr>
        <w:spacing w:before="240" w:after="0" w:line="240" w:lineRule="auto"/>
        <w:ind w:left="120" w:right="584"/>
        <w:rPr>
          <w:rFonts w:ascii="Arial" w:eastAsia="Arial" w:hAnsi="Arial" w:cs="Arial"/>
          <w:sz w:val="24"/>
          <w:szCs w:val="24"/>
        </w:rPr>
      </w:pPr>
      <w:r w:rsidRPr="00B150D9">
        <w:rPr>
          <w:rFonts w:ascii="Arial" w:eastAsia="Arial" w:hAnsi="Arial" w:cs="Arial"/>
          <w:sz w:val="24"/>
          <w:szCs w:val="24"/>
        </w:rPr>
        <w:t xml:space="preserve">For the SARC reporting </w:t>
      </w:r>
      <w:r w:rsidRPr="00CE6218">
        <w:rPr>
          <w:rFonts w:ascii="Arial" w:eastAsia="Arial" w:hAnsi="Arial" w:cs="Arial"/>
          <w:sz w:val="24"/>
          <w:szCs w:val="24"/>
        </w:rPr>
        <w:t>year</w:t>
      </w:r>
      <w:r w:rsidR="00511762" w:rsidRPr="00CE6218">
        <w:rPr>
          <w:rFonts w:ascii="Arial" w:eastAsia="Arial" w:hAnsi="Arial" w:cs="Arial"/>
          <w:sz w:val="24"/>
          <w:szCs w:val="24"/>
        </w:rPr>
        <w:t xml:space="preserve"> (</w:t>
      </w:r>
      <w:r w:rsidR="00A86791" w:rsidRPr="00CE6218">
        <w:rPr>
          <w:rFonts w:ascii="Arial" w:eastAsia="Arial" w:hAnsi="Arial" w:cs="Arial"/>
          <w:sz w:val="24"/>
          <w:szCs w:val="24"/>
        </w:rPr>
        <w:t>202</w:t>
      </w:r>
      <w:r w:rsidR="007E1491" w:rsidRPr="00CE6218">
        <w:rPr>
          <w:rFonts w:ascii="Arial" w:eastAsia="Arial" w:hAnsi="Arial" w:cs="Arial"/>
          <w:sz w:val="24"/>
          <w:szCs w:val="24"/>
        </w:rPr>
        <w:t>4</w:t>
      </w:r>
      <w:r w:rsidR="00A86791" w:rsidRPr="00CE6218">
        <w:rPr>
          <w:rFonts w:ascii="Arial" w:eastAsia="Arial" w:hAnsi="Arial" w:cs="Arial"/>
          <w:sz w:val="24"/>
          <w:szCs w:val="24"/>
        </w:rPr>
        <w:t>–2</w:t>
      </w:r>
      <w:r w:rsidR="007E1491" w:rsidRPr="00CE6218">
        <w:rPr>
          <w:rFonts w:ascii="Arial" w:eastAsia="Arial" w:hAnsi="Arial" w:cs="Arial"/>
          <w:sz w:val="24"/>
          <w:szCs w:val="24"/>
        </w:rPr>
        <w:t>5</w:t>
      </w:r>
      <w:r w:rsidR="00511762" w:rsidRPr="00CE6218">
        <w:rPr>
          <w:rFonts w:ascii="Arial" w:eastAsia="Arial" w:hAnsi="Arial" w:cs="Arial"/>
          <w:sz w:val="24"/>
          <w:szCs w:val="24"/>
        </w:rPr>
        <w:t>)</w:t>
      </w:r>
      <w:r w:rsidRPr="00CE6218">
        <w:rPr>
          <w:rFonts w:ascii="Arial" w:eastAsia="Arial" w:hAnsi="Arial" w:cs="Arial"/>
          <w:sz w:val="24"/>
          <w:szCs w:val="24"/>
        </w:rPr>
        <w:t>, the</w:t>
      </w:r>
      <w:r w:rsidRPr="0065619B">
        <w:rPr>
          <w:rFonts w:ascii="Arial" w:eastAsia="Arial" w:hAnsi="Arial" w:cs="Arial"/>
          <w:sz w:val="24"/>
          <w:szCs w:val="24"/>
        </w:rPr>
        <w:t xml:space="preserve"> </w:t>
      </w:r>
      <w:r w:rsidR="001D4C25" w:rsidRPr="0065619B">
        <w:rPr>
          <w:rFonts w:ascii="Arial" w:eastAsia="Arial" w:hAnsi="Arial" w:cs="Arial"/>
          <w:sz w:val="24"/>
          <w:szCs w:val="24"/>
        </w:rPr>
        <w:t>CTE mea</w:t>
      </w:r>
      <w:r w:rsidR="001D4C25" w:rsidRPr="0065619B">
        <w:rPr>
          <w:rFonts w:ascii="Arial" w:eastAsia="Arial" w:hAnsi="Arial" w:cs="Arial"/>
          <w:spacing w:val="1"/>
          <w:sz w:val="24"/>
          <w:szCs w:val="24"/>
        </w:rPr>
        <w:t>s</w:t>
      </w:r>
      <w:r w:rsidR="001D4C25" w:rsidRPr="0065619B">
        <w:rPr>
          <w:rFonts w:ascii="Arial" w:eastAsia="Arial" w:hAnsi="Arial" w:cs="Arial"/>
          <w:sz w:val="24"/>
          <w:szCs w:val="24"/>
        </w:rPr>
        <w:t>ures, including the number</w:t>
      </w:r>
      <w:r w:rsidR="001D4C25" w:rsidRPr="0065619B">
        <w:rPr>
          <w:rFonts w:ascii="Arial" w:eastAsia="Arial" w:hAnsi="Arial" w:cs="Arial"/>
          <w:spacing w:val="2"/>
          <w:sz w:val="24"/>
          <w:szCs w:val="24"/>
        </w:rPr>
        <w:t xml:space="preserve"> </w:t>
      </w:r>
      <w:r w:rsidR="001D4C25" w:rsidRPr="0065619B">
        <w:rPr>
          <w:rFonts w:ascii="Arial" w:eastAsia="Arial" w:hAnsi="Arial" w:cs="Arial"/>
          <w:sz w:val="24"/>
          <w:szCs w:val="24"/>
        </w:rPr>
        <w:t>of pupils participating in C</w:t>
      </w:r>
      <w:r w:rsidR="001D4C25" w:rsidRPr="0065619B">
        <w:rPr>
          <w:rFonts w:ascii="Arial" w:eastAsia="Arial" w:hAnsi="Arial" w:cs="Arial"/>
          <w:spacing w:val="1"/>
          <w:sz w:val="24"/>
          <w:szCs w:val="24"/>
        </w:rPr>
        <w:t>T</w:t>
      </w:r>
      <w:r w:rsidR="00C4423F" w:rsidRPr="0065619B">
        <w:rPr>
          <w:rFonts w:ascii="Arial" w:eastAsia="Arial" w:hAnsi="Arial" w:cs="Arial"/>
          <w:sz w:val="24"/>
          <w:szCs w:val="24"/>
        </w:rPr>
        <w:t>E; the percent</w:t>
      </w:r>
      <w:r w:rsidR="001D4C25" w:rsidRPr="0065619B">
        <w:rPr>
          <w:rFonts w:ascii="Arial" w:eastAsia="Arial" w:hAnsi="Arial" w:cs="Arial"/>
          <w:sz w:val="24"/>
          <w:szCs w:val="24"/>
        </w:rPr>
        <w:t xml:space="preserve"> of pupils that complete a CTE program and earn a high school diploma; a</w:t>
      </w:r>
      <w:r w:rsidR="001D4C25" w:rsidRPr="0065619B">
        <w:rPr>
          <w:rFonts w:ascii="Arial" w:eastAsia="Arial" w:hAnsi="Arial" w:cs="Arial"/>
          <w:spacing w:val="1"/>
          <w:sz w:val="24"/>
          <w:szCs w:val="24"/>
        </w:rPr>
        <w:t>n</w:t>
      </w:r>
      <w:r w:rsidR="00C4423F" w:rsidRPr="0065619B">
        <w:rPr>
          <w:rFonts w:ascii="Arial" w:eastAsia="Arial" w:hAnsi="Arial" w:cs="Arial"/>
          <w:sz w:val="24"/>
          <w:szCs w:val="24"/>
        </w:rPr>
        <w:t>d the percent</w:t>
      </w:r>
      <w:r w:rsidR="001D4C25" w:rsidRPr="0065619B">
        <w:rPr>
          <w:rFonts w:ascii="Arial" w:eastAsia="Arial" w:hAnsi="Arial" w:cs="Arial"/>
          <w:sz w:val="24"/>
          <w:szCs w:val="24"/>
        </w:rPr>
        <w:t xml:space="preserve"> of CTE courses that are sequenced or articulated bet</w:t>
      </w:r>
      <w:r w:rsidR="001D4C25" w:rsidRPr="0065619B">
        <w:rPr>
          <w:rFonts w:ascii="Arial" w:eastAsia="Arial" w:hAnsi="Arial" w:cs="Arial"/>
          <w:spacing w:val="-1"/>
          <w:sz w:val="24"/>
          <w:szCs w:val="24"/>
        </w:rPr>
        <w:t>w</w:t>
      </w:r>
      <w:r w:rsidR="00C4423F" w:rsidRPr="0065619B">
        <w:rPr>
          <w:rFonts w:ascii="Arial" w:eastAsia="Arial" w:hAnsi="Arial" w:cs="Arial"/>
          <w:sz w:val="24"/>
          <w:szCs w:val="24"/>
        </w:rPr>
        <w:t>een the</w:t>
      </w:r>
      <w:r w:rsidR="001D4C25" w:rsidRPr="0065619B">
        <w:rPr>
          <w:rFonts w:ascii="Arial" w:eastAsia="Arial" w:hAnsi="Arial" w:cs="Arial"/>
          <w:sz w:val="24"/>
          <w:szCs w:val="24"/>
        </w:rPr>
        <w:t xml:space="preserve"> school and institutions of postsecondary education.</w:t>
      </w:r>
    </w:p>
    <w:p w14:paraId="44697D09" w14:textId="7359D44F" w:rsidR="00F04FA1" w:rsidRPr="0065619B" w:rsidRDefault="00F04FA1" w:rsidP="00F04FA1">
      <w:pPr>
        <w:pStyle w:val="xxxmsonormal"/>
        <w:spacing w:before="240"/>
        <w:ind w:left="120" w:right="584"/>
        <w:rPr>
          <w:rFonts w:ascii="Arial" w:eastAsia="Arial" w:hAnsi="Arial" w:cs="Arial"/>
          <w:sz w:val="24"/>
          <w:szCs w:val="24"/>
        </w:rPr>
      </w:pPr>
      <w:r w:rsidRPr="0065619B">
        <w:rPr>
          <w:rFonts w:ascii="Arial" w:eastAsia="Arial" w:hAnsi="Arial" w:cs="Arial"/>
          <w:sz w:val="24"/>
          <w:szCs w:val="24"/>
        </w:rPr>
        <w:t xml:space="preserve">The formula for the percent of pupils that completed a CTE program and graduated is: </w:t>
      </w:r>
    </w:p>
    <w:p w14:paraId="1DEEAB06" w14:textId="19AE7475" w:rsidR="00F04FA1" w:rsidRPr="0065619B" w:rsidRDefault="00F04FA1" w:rsidP="00F04FA1">
      <w:pPr>
        <w:pStyle w:val="xxxmsonormal"/>
        <w:spacing w:before="240"/>
        <w:ind w:left="1440" w:right="2040"/>
        <w:jc w:val="center"/>
        <w:rPr>
          <w:rFonts w:ascii="Arial" w:eastAsia="Arial" w:hAnsi="Arial" w:cs="Arial"/>
          <w:sz w:val="24"/>
          <w:szCs w:val="24"/>
        </w:rPr>
      </w:pPr>
      <w:r w:rsidRPr="0065619B">
        <w:rPr>
          <w:rFonts w:ascii="Arial" w:eastAsia="Arial" w:hAnsi="Arial" w:cs="Arial"/>
          <w:sz w:val="24"/>
          <w:szCs w:val="24"/>
        </w:rPr>
        <w:t>(The unduplicated count of pupils that completed one or more CTE programs and graduated)</w:t>
      </w:r>
    </w:p>
    <w:p w14:paraId="6823CD1C" w14:textId="77777777" w:rsidR="00F04FA1" w:rsidRPr="0065619B" w:rsidRDefault="00F04FA1" w:rsidP="00F04FA1">
      <w:pPr>
        <w:pStyle w:val="xxxmsonormal"/>
        <w:spacing w:before="240"/>
        <w:ind w:left="1440" w:right="2040"/>
        <w:jc w:val="center"/>
        <w:rPr>
          <w:rFonts w:ascii="Arial" w:eastAsia="Arial" w:hAnsi="Arial" w:cs="Arial"/>
          <w:sz w:val="24"/>
          <w:szCs w:val="24"/>
        </w:rPr>
      </w:pPr>
      <w:r w:rsidRPr="0065619B">
        <w:rPr>
          <w:rFonts w:ascii="Arial" w:eastAsia="Arial" w:hAnsi="Arial" w:cs="Arial"/>
          <w:sz w:val="24"/>
          <w:szCs w:val="24"/>
        </w:rPr>
        <w:t>– divided by –</w:t>
      </w:r>
    </w:p>
    <w:p w14:paraId="40809366" w14:textId="1A1EA002" w:rsidR="00F04FA1" w:rsidRPr="0065619B" w:rsidRDefault="00F04FA1" w:rsidP="00F04FA1">
      <w:pPr>
        <w:pStyle w:val="xxxmsonormal"/>
        <w:spacing w:before="240"/>
        <w:ind w:left="1170" w:right="1560"/>
        <w:jc w:val="center"/>
        <w:rPr>
          <w:rFonts w:ascii="Arial" w:eastAsia="Arial" w:hAnsi="Arial" w:cs="Arial"/>
          <w:sz w:val="24"/>
          <w:szCs w:val="24"/>
        </w:rPr>
      </w:pPr>
      <w:r w:rsidRPr="0065619B">
        <w:rPr>
          <w:rFonts w:ascii="Arial" w:eastAsia="Arial" w:hAnsi="Arial" w:cs="Arial"/>
          <w:sz w:val="24"/>
          <w:szCs w:val="24"/>
        </w:rPr>
        <w:t>(The total number of pupils that are CTE participants</w:t>
      </w:r>
      <w:r w:rsidR="006255F8" w:rsidRPr="0065619B">
        <w:rPr>
          <w:rFonts w:ascii="Arial" w:eastAsia="Arial" w:hAnsi="Arial" w:cs="Arial"/>
          <w:sz w:val="24"/>
          <w:szCs w:val="24"/>
        </w:rPr>
        <w:t xml:space="preserve"> that graduated</w:t>
      </w:r>
      <w:r w:rsidR="00F151FA" w:rsidRPr="0065619B">
        <w:rPr>
          <w:rFonts w:ascii="Arial" w:eastAsia="Arial" w:hAnsi="Arial" w:cs="Arial"/>
          <w:sz w:val="24"/>
          <w:szCs w:val="24"/>
        </w:rPr>
        <w:t>)</w:t>
      </w:r>
    </w:p>
    <w:p w14:paraId="63A7AEDD" w14:textId="1363F1BC" w:rsidR="001D4C25" w:rsidRPr="00B150D9" w:rsidRDefault="001D4C25" w:rsidP="00F04FA1">
      <w:pPr>
        <w:spacing w:before="360" w:after="0" w:line="240" w:lineRule="auto"/>
        <w:ind w:left="115" w:right="1138"/>
        <w:rPr>
          <w:rFonts w:ascii="Arial" w:eastAsia="Arial" w:hAnsi="Arial" w:cs="Arial"/>
          <w:sz w:val="24"/>
          <w:szCs w:val="24"/>
        </w:rPr>
      </w:pPr>
      <w:r w:rsidRPr="0065619B">
        <w:rPr>
          <w:rFonts w:ascii="Arial" w:eastAsia="Arial" w:hAnsi="Arial" w:cs="Arial"/>
          <w:sz w:val="24"/>
          <w:szCs w:val="24"/>
        </w:rPr>
        <w:t>The formula for the percent of CTE courses that are se</w:t>
      </w:r>
      <w:r w:rsidR="00C4423F" w:rsidRPr="0065619B">
        <w:rPr>
          <w:rFonts w:ascii="Arial" w:eastAsia="Arial" w:hAnsi="Arial" w:cs="Arial"/>
          <w:sz w:val="24"/>
          <w:szCs w:val="24"/>
        </w:rPr>
        <w:t>quenced or articulated</w:t>
      </w:r>
      <w:r w:rsidR="00C4423F" w:rsidRPr="00B150D9">
        <w:rPr>
          <w:rFonts w:ascii="Arial" w:eastAsia="Arial" w:hAnsi="Arial" w:cs="Arial"/>
          <w:sz w:val="24"/>
          <w:szCs w:val="24"/>
        </w:rPr>
        <w:t xml:space="preserve"> between the</w:t>
      </w:r>
      <w:r w:rsidRPr="00B150D9">
        <w:rPr>
          <w:rFonts w:ascii="Arial" w:eastAsia="Arial" w:hAnsi="Arial" w:cs="Arial"/>
          <w:sz w:val="24"/>
          <w:szCs w:val="24"/>
        </w:rPr>
        <w:t xml:space="preserve"> school</w:t>
      </w:r>
      <w:r w:rsidRPr="00B150D9">
        <w:rPr>
          <w:rFonts w:ascii="Arial" w:eastAsia="Arial" w:hAnsi="Arial" w:cs="Arial"/>
          <w:spacing w:val="1"/>
          <w:sz w:val="24"/>
          <w:szCs w:val="24"/>
        </w:rPr>
        <w:t xml:space="preserve"> </w:t>
      </w:r>
      <w:r w:rsidRPr="00B150D9">
        <w:rPr>
          <w:rFonts w:ascii="Arial" w:eastAsia="Arial" w:hAnsi="Arial" w:cs="Arial"/>
          <w:sz w:val="24"/>
          <w:szCs w:val="24"/>
        </w:rPr>
        <w:t>and</w:t>
      </w:r>
      <w:r w:rsidRPr="00B150D9">
        <w:rPr>
          <w:rFonts w:ascii="Arial" w:eastAsia="Arial" w:hAnsi="Arial" w:cs="Arial"/>
          <w:spacing w:val="1"/>
          <w:sz w:val="24"/>
          <w:szCs w:val="24"/>
        </w:rPr>
        <w:t xml:space="preserve"> </w:t>
      </w:r>
      <w:r w:rsidRPr="00B150D9">
        <w:rPr>
          <w:rFonts w:ascii="Arial" w:eastAsia="Arial" w:hAnsi="Arial" w:cs="Arial"/>
          <w:sz w:val="24"/>
          <w:szCs w:val="24"/>
        </w:rPr>
        <w:t>institutions</w:t>
      </w:r>
      <w:r w:rsidRPr="00B150D9">
        <w:rPr>
          <w:rFonts w:ascii="Arial" w:eastAsia="Arial" w:hAnsi="Arial" w:cs="Arial"/>
          <w:spacing w:val="1"/>
          <w:sz w:val="24"/>
          <w:szCs w:val="24"/>
        </w:rPr>
        <w:t xml:space="preserve"> </w:t>
      </w:r>
      <w:r w:rsidRPr="00B150D9">
        <w:rPr>
          <w:rFonts w:ascii="Arial" w:eastAsia="Arial" w:hAnsi="Arial" w:cs="Arial"/>
          <w:sz w:val="24"/>
          <w:szCs w:val="24"/>
        </w:rPr>
        <w:t>of</w:t>
      </w:r>
      <w:r w:rsidRPr="00B150D9">
        <w:rPr>
          <w:rFonts w:ascii="Arial" w:eastAsia="Arial" w:hAnsi="Arial" w:cs="Arial"/>
          <w:spacing w:val="-1"/>
          <w:sz w:val="24"/>
          <w:szCs w:val="24"/>
        </w:rPr>
        <w:t xml:space="preserve"> </w:t>
      </w:r>
      <w:r w:rsidRPr="00B150D9">
        <w:rPr>
          <w:rFonts w:ascii="Arial" w:eastAsia="Arial" w:hAnsi="Arial" w:cs="Arial"/>
          <w:sz w:val="24"/>
          <w:szCs w:val="24"/>
        </w:rPr>
        <w:t>postsecondary edu</w:t>
      </w:r>
      <w:r w:rsidRPr="00B150D9">
        <w:rPr>
          <w:rFonts w:ascii="Arial" w:eastAsia="Arial" w:hAnsi="Arial" w:cs="Arial"/>
          <w:spacing w:val="1"/>
          <w:sz w:val="24"/>
          <w:szCs w:val="24"/>
        </w:rPr>
        <w:t>c</w:t>
      </w:r>
      <w:r w:rsidRPr="00B150D9">
        <w:rPr>
          <w:rFonts w:ascii="Arial" w:eastAsia="Arial" w:hAnsi="Arial" w:cs="Arial"/>
          <w:sz w:val="24"/>
          <w:szCs w:val="24"/>
        </w:rPr>
        <w:t>ation is:</w:t>
      </w:r>
    </w:p>
    <w:p w14:paraId="32EC3984" w14:textId="77777777" w:rsidR="001D4C25" w:rsidRPr="00B150D9" w:rsidRDefault="001D4C25" w:rsidP="009E0791">
      <w:pPr>
        <w:spacing w:before="240" w:after="0" w:line="240" w:lineRule="auto"/>
        <w:ind w:left="1440" w:right="2040"/>
        <w:jc w:val="center"/>
        <w:rPr>
          <w:rFonts w:ascii="Arial" w:eastAsia="Arial" w:hAnsi="Arial" w:cs="Arial"/>
          <w:sz w:val="24"/>
          <w:szCs w:val="24"/>
        </w:rPr>
      </w:pPr>
      <w:r w:rsidRPr="00B150D9">
        <w:rPr>
          <w:rFonts w:ascii="Arial" w:eastAsia="Arial" w:hAnsi="Arial" w:cs="Arial"/>
          <w:sz w:val="24"/>
          <w:szCs w:val="24"/>
        </w:rPr>
        <w:t>(The number of CTE courses that are sequenced or articulated)</w:t>
      </w:r>
    </w:p>
    <w:p w14:paraId="2B673FA4" w14:textId="77777777" w:rsidR="001D4C25" w:rsidRPr="00B150D9" w:rsidRDefault="001D4C25" w:rsidP="009E0791">
      <w:pPr>
        <w:spacing w:before="240" w:after="0" w:line="240" w:lineRule="auto"/>
        <w:ind w:left="1440" w:right="2040"/>
        <w:jc w:val="center"/>
        <w:rPr>
          <w:rFonts w:ascii="Arial" w:eastAsia="Arial" w:hAnsi="Arial" w:cs="Arial"/>
          <w:sz w:val="24"/>
          <w:szCs w:val="24"/>
        </w:rPr>
      </w:pPr>
      <w:r w:rsidRPr="00B150D9">
        <w:rPr>
          <w:rFonts w:ascii="Arial" w:eastAsia="Arial" w:hAnsi="Arial" w:cs="Arial"/>
          <w:sz w:val="24"/>
          <w:szCs w:val="24"/>
        </w:rPr>
        <w:t>– divided by –</w:t>
      </w:r>
    </w:p>
    <w:p w14:paraId="33014361" w14:textId="77777777" w:rsidR="001D4C25" w:rsidRPr="00B150D9" w:rsidRDefault="001D4C25" w:rsidP="009E0791">
      <w:pPr>
        <w:spacing w:before="240" w:after="0" w:line="240" w:lineRule="auto"/>
        <w:ind w:left="1440" w:right="2040"/>
        <w:jc w:val="center"/>
        <w:rPr>
          <w:rFonts w:ascii="Arial" w:eastAsia="Arial" w:hAnsi="Arial" w:cs="Arial"/>
          <w:sz w:val="24"/>
          <w:szCs w:val="24"/>
        </w:rPr>
      </w:pPr>
      <w:r w:rsidRPr="00B150D9">
        <w:rPr>
          <w:rFonts w:ascii="Arial" w:eastAsia="Arial" w:hAnsi="Arial" w:cs="Arial"/>
          <w:sz w:val="24"/>
          <w:szCs w:val="24"/>
        </w:rPr>
        <w:t>(The total number of CTE courses offered at the school)</w:t>
      </w:r>
    </w:p>
    <w:p w14:paraId="5282C10B" w14:textId="77777777" w:rsidR="001D4C25" w:rsidRPr="00B150D9" w:rsidRDefault="001D4C25" w:rsidP="00B33872">
      <w:pPr>
        <w:pStyle w:val="Heading4"/>
        <w:spacing w:before="36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7D34B6E8" w14:textId="77777777" w:rsidR="001D4C25" w:rsidRPr="00B150D9" w:rsidRDefault="00C4423F" w:rsidP="009E0791">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Data are provided by the CDE</w:t>
      </w:r>
      <w:r w:rsidR="001D4C25" w:rsidRPr="00B150D9">
        <w:rPr>
          <w:rFonts w:ascii="Arial" w:eastAsia="Arial" w:hAnsi="Arial" w:cs="Arial"/>
          <w:sz w:val="24"/>
          <w:szCs w:val="24"/>
        </w:rPr>
        <w:t>.</w:t>
      </w:r>
    </w:p>
    <w:p w14:paraId="6A59E268" w14:textId="77777777" w:rsidR="001D4C25" w:rsidRPr="00B150D9" w:rsidRDefault="001D4C25" w:rsidP="009E0791">
      <w:pPr>
        <w:spacing w:before="240" w:after="0" w:line="240" w:lineRule="auto"/>
        <w:ind w:left="120" w:right="600"/>
        <w:rPr>
          <w:rFonts w:ascii="Arial" w:eastAsia="Arial" w:hAnsi="Arial" w:cs="Arial"/>
          <w:sz w:val="24"/>
          <w:szCs w:val="24"/>
        </w:rPr>
      </w:pPr>
      <w:r w:rsidRPr="00B150D9">
        <w:rPr>
          <w:rFonts w:ascii="Arial" w:eastAsia="Arial" w:hAnsi="Arial" w:cs="Arial"/>
          <w:sz w:val="24"/>
          <w:szCs w:val="24"/>
        </w:rPr>
        <w:t>Statistical data may be found in the annual</w:t>
      </w:r>
      <w:r w:rsidRPr="00B150D9">
        <w:rPr>
          <w:rFonts w:ascii="Arial" w:eastAsia="Arial" w:hAnsi="Arial" w:cs="Arial"/>
          <w:spacing w:val="-1"/>
          <w:sz w:val="24"/>
          <w:szCs w:val="24"/>
        </w:rPr>
        <w:t xml:space="preserve"> </w:t>
      </w:r>
      <w:r w:rsidRPr="00B150D9">
        <w:rPr>
          <w:rFonts w:ascii="Arial" w:eastAsia="Arial" w:hAnsi="Arial" w:cs="Arial"/>
          <w:sz w:val="24"/>
          <w:szCs w:val="24"/>
        </w:rPr>
        <w:t>Career Technical Edu</w:t>
      </w:r>
      <w:r w:rsidRPr="00B150D9">
        <w:rPr>
          <w:rFonts w:ascii="Arial" w:eastAsia="Arial" w:hAnsi="Arial" w:cs="Arial"/>
          <w:spacing w:val="1"/>
          <w:sz w:val="24"/>
          <w:szCs w:val="24"/>
        </w:rPr>
        <w:t>c</w:t>
      </w:r>
      <w:r w:rsidRPr="00B150D9">
        <w:rPr>
          <w:rFonts w:ascii="Arial" w:eastAsia="Arial" w:hAnsi="Arial" w:cs="Arial"/>
          <w:sz w:val="24"/>
          <w:szCs w:val="24"/>
        </w:rPr>
        <w:t>ation Enrollment and</w:t>
      </w:r>
      <w:r w:rsidR="00CC0262" w:rsidRPr="00B150D9">
        <w:rPr>
          <w:rFonts w:ascii="Arial" w:eastAsia="Arial" w:hAnsi="Arial" w:cs="Arial"/>
          <w:sz w:val="24"/>
          <w:szCs w:val="24"/>
        </w:rPr>
        <w:t xml:space="preserve"> </w:t>
      </w:r>
      <w:r w:rsidRPr="00B150D9">
        <w:rPr>
          <w:rFonts w:ascii="Arial" w:eastAsia="Arial" w:hAnsi="Arial" w:cs="Arial"/>
          <w:sz w:val="24"/>
          <w:szCs w:val="24"/>
        </w:rPr>
        <w:t>Program</w:t>
      </w:r>
      <w:r w:rsidRPr="00B150D9">
        <w:rPr>
          <w:rFonts w:ascii="Arial" w:eastAsia="Arial" w:hAnsi="Arial" w:cs="Arial"/>
          <w:spacing w:val="1"/>
          <w:sz w:val="24"/>
          <w:szCs w:val="24"/>
        </w:rPr>
        <w:t xml:space="preserve"> </w:t>
      </w:r>
      <w:r w:rsidRPr="00B150D9">
        <w:rPr>
          <w:rFonts w:ascii="Arial" w:eastAsia="Arial" w:hAnsi="Arial" w:cs="Arial"/>
          <w:sz w:val="24"/>
          <w:szCs w:val="24"/>
        </w:rPr>
        <w:t>Completion</w:t>
      </w:r>
      <w:r w:rsidRPr="00B150D9">
        <w:rPr>
          <w:rFonts w:ascii="Arial" w:eastAsia="Arial" w:hAnsi="Arial" w:cs="Arial"/>
          <w:spacing w:val="1"/>
          <w:sz w:val="24"/>
          <w:szCs w:val="24"/>
        </w:rPr>
        <w:t xml:space="preserve"> </w:t>
      </w:r>
      <w:r w:rsidRPr="00B150D9">
        <w:rPr>
          <w:rFonts w:ascii="Arial" w:eastAsia="Arial" w:hAnsi="Arial" w:cs="Arial"/>
          <w:sz w:val="24"/>
          <w:szCs w:val="24"/>
        </w:rPr>
        <w:t>Report.</w:t>
      </w:r>
    </w:p>
    <w:p w14:paraId="154FA100" w14:textId="68A82D4E" w:rsidR="001D4C25" w:rsidRPr="00B150D9" w:rsidRDefault="00552CA5" w:rsidP="00E7042D">
      <w:pPr>
        <w:spacing w:before="240" w:after="0" w:line="240" w:lineRule="auto"/>
        <w:ind w:left="90" w:right="748"/>
        <w:rPr>
          <w:rFonts w:ascii="Arial" w:eastAsia="Arial" w:hAnsi="Arial" w:cs="Arial"/>
          <w:sz w:val="24"/>
          <w:szCs w:val="24"/>
        </w:rPr>
      </w:pPr>
      <w:r>
        <w:rPr>
          <w:rFonts w:ascii="Arial" w:eastAsia="Arial" w:hAnsi="Arial" w:cs="Arial"/>
          <w:b/>
          <w:sz w:val="24"/>
          <w:szCs w:val="24"/>
        </w:rPr>
        <w:t>Total n</w:t>
      </w:r>
      <w:r w:rsidR="001D4C25" w:rsidRPr="00B150D9">
        <w:rPr>
          <w:rFonts w:ascii="Arial" w:eastAsia="Arial" w:hAnsi="Arial" w:cs="Arial"/>
          <w:b/>
          <w:sz w:val="24"/>
          <w:szCs w:val="24"/>
        </w:rPr>
        <w:t>umber of pupils participating in C</w:t>
      </w:r>
      <w:r w:rsidR="001D4C25" w:rsidRPr="00B150D9">
        <w:rPr>
          <w:rFonts w:ascii="Arial" w:eastAsia="Arial" w:hAnsi="Arial" w:cs="Arial"/>
          <w:b/>
          <w:spacing w:val="-3"/>
          <w:sz w:val="24"/>
          <w:szCs w:val="24"/>
        </w:rPr>
        <w:t>T</w:t>
      </w:r>
      <w:r w:rsidR="003237B1" w:rsidRPr="00B150D9">
        <w:rPr>
          <w:rFonts w:ascii="Arial" w:eastAsia="Arial" w:hAnsi="Arial" w:cs="Arial"/>
          <w:b/>
          <w:sz w:val="24"/>
          <w:szCs w:val="24"/>
        </w:rPr>
        <w:t>E</w:t>
      </w:r>
      <w:r w:rsidR="003237B1" w:rsidRPr="00B150D9">
        <w:rPr>
          <w:rFonts w:ascii="Arial" w:eastAsia="Arial" w:hAnsi="Arial" w:cs="Arial"/>
          <w:sz w:val="24"/>
          <w:szCs w:val="24"/>
        </w:rPr>
        <w:t xml:space="preserve"> –</w:t>
      </w:r>
      <w:r w:rsidR="001D4C25" w:rsidRPr="00B150D9">
        <w:rPr>
          <w:rFonts w:ascii="Arial" w:eastAsia="Arial" w:hAnsi="Arial" w:cs="Arial"/>
          <w:sz w:val="24"/>
          <w:szCs w:val="24"/>
        </w:rPr>
        <w:t xml:space="preserve"> </w:t>
      </w:r>
      <w:r w:rsidR="00B66CF7" w:rsidRPr="00B150D9">
        <w:rPr>
          <w:rFonts w:ascii="Arial" w:eastAsia="Arial" w:hAnsi="Arial" w:cs="Arial"/>
          <w:sz w:val="24"/>
          <w:szCs w:val="24"/>
        </w:rPr>
        <w:t>are the</w:t>
      </w:r>
      <w:r w:rsidR="001D4C25" w:rsidRPr="00B150D9">
        <w:rPr>
          <w:rFonts w:ascii="Arial" w:eastAsia="Arial" w:hAnsi="Arial" w:cs="Arial"/>
          <w:sz w:val="24"/>
          <w:szCs w:val="24"/>
        </w:rPr>
        <w:t xml:space="preserve"> </w:t>
      </w:r>
      <w:r w:rsidR="00B66CF7" w:rsidRPr="00B150D9">
        <w:rPr>
          <w:rFonts w:ascii="Arial" w:eastAsia="Arial" w:hAnsi="Arial" w:cs="Arial"/>
          <w:sz w:val="24"/>
          <w:szCs w:val="24"/>
        </w:rPr>
        <w:t>non-</w:t>
      </w:r>
      <w:r w:rsidR="001D4C25" w:rsidRPr="00B150D9">
        <w:rPr>
          <w:rFonts w:ascii="Arial" w:eastAsia="Arial" w:hAnsi="Arial" w:cs="Arial"/>
          <w:sz w:val="24"/>
          <w:szCs w:val="24"/>
        </w:rPr>
        <w:t>dupli</w:t>
      </w:r>
      <w:r w:rsidR="001D4C25" w:rsidRPr="00B150D9">
        <w:rPr>
          <w:rFonts w:ascii="Arial" w:eastAsia="Arial" w:hAnsi="Arial" w:cs="Arial"/>
          <w:spacing w:val="1"/>
          <w:sz w:val="24"/>
          <w:szCs w:val="24"/>
        </w:rPr>
        <w:t>c</w:t>
      </w:r>
      <w:r w:rsidR="001D4C25" w:rsidRPr="00B150D9">
        <w:rPr>
          <w:rFonts w:ascii="Arial" w:eastAsia="Arial" w:hAnsi="Arial" w:cs="Arial"/>
          <w:sz w:val="24"/>
          <w:szCs w:val="24"/>
        </w:rPr>
        <w:t xml:space="preserve">ated counts </w:t>
      </w:r>
      <w:proofErr w:type="gramStart"/>
      <w:r w:rsidR="001D4C25" w:rsidRPr="00B150D9">
        <w:rPr>
          <w:rFonts w:ascii="Arial" w:eastAsia="Arial" w:hAnsi="Arial" w:cs="Arial"/>
          <w:sz w:val="24"/>
          <w:szCs w:val="24"/>
        </w:rPr>
        <w:t>as a result of</w:t>
      </w:r>
      <w:proofErr w:type="gramEnd"/>
      <w:r w:rsidR="001D4C25" w:rsidRPr="00B150D9">
        <w:rPr>
          <w:rFonts w:ascii="Arial" w:eastAsia="Arial" w:hAnsi="Arial" w:cs="Arial"/>
          <w:sz w:val="24"/>
          <w:szCs w:val="24"/>
        </w:rPr>
        <w:t xml:space="preserve"> pupils participating in more than one CTE p</w:t>
      </w:r>
      <w:r w:rsidR="001D4C25" w:rsidRPr="00B150D9">
        <w:rPr>
          <w:rFonts w:ascii="Arial" w:eastAsia="Arial" w:hAnsi="Arial" w:cs="Arial"/>
          <w:spacing w:val="2"/>
          <w:sz w:val="24"/>
          <w:szCs w:val="24"/>
        </w:rPr>
        <w:t>r</w:t>
      </w:r>
      <w:r w:rsidR="001D4C25" w:rsidRPr="00B150D9">
        <w:rPr>
          <w:rFonts w:ascii="Arial" w:eastAsia="Arial" w:hAnsi="Arial" w:cs="Arial"/>
          <w:sz w:val="24"/>
          <w:szCs w:val="24"/>
        </w:rPr>
        <w:t>ogra</w:t>
      </w:r>
      <w:r w:rsidR="001D4C25" w:rsidRPr="00B150D9">
        <w:rPr>
          <w:rFonts w:ascii="Arial" w:eastAsia="Arial" w:hAnsi="Arial" w:cs="Arial"/>
          <w:spacing w:val="-1"/>
          <w:sz w:val="24"/>
          <w:szCs w:val="24"/>
        </w:rPr>
        <w:t>m</w:t>
      </w:r>
      <w:r w:rsidR="001D4C25" w:rsidRPr="00B150D9">
        <w:rPr>
          <w:rFonts w:ascii="Arial" w:eastAsia="Arial" w:hAnsi="Arial" w:cs="Arial"/>
          <w:sz w:val="24"/>
          <w:szCs w:val="24"/>
        </w:rPr>
        <w:t xml:space="preserve">. Other data available on outcomes of the school's CTE programs, </w:t>
      </w:r>
      <w:r w:rsidR="002D0790" w:rsidRPr="00B150D9">
        <w:rPr>
          <w:rFonts w:ascii="Arial" w:eastAsia="Arial" w:hAnsi="Arial" w:cs="Arial"/>
          <w:sz w:val="24"/>
          <w:szCs w:val="24"/>
        </w:rPr>
        <w:t>including</w:t>
      </w:r>
      <w:r w:rsidR="001D4C25" w:rsidRPr="00B150D9">
        <w:rPr>
          <w:rFonts w:ascii="Arial" w:eastAsia="Arial" w:hAnsi="Arial" w:cs="Arial"/>
          <w:sz w:val="24"/>
          <w:szCs w:val="24"/>
        </w:rPr>
        <w:t xml:space="preserve"> data from r</w:t>
      </w:r>
      <w:r w:rsidR="001D4C25" w:rsidRPr="00B150D9">
        <w:rPr>
          <w:rFonts w:ascii="Arial" w:eastAsia="Arial" w:hAnsi="Arial" w:cs="Arial"/>
          <w:spacing w:val="-1"/>
          <w:sz w:val="24"/>
          <w:szCs w:val="24"/>
        </w:rPr>
        <w:t>e</w:t>
      </w:r>
      <w:r w:rsidR="001D4C25" w:rsidRPr="00B150D9">
        <w:rPr>
          <w:rFonts w:ascii="Arial" w:eastAsia="Arial" w:hAnsi="Arial" w:cs="Arial"/>
          <w:sz w:val="24"/>
          <w:szCs w:val="24"/>
        </w:rPr>
        <w:t>lated programs, such as the Workforce Investment Act, may also be provided.</w:t>
      </w:r>
    </w:p>
    <w:p w14:paraId="2AE04216" w14:textId="77777777" w:rsidR="005C6745" w:rsidRPr="00B150D9" w:rsidRDefault="003560B2" w:rsidP="00E7042D">
      <w:pPr>
        <w:spacing w:before="240" w:after="0" w:line="240" w:lineRule="auto"/>
        <w:ind w:left="90" w:right="748"/>
        <w:rPr>
          <w:rFonts w:ascii="Arial" w:eastAsia="Arial" w:hAnsi="Arial" w:cs="Arial"/>
          <w:b/>
          <w:sz w:val="24"/>
          <w:szCs w:val="24"/>
        </w:rPr>
      </w:pPr>
      <w:r w:rsidRPr="00B150D9">
        <w:rPr>
          <w:rFonts w:ascii="Arial" w:eastAsia="Arial" w:hAnsi="Arial" w:cs="Arial"/>
          <w:b/>
          <w:sz w:val="24"/>
          <w:szCs w:val="24"/>
        </w:rPr>
        <w:t>CTE Sequenced Courses</w:t>
      </w:r>
      <w:r w:rsidR="005C6745" w:rsidRPr="00B150D9">
        <w:rPr>
          <w:rFonts w:ascii="Arial" w:eastAsia="Arial" w:hAnsi="Arial" w:cs="Arial"/>
          <w:b/>
          <w:sz w:val="24"/>
          <w:szCs w:val="24"/>
        </w:rPr>
        <w:t xml:space="preserve"> </w:t>
      </w:r>
      <w:r w:rsidR="005C6745" w:rsidRPr="00B150D9">
        <w:rPr>
          <w:rFonts w:ascii="Arial" w:eastAsia="Arial" w:hAnsi="Arial" w:cs="Arial"/>
          <w:sz w:val="24"/>
          <w:szCs w:val="24"/>
        </w:rPr>
        <w:t xml:space="preserve">– </w:t>
      </w:r>
      <w:r w:rsidRPr="00B150D9">
        <w:rPr>
          <w:rFonts w:ascii="Arial" w:eastAsia="Arial" w:hAnsi="Arial" w:cs="Arial"/>
          <w:sz w:val="24"/>
          <w:szCs w:val="24"/>
        </w:rPr>
        <w:t>two or more courses that are intended to be taken in consecutive order to fulfill a program requirement.</w:t>
      </w:r>
    </w:p>
    <w:p w14:paraId="78540B99" w14:textId="657B09D7" w:rsidR="003560B2" w:rsidRPr="00B150D9" w:rsidRDefault="003560B2" w:rsidP="00E7042D">
      <w:pPr>
        <w:spacing w:before="240" w:after="0"/>
        <w:ind w:left="90"/>
        <w:rPr>
          <w:rStyle w:val="e24kjd"/>
          <w:rFonts w:ascii="Arial" w:hAnsi="Arial" w:cs="Arial"/>
          <w:b/>
          <w:bCs/>
          <w:color w:val="222222"/>
          <w:sz w:val="24"/>
          <w:szCs w:val="24"/>
          <w:lang w:val="en"/>
        </w:rPr>
      </w:pPr>
      <w:r w:rsidRPr="00B33872">
        <w:rPr>
          <w:rFonts w:ascii="Arial" w:eastAsia="Arial" w:hAnsi="Arial" w:cs="Arial"/>
          <w:b/>
          <w:sz w:val="24"/>
          <w:szCs w:val="24"/>
        </w:rPr>
        <w:t xml:space="preserve">CTE Articulated </w:t>
      </w:r>
      <w:r w:rsidR="002D0790" w:rsidRPr="00B33872">
        <w:rPr>
          <w:rFonts w:ascii="Arial" w:eastAsia="Arial" w:hAnsi="Arial" w:cs="Arial"/>
          <w:b/>
          <w:sz w:val="24"/>
          <w:szCs w:val="24"/>
        </w:rPr>
        <w:t>Courses</w:t>
      </w:r>
      <w:r w:rsidR="005C6745" w:rsidRPr="00B33872">
        <w:rPr>
          <w:rFonts w:ascii="Arial" w:eastAsia="Arial" w:hAnsi="Arial" w:cs="Arial"/>
          <w:sz w:val="24"/>
          <w:szCs w:val="24"/>
        </w:rPr>
        <w:t xml:space="preserve"> –</w:t>
      </w:r>
      <w:r w:rsidR="009601D1" w:rsidRPr="00B33872">
        <w:rPr>
          <w:rFonts w:ascii="Arial" w:eastAsia="Arial" w:hAnsi="Arial" w:cs="Arial"/>
          <w:sz w:val="24"/>
          <w:szCs w:val="24"/>
        </w:rPr>
        <w:t xml:space="preserve"> </w:t>
      </w:r>
      <w:r w:rsidRPr="00B33872">
        <w:rPr>
          <w:rFonts w:ascii="Arial" w:eastAsia="Arial" w:hAnsi="Arial" w:cs="Arial"/>
          <w:sz w:val="24"/>
          <w:szCs w:val="24"/>
        </w:rPr>
        <w:t xml:space="preserve">courses that are part of </w:t>
      </w:r>
      <w:r w:rsidRPr="00B33872">
        <w:rPr>
          <w:rStyle w:val="e24kjd"/>
          <w:rFonts w:ascii="Arial" w:hAnsi="Arial" w:cs="Arial"/>
          <w:bCs/>
          <w:color w:val="222222"/>
          <w:sz w:val="24"/>
          <w:szCs w:val="24"/>
          <w:lang w:val="en"/>
        </w:rPr>
        <w:t>an agreement between the high school and</w:t>
      </w:r>
      <w:r w:rsidRPr="00B150D9">
        <w:rPr>
          <w:rStyle w:val="e24kjd"/>
          <w:rFonts w:ascii="Arial" w:hAnsi="Arial" w:cs="Arial"/>
          <w:bCs/>
          <w:color w:val="222222"/>
          <w:sz w:val="24"/>
          <w:szCs w:val="24"/>
          <w:lang w:val="en"/>
        </w:rPr>
        <w:t xml:space="preserve"> institutions of postsecondary education that </w:t>
      </w:r>
      <w:r w:rsidRPr="00B150D9">
        <w:rPr>
          <w:rStyle w:val="e24kjd"/>
          <w:rFonts w:ascii="Arial" w:hAnsi="Arial" w:cs="Arial"/>
          <w:color w:val="222222"/>
          <w:sz w:val="24"/>
          <w:szCs w:val="24"/>
          <w:lang w:val="en"/>
        </w:rPr>
        <w:t xml:space="preserve">aligns curriculum and instruction to provide a seamless </w:t>
      </w:r>
      <w:r w:rsidRPr="00B150D9">
        <w:rPr>
          <w:rStyle w:val="e24kjd"/>
          <w:rFonts w:ascii="Arial" w:hAnsi="Arial" w:cs="Arial"/>
          <w:color w:val="222222"/>
          <w:sz w:val="24"/>
          <w:szCs w:val="24"/>
          <w:lang w:val="en"/>
        </w:rPr>
        <w:lastRenderedPageBreak/>
        <w:t xml:space="preserve">transition from </w:t>
      </w:r>
      <w:r w:rsidRPr="00B150D9">
        <w:rPr>
          <w:rStyle w:val="e24kjd"/>
          <w:rFonts w:ascii="Arial" w:hAnsi="Arial" w:cs="Arial"/>
          <w:bCs/>
          <w:color w:val="222222"/>
          <w:sz w:val="24"/>
          <w:szCs w:val="24"/>
          <w:lang w:val="en"/>
        </w:rPr>
        <w:t>high school</w:t>
      </w:r>
      <w:r w:rsidRPr="00B150D9">
        <w:rPr>
          <w:rStyle w:val="e24kjd"/>
          <w:rFonts w:ascii="Arial" w:hAnsi="Arial" w:cs="Arial"/>
          <w:color w:val="222222"/>
          <w:sz w:val="24"/>
          <w:szCs w:val="24"/>
          <w:lang w:val="en"/>
        </w:rPr>
        <w:t xml:space="preserve"> to the </w:t>
      </w:r>
      <w:r w:rsidRPr="00B150D9">
        <w:rPr>
          <w:rStyle w:val="e24kjd"/>
          <w:rFonts w:ascii="Arial" w:hAnsi="Arial" w:cs="Arial"/>
          <w:bCs/>
          <w:color w:val="222222"/>
          <w:sz w:val="24"/>
          <w:szCs w:val="24"/>
          <w:lang w:val="en"/>
        </w:rPr>
        <w:t>institution of postsecondary education</w:t>
      </w:r>
      <w:r w:rsidRPr="00B150D9">
        <w:rPr>
          <w:rStyle w:val="e24kjd"/>
          <w:rFonts w:ascii="Arial" w:hAnsi="Arial" w:cs="Arial"/>
          <w:color w:val="222222"/>
          <w:sz w:val="24"/>
          <w:szCs w:val="24"/>
          <w:lang w:val="en"/>
        </w:rPr>
        <w:t xml:space="preserve"> in a career pathway.</w:t>
      </w:r>
    </w:p>
    <w:p w14:paraId="06091DA3" w14:textId="14D698A9" w:rsidR="00284FBA" w:rsidRPr="00B150D9" w:rsidRDefault="001D4C25" w:rsidP="00FD109C">
      <w:pPr>
        <w:spacing w:before="240" w:after="0" w:line="240" w:lineRule="auto"/>
        <w:ind w:left="90" w:right="-14"/>
        <w:rPr>
          <w:rFonts w:ascii="Arial" w:eastAsia="Arial" w:hAnsi="Arial" w:cs="Arial"/>
          <w:sz w:val="24"/>
          <w:szCs w:val="24"/>
        </w:rPr>
      </w:pPr>
      <w:r w:rsidRPr="00B150D9">
        <w:rPr>
          <w:rFonts w:ascii="Arial" w:eastAsia="Arial" w:hAnsi="Arial" w:cs="Arial"/>
          <w:sz w:val="24"/>
          <w:szCs w:val="24"/>
        </w:rPr>
        <w:t>CTE program information i</w:t>
      </w:r>
      <w:r w:rsidR="00B435BF" w:rsidRPr="00B150D9">
        <w:rPr>
          <w:rFonts w:ascii="Arial" w:eastAsia="Arial" w:hAnsi="Arial" w:cs="Arial"/>
          <w:sz w:val="24"/>
          <w:szCs w:val="24"/>
        </w:rPr>
        <w:t xml:space="preserve">s available on </w:t>
      </w:r>
      <w:r w:rsidR="00AF6F0E">
        <w:rPr>
          <w:rFonts w:ascii="Arial" w:eastAsia="Arial" w:hAnsi="Arial" w:cs="Arial"/>
          <w:sz w:val="24"/>
          <w:szCs w:val="24"/>
        </w:rPr>
        <w:t xml:space="preserve">the </w:t>
      </w:r>
      <w:r w:rsidR="00AF6F0E" w:rsidRPr="005C6E9B">
        <w:rPr>
          <w:rFonts w:ascii="Arial" w:eastAsia="Arial" w:hAnsi="Arial" w:cs="Arial"/>
          <w:sz w:val="24"/>
          <w:szCs w:val="24"/>
        </w:rPr>
        <w:t>CDE Pe</w:t>
      </w:r>
      <w:r w:rsidR="00AF6F0E" w:rsidRPr="005C6E9B">
        <w:rPr>
          <w:rFonts w:ascii="Arial" w:eastAsia="Arial" w:hAnsi="Arial" w:cs="Arial"/>
          <w:spacing w:val="2"/>
          <w:sz w:val="24"/>
          <w:szCs w:val="24"/>
        </w:rPr>
        <w:t>r</w:t>
      </w:r>
      <w:r w:rsidR="00AF6F0E" w:rsidRPr="005C6E9B">
        <w:rPr>
          <w:rFonts w:ascii="Arial" w:eastAsia="Arial" w:hAnsi="Arial" w:cs="Arial"/>
          <w:sz w:val="24"/>
          <w:szCs w:val="24"/>
        </w:rPr>
        <w:t>kins web page</w:t>
      </w:r>
      <w:r w:rsidR="00AF6F0E">
        <w:rPr>
          <w:rFonts w:ascii="Arial" w:eastAsia="Arial" w:hAnsi="Arial" w:cs="Arial"/>
          <w:sz w:val="24"/>
          <w:szCs w:val="24"/>
        </w:rPr>
        <w:t xml:space="preserve"> at </w:t>
      </w:r>
      <w:hyperlink r:id="rId52" w:tooltip="CDE Perkins web page." w:history="1">
        <w:r w:rsidR="00AF6F0E" w:rsidRPr="00021ABC">
          <w:rPr>
            <w:rStyle w:val="Hyperlink"/>
            <w:rFonts w:ascii="Arial" w:eastAsia="Arial" w:hAnsi="Arial" w:cs="Arial"/>
            <w:sz w:val="24"/>
            <w:szCs w:val="24"/>
          </w:rPr>
          <w:t>https://www.cde.ca.gov/ci/ct/pk/</w:t>
        </w:r>
      </w:hyperlink>
      <w:r w:rsidR="00AF6F0E">
        <w:rPr>
          <w:rFonts w:ascii="Arial" w:eastAsia="Arial" w:hAnsi="Arial" w:cs="Arial"/>
          <w:sz w:val="24"/>
          <w:szCs w:val="24"/>
        </w:rPr>
        <w:t>.</w:t>
      </w:r>
      <w:r w:rsidR="00284FBA" w:rsidRPr="00B150D9">
        <w:rPr>
          <w:rFonts w:ascii="Arial" w:eastAsia="Arial" w:hAnsi="Arial" w:cs="Arial"/>
          <w:sz w:val="24"/>
          <w:szCs w:val="24"/>
        </w:rPr>
        <w:br w:type="page"/>
      </w:r>
    </w:p>
    <w:p w14:paraId="26C2AC04" w14:textId="7B4D7AF2" w:rsidR="001D4C25" w:rsidRPr="00132490" w:rsidRDefault="001D4C25" w:rsidP="002749FB">
      <w:pPr>
        <w:pStyle w:val="Heading3"/>
        <w:jc w:val="center"/>
        <w:rPr>
          <w:rFonts w:ascii="Arial" w:eastAsia="Arial" w:hAnsi="Arial" w:cs="Arial"/>
          <w:sz w:val="28"/>
          <w:szCs w:val="28"/>
        </w:rPr>
      </w:pPr>
      <w:bookmarkStart w:id="35" w:name="_Toc84229577"/>
      <w:r w:rsidRPr="00132490">
        <w:rPr>
          <w:rFonts w:ascii="Arial" w:eastAsia="Arial" w:hAnsi="Arial" w:cs="Arial"/>
          <w:sz w:val="28"/>
          <w:szCs w:val="28"/>
        </w:rPr>
        <w:lastRenderedPageBreak/>
        <w:t>Course</w:t>
      </w:r>
      <w:r w:rsidR="00E32887" w:rsidRPr="00132490">
        <w:rPr>
          <w:rFonts w:ascii="Arial" w:eastAsia="Arial" w:hAnsi="Arial" w:cs="Arial"/>
          <w:sz w:val="28"/>
          <w:szCs w:val="28"/>
        </w:rPr>
        <w:t xml:space="preserve"> </w:t>
      </w:r>
      <w:r w:rsidR="00013C19" w:rsidRPr="00132490">
        <w:rPr>
          <w:rFonts w:ascii="Arial" w:eastAsia="Arial" w:hAnsi="Arial" w:cs="Arial"/>
          <w:sz w:val="28"/>
          <w:szCs w:val="28"/>
        </w:rPr>
        <w:t>Enrollment</w:t>
      </w:r>
      <w:r w:rsidR="00E32887" w:rsidRPr="00132490">
        <w:rPr>
          <w:rFonts w:ascii="Arial" w:eastAsia="Arial" w:hAnsi="Arial" w:cs="Arial"/>
          <w:sz w:val="28"/>
          <w:szCs w:val="28"/>
        </w:rPr>
        <w:t>/Completion of</w:t>
      </w:r>
      <w:r w:rsidRPr="00132490">
        <w:rPr>
          <w:rFonts w:ascii="Arial" w:eastAsia="Arial" w:hAnsi="Arial" w:cs="Arial"/>
          <w:spacing w:val="-4"/>
          <w:sz w:val="28"/>
          <w:szCs w:val="28"/>
        </w:rPr>
        <w:t xml:space="preserve"> </w:t>
      </w:r>
      <w:r w:rsidRPr="00132490">
        <w:rPr>
          <w:rFonts w:ascii="Arial" w:eastAsia="Arial" w:hAnsi="Arial" w:cs="Arial"/>
          <w:sz w:val="28"/>
          <w:szCs w:val="28"/>
        </w:rPr>
        <w:t>University</w:t>
      </w:r>
      <w:r w:rsidRPr="00132490">
        <w:rPr>
          <w:rFonts w:ascii="Arial" w:eastAsia="Arial" w:hAnsi="Arial" w:cs="Arial"/>
          <w:spacing w:val="-17"/>
          <w:sz w:val="28"/>
          <w:szCs w:val="28"/>
        </w:rPr>
        <w:t xml:space="preserve"> </w:t>
      </w:r>
      <w:r w:rsidRPr="00132490">
        <w:rPr>
          <w:rFonts w:ascii="Arial" w:eastAsia="Arial" w:hAnsi="Arial" w:cs="Arial"/>
          <w:sz w:val="28"/>
          <w:szCs w:val="28"/>
        </w:rPr>
        <w:t>of</w:t>
      </w:r>
      <w:r w:rsidRPr="00132490">
        <w:rPr>
          <w:rFonts w:ascii="Arial" w:eastAsia="Arial" w:hAnsi="Arial" w:cs="Arial"/>
          <w:spacing w:val="-3"/>
          <w:sz w:val="28"/>
          <w:szCs w:val="28"/>
        </w:rPr>
        <w:t xml:space="preserve"> </w:t>
      </w:r>
      <w:r w:rsidRPr="00132490">
        <w:rPr>
          <w:rFonts w:ascii="Arial" w:eastAsia="Arial" w:hAnsi="Arial" w:cs="Arial"/>
          <w:sz w:val="28"/>
          <w:szCs w:val="28"/>
        </w:rPr>
        <w:t>California</w:t>
      </w:r>
      <w:r w:rsidRPr="00132490">
        <w:rPr>
          <w:rFonts w:ascii="Arial" w:eastAsia="Arial" w:hAnsi="Arial" w:cs="Arial"/>
          <w:spacing w:val="-13"/>
          <w:sz w:val="28"/>
          <w:szCs w:val="28"/>
        </w:rPr>
        <w:t xml:space="preserve"> </w:t>
      </w:r>
      <w:r w:rsidR="0011391C" w:rsidRPr="00132490">
        <w:rPr>
          <w:rFonts w:ascii="Arial" w:eastAsia="Arial" w:hAnsi="Arial" w:cs="Arial"/>
          <w:spacing w:val="-13"/>
          <w:sz w:val="28"/>
          <w:szCs w:val="28"/>
        </w:rPr>
        <w:t xml:space="preserve">(UC) </w:t>
      </w:r>
      <w:r w:rsidRPr="00132490">
        <w:rPr>
          <w:rFonts w:ascii="Arial" w:eastAsia="Arial" w:hAnsi="Arial" w:cs="Arial"/>
          <w:sz w:val="28"/>
          <w:szCs w:val="28"/>
        </w:rPr>
        <w:t>and/or</w:t>
      </w:r>
      <w:r w:rsidRPr="00132490">
        <w:rPr>
          <w:rFonts w:ascii="Arial" w:eastAsia="Arial" w:hAnsi="Arial" w:cs="Arial"/>
          <w:spacing w:val="-9"/>
          <w:sz w:val="28"/>
          <w:szCs w:val="28"/>
        </w:rPr>
        <w:t xml:space="preserve"> </w:t>
      </w:r>
      <w:r w:rsidR="0011391C" w:rsidRPr="00132490">
        <w:rPr>
          <w:rFonts w:ascii="Arial" w:eastAsia="Arial" w:hAnsi="Arial" w:cs="Arial"/>
          <w:spacing w:val="-9"/>
          <w:sz w:val="28"/>
          <w:szCs w:val="28"/>
        </w:rPr>
        <w:br/>
      </w:r>
      <w:r w:rsidRPr="00E47729">
        <w:rPr>
          <w:rFonts w:ascii="Arial" w:eastAsia="Arial" w:hAnsi="Arial" w:cs="Arial"/>
          <w:sz w:val="28"/>
          <w:szCs w:val="28"/>
        </w:rPr>
        <w:t>California</w:t>
      </w:r>
      <w:r w:rsidRPr="00E47729">
        <w:rPr>
          <w:rFonts w:ascii="Arial" w:eastAsia="Arial" w:hAnsi="Arial" w:cs="Arial"/>
          <w:spacing w:val="-13"/>
          <w:sz w:val="28"/>
          <w:szCs w:val="28"/>
        </w:rPr>
        <w:t xml:space="preserve"> </w:t>
      </w:r>
      <w:r w:rsidRPr="00E47729">
        <w:rPr>
          <w:rFonts w:ascii="Arial" w:eastAsia="Arial" w:hAnsi="Arial" w:cs="Arial"/>
          <w:sz w:val="28"/>
          <w:szCs w:val="28"/>
        </w:rPr>
        <w:t>State</w:t>
      </w:r>
      <w:r w:rsidRPr="00E47729">
        <w:rPr>
          <w:rFonts w:ascii="Arial" w:eastAsia="Arial" w:hAnsi="Arial" w:cs="Arial"/>
          <w:spacing w:val="-7"/>
          <w:sz w:val="28"/>
          <w:szCs w:val="28"/>
        </w:rPr>
        <w:t xml:space="preserve"> </w:t>
      </w:r>
      <w:r w:rsidRPr="00E47729">
        <w:rPr>
          <w:rFonts w:ascii="Arial" w:eastAsia="Arial" w:hAnsi="Arial" w:cs="Arial"/>
          <w:w w:val="99"/>
          <w:sz w:val="28"/>
          <w:szCs w:val="28"/>
        </w:rPr>
        <w:t>University</w:t>
      </w:r>
      <w:r w:rsidR="0011391C" w:rsidRPr="00E47729">
        <w:rPr>
          <w:rFonts w:ascii="Arial" w:eastAsia="Arial" w:hAnsi="Arial" w:cs="Arial"/>
          <w:w w:val="99"/>
          <w:sz w:val="28"/>
          <w:szCs w:val="28"/>
        </w:rPr>
        <w:t xml:space="preserve"> (CSU) </w:t>
      </w:r>
      <w:r w:rsidRPr="00E47729">
        <w:rPr>
          <w:rFonts w:ascii="Arial" w:eastAsia="Arial" w:hAnsi="Arial" w:cs="Arial"/>
          <w:w w:val="99"/>
          <w:position w:val="-1"/>
          <w:sz w:val="28"/>
          <w:szCs w:val="28"/>
        </w:rPr>
        <w:t>Admission</w:t>
      </w:r>
      <w:r w:rsidR="00E32887" w:rsidRPr="00E47729">
        <w:rPr>
          <w:rFonts w:ascii="Arial" w:eastAsia="Arial" w:hAnsi="Arial" w:cs="Arial"/>
          <w:w w:val="99"/>
          <w:position w:val="-1"/>
          <w:sz w:val="28"/>
          <w:szCs w:val="28"/>
        </w:rPr>
        <w:t xml:space="preserve"> Requirements</w:t>
      </w:r>
      <w:bookmarkEnd w:id="35"/>
    </w:p>
    <w:p w14:paraId="154DD8F7" w14:textId="77777777" w:rsidR="001D4C25" w:rsidRPr="00B150D9" w:rsidRDefault="001D4C25" w:rsidP="00284FBA">
      <w:pPr>
        <w:pStyle w:val="Heading4"/>
        <w:spacing w:before="240" w:line="240" w:lineRule="auto"/>
        <w:ind w:left="86"/>
        <w:rPr>
          <w:rFonts w:ascii="Arial" w:eastAsia="Arial" w:hAnsi="Arial" w:cs="Arial"/>
          <w:b/>
          <w:i w:val="0"/>
          <w:color w:val="000000" w:themeColor="text1"/>
          <w:sz w:val="24"/>
          <w:szCs w:val="24"/>
        </w:rPr>
      </w:pPr>
      <w:r w:rsidRPr="00132490">
        <w:rPr>
          <w:rFonts w:ascii="Arial" w:eastAsia="Arial" w:hAnsi="Arial" w:cs="Arial"/>
          <w:b/>
          <w:i w:val="0"/>
          <w:color w:val="000000" w:themeColor="text1"/>
          <w:sz w:val="24"/>
          <w:szCs w:val="24"/>
        </w:rPr>
        <w:t>Legal Requirements</w:t>
      </w:r>
    </w:p>
    <w:p w14:paraId="66894874" w14:textId="77777777" w:rsidR="001D4C25" w:rsidRPr="00B150D9" w:rsidRDefault="001D4C25" w:rsidP="002749FB">
      <w:pPr>
        <w:spacing w:before="240" w:after="0" w:line="240" w:lineRule="auto"/>
        <w:ind w:left="120" w:right="-20"/>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 33126 (b)(11)</w:t>
      </w:r>
    </w:p>
    <w:p w14:paraId="3BAD8A58" w14:textId="77777777" w:rsidR="001D4C25" w:rsidRPr="00B150D9" w:rsidRDefault="001D4C25"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0BA123A5" w14:textId="38984325" w:rsidR="001D4C25" w:rsidRPr="0065619B" w:rsidRDefault="007E1491" w:rsidP="002749FB">
      <w:pPr>
        <w:spacing w:before="240" w:after="0" w:line="240" w:lineRule="auto"/>
        <w:ind w:left="120" w:right="600"/>
        <w:rPr>
          <w:rFonts w:ascii="Arial" w:eastAsia="Arial" w:hAnsi="Arial" w:cs="Arial"/>
          <w:sz w:val="24"/>
          <w:szCs w:val="24"/>
        </w:rPr>
      </w:pPr>
      <w:r w:rsidRPr="00B150D9">
        <w:rPr>
          <w:rFonts w:ascii="Arial" w:eastAsia="Arial" w:hAnsi="Arial" w:cs="Arial"/>
          <w:sz w:val="24"/>
          <w:szCs w:val="24"/>
        </w:rPr>
        <w:t xml:space="preserve">For the SARC </w:t>
      </w:r>
      <w:r w:rsidRPr="00CE6218">
        <w:rPr>
          <w:rFonts w:ascii="Arial" w:eastAsia="Arial" w:hAnsi="Arial" w:cs="Arial"/>
          <w:sz w:val="24"/>
          <w:szCs w:val="24"/>
        </w:rPr>
        <w:t>reporting year (2024–25), t</w:t>
      </w:r>
      <w:r w:rsidR="001D4C25" w:rsidRPr="00CE6218">
        <w:rPr>
          <w:rFonts w:ascii="Arial" w:eastAsia="Arial" w:hAnsi="Arial" w:cs="Arial"/>
          <w:sz w:val="24"/>
          <w:szCs w:val="24"/>
        </w:rPr>
        <w:t>his</w:t>
      </w:r>
      <w:r w:rsidR="001D4C25" w:rsidRPr="00B150D9">
        <w:rPr>
          <w:rFonts w:ascii="Arial" w:eastAsia="Arial" w:hAnsi="Arial" w:cs="Arial"/>
          <w:sz w:val="24"/>
          <w:szCs w:val="24"/>
        </w:rPr>
        <w:t xml:space="preserve"> section includes the percentage of high school </w:t>
      </w:r>
      <w:r w:rsidR="00530E9F" w:rsidRPr="0065619B">
        <w:rPr>
          <w:rFonts w:ascii="Arial" w:eastAsia="Arial" w:hAnsi="Arial" w:cs="Arial"/>
          <w:sz w:val="24"/>
          <w:szCs w:val="24"/>
        </w:rPr>
        <w:t>pupils</w:t>
      </w:r>
      <w:r w:rsidR="001D4C25" w:rsidRPr="0065619B">
        <w:rPr>
          <w:rFonts w:ascii="Arial" w:eastAsia="Arial" w:hAnsi="Arial" w:cs="Arial"/>
          <w:sz w:val="24"/>
          <w:szCs w:val="24"/>
        </w:rPr>
        <w:t xml:space="preserve"> enrolled </w:t>
      </w:r>
      <w:r w:rsidR="00013C19" w:rsidRPr="0065619B">
        <w:rPr>
          <w:rFonts w:ascii="Arial" w:eastAsia="Arial" w:hAnsi="Arial" w:cs="Arial"/>
          <w:sz w:val="24"/>
          <w:szCs w:val="24"/>
        </w:rPr>
        <w:t xml:space="preserve">in </w:t>
      </w:r>
      <w:r w:rsidR="001D4C25" w:rsidRPr="0065619B">
        <w:rPr>
          <w:rFonts w:ascii="Arial" w:eastAsia="Arial" w:hAnsi="Arial" w:cs="Arial"/>
          <w:sz w:val="24"/>
          <w:szCs w:val="24"/>
        </w:rPr>
        <w:t xml:space="preserve">courses required for </w:t>
      </w:r>
      <w:r w:rsidR="00195669" w:rsidRPr="0065619B">
        <w:rPr>
          <w:rFonts w:ascii="Arial" w:eastAsia="Arial" w:hAnsi="Arial" w:cs="Arial"/>
          <w:sz w:val="24"/>
          <w:szCs w:val="24"/>
        </w:rPr>
        <w:t>University of California (</w:t>
      </w:r>
      <w:r w:rsidR="001D4C25" w:rsidRPr="0065619B">
        <w:rPr>
          <w:rFonts w:ascii="Arial" w:eastAsia="Arial" w:hAnsi="Arial" w:cs="Arial"/>
          <w:sz w:val="24"/>
          <w:szCs w:val="24"/>
        </w:rPr>
        <w:t>UC</w:t>
      </w:r>
      <w:r w:rsidR="00195669" w:rsidRPr="0065619B">
        <w:rPr>
          <w:rFonts w:ascii="Arial" w:eastAsia="Arial" w:hAnsi="Arial" w:cs="Arial"/>
          <w:sz w:val="24"/>
          <w:szCs w:val="24"/>
        </w:rPr>
        <w:t>)</w:t>
      </w:r>
      <w:r w:rsidR="001D4C25" w:rsidRPr="0065619B">
        <w:rPr>
          <w:rFonts w:ascii="Arial" w:eastAsia="Arial" w:hAnsi="Arial" w:cs="Arial"/>
          <w:sz w:val="24"/>
          <w:szCs w:val="24"/>
        </w:rPr>
        <w:t>/</w:t>
      </w:r>
      <w:r w:rsidR="00195669" w:rsidRPr="0065619B">
        <w:rPr>
          <w:rFonts w:ascii="Arial" w:eastAsia="Arial" w:hAnsi="Arial" w:cs="Arial"/>
          <w:sz w:val="24"/>
          <w:szCs w:val="24"/>
        </w:rPr>
        <w:t>California State University (</w:t>
      </w:r>
      <w:r w:rsidR="001D4C25" w:rsidRPr="0065619B">
        <w:rPr>
          <w:rFonts w:ascii="Arial" w:eastAsia="Arial" w:hAnsi="Arial" w:cs="Arial"/>
          <w:sz w:val="24"/>
          <w:szCs w:val="24"/>
        </w:rPr>
        <w:t>CSU</w:t>
      </w:r>
      <w:r w:rsidR="00195669" w:rsidRPr="0065619B">
        <w:rPr>
          <w:rFonts w:ascii="Arial" w:eastAsia="Arial" w:hAnsi="Arial" w:cs="Arial"/>
          <w:sz w:val="24"/>
          <w:szCs w:val="24"/>
        </w:rPr>
        <w:t>)</w:t>
      </w:r>
      <w:r w:rsidR="001D4C25" w:rsidRPr="0065619B">
        <w:rPr>
          <w:rFonts w:ascii="Arial" w:eastAsia="Arial" w:hAnsi="Arial" w:cs="Arial"/>
          <w:sz w:val="24"/>
          <w:szCs w:val="24"/>
        </w:rPr>
        <w:t xml:space="preserve"> admission</w:t>
      </w:r>
      <w:r w:rsidR="00DC0F79" w:rsidRPr="0065619B">
        <w:rPr>
          <w:rFonts w:ascii="Arial" w:eastAsia="Arial" w:hAnsi="Arial" w:cs="Arial"/>
          <w:sz w:val="24"/>
          <w:szCs w:val="24"/>
        </w:rPr>
        <w:t>;</w:t>
      </w:r>
      <w:r w:rsidR="001D4C25" w:rsidRPr="0065619B">
        <w:rPr>
          <w:rFonts w:ascii="Arial" w:eastAsia="Arial" w:hAnsi="Arial" w:cs="Arial"/>
          <w:sz w:val="24"/>
          <w:szCs w:val="24"/>
        </w:rPr>
        <w:t xml:space="preserve"> and the percentage of graduates who completed all courses required for UC/CSU admission.</w:t>
      </w:r>
    </w:p>
    <w:p w14:paraId="3FE123F8" w14:textId="77777777" w:rsidR="001D4C25" w:rsidRPr="00B150D9" w:rsidRDefault="001D4C25" w:rsidP="002749FB">
      <w:pPr>
        <w:spacing w:before="240" w:after="0" w:line="240" w:lineRule="auto"/>
        <w:ind w:left="120" w:right="600"/>
        <w:rPr>
          <w:rFonts w:ascii="Arial" w:eastAsia="Arial" w:hAnsi="Arial" w:cs="Arial"/>
          <w:sz w:val="24"/>
          <w:szCs w:val="24"/>
        </w:rPr>
      </w:pPr>
      <w:r w:rsidRPr="0065619B">
        <w:rPr>
          <w:rFonts w:ascii="Arial" w:eastAsia="Arial" w:hAnsi="Arial" w:cs="Arial"/>
          <w:sz w:val="24"/>
          <w:szCs w:val="24"/>
        </w:rPr>
        <w:t xml:space="preserve">The formula for the percentage of </w:t>
      </w:r>
      <w:r w:rsidR="00530E9F" w:rsidRPr="0065619B">
        <w:rPr>
          <w:rFonts w:ascii="Arial" w:eastAsia="Arial" w:hAnsi="Arial" w:cs="Arial"/>
          <w:sz w:val="24"/>
          <w:szCs w:val="24"/>
        </w:rPr>
        <w:t>pupils</w:t>
      </w:r>
      <w:r w:rsidRPr="0065619B">
        <w:rPr>
          <w:rFonts w:ascii="Arial" w:eastAsia="Arial" w:hAnsi="Arial" w:cs="Arial"/>
          <w:sz w:val="24"/>
          <w:szCs w:val="24"/>
        </w:rPr>
        <w:t xml:space="preserve"> enrol</w:t>
      </w:r>
      <w:r w:rsidRPr="0065619B">
        <w:rPr>
          <w:rFonts w:ascii="Arial" w:eastAsia="Arial" w:hAnsi="Arial" w:cs="Arial"/>
          <w:spacing w:val="-1"/>
          <w:sz w:val="24"/>
          <w:szCs w:val="24"/>
        </w:rPr>
        <w:t>l</w:t>
      </w:r>
      <w:r w:rsidRPr="0065619B">
        <w:rPr>
          <w:rFonts w:ascii="Arial" w:eastAsia="Arial" w:hAnsi="Arial" w:cs="Arial"/>
          <w:sz w:val="24"/>
          <w:szCs w:val="24"/>
        </w:rPr>
        <w:t>ed in courses</w:t>
      </w:r>
      <w:r w:rsidRPr="00B150D9">
        <w:rPr>
          <w:rFonts w:ascii="Arial" w:eastAsia="Arial" w:hAnsi="Arial" w:cs="Arial"/>
          <w:sz w:val="24"/>
          <w:szCs w:val="24"/>
        </w:rPr>
        <w:t xml:space="preserve"> required for UC/CSU a</w:t>
      </w:r>
      <w:r w:rsidRPr="00B150D9">
        <w:rPr>
          <w:rFonts w:ascii="Arial" w:eastAsia="Arial" w:hAnsi="Arial" w:cs="Arial"/>
          <w:spacing w:val="1"/>
          <w:sz w:val="24"/>
          <w:szCs w:val="24"/>
        </w:rPr>
        <w:t>d</w:t>
      </w:r>
      <w:r w:rsidRPr="00B150D9">
        <w:rPr>
          <w:rFonts w:ascii="Arial" w:eastAsia="Arial" w:hAnsi="Arial" w:cs="Arial"/>
          <w:sz w:val="24"/>
          <w:szCs w:val="24"/>
        </w:rPr>
        <w:t>mission is:</w:t>
      </w:r>
    </w:p>
    <w:p w14:paraId="3B2DAF52" w14:textId="77777777" w:rsidR="001D4C25" w:rsidRPr="00B150D9" w:rsidRDefault="001D4C25" w:rsidP="002749FB">
      <w:pPr>
        <w:spacing w:before="240" w:after="0" w:line="240" w:lineRule="auto"/>
        <w:ind w:left="1080" w:right="1590"/>
        <w:jc w:val="center"/>
        <w:rPr>
          <w:rFonts w:ascii="Arial" w:eastAsia="Arial" w:hAnsi="Arial" w:cs="Arial"/>
          <w:sz w:val="24"/>
          <w:szCs w:val="24"/>
        </w:rPr>
      </w:pPr>
      <w:r w:rsidRPr="00B150D9">
        <w:rPr>
          <w:rFonts w:ascii="Arial" w:eastAsia="Arial" w:hAnsi="Arial" w:cs="Arial"/>
          <w:sz w:val="24"/>
          <w:szCs w:val="24"/>
        </w:rPr>
        <w:t xml:space="preserve">(The </w:t>
      </w:r>
      <w:r w:rsidR="00451578" w:rsidRPr="00B150D9">
        <w:rPr>
          <w:rFonts w:ascii="Arial" w:eastAsia="Arial" w:hAnsi="Arial" w:cs="Arial"/>
          <w:sz w:val="24"/>
          <w:szCs w:val="24"/>
        </w:rPr>
        <w:t>total</w:t>
      </w:r>
      <w:r w:rsidR="001C4DF9" w:rsidRPr="00B150D9">
        <w:rPr>
          <w:rFonts w:ascii="Arial" w:eastAsia="Arial" w:hAnsi="Arial" w:cs="Arial"/>
          <w:sz w:val="24"/>
          <w:szCs w:val="24"/>
        </w:rPr>
        <w:t xml:space="preserve"> </w:t>
      </w:r>
      <w:r w:rsidRPr="00B150D9">
        <w:rPr>
          <w:rFonts w:ascii="Arial" w:eastAsia="Arial" w:hAnsi="Arial" w:cs="Arial"/>
          <w:sz w:val="24"/>
          <w:szCs w:val="24"/>
        </w:rPr>
        <w:t xml:space="preserve">number of </w:t>
      </w:r>
      <w:r w:rsidR="00BC0B05" w:rsidRPr="00B150D9">
        <w:rPr>
          <w:rFonts w:ascii="Arial" w:eastAsia="Arial" w:hAnsi="Arial" w:cs="Arial"/>
          <w:sz w:val="24"/>
          <w:szCs w:val="24"/>
        </w:rPr>
        <w:t xml:space="preserve">unduplicated </w:t>
      </w:r>
      <w:r w:rsidRPr="00B150D9">
        <w:rPr>
          <w:rFonts w:ascii="Arial" w:eastAsia="Arial" w:hAnsi="Arial" w:cs="Arial"/>
          <w:sz w:val="24"/>
          <w:szCs w:val="24"/>
        </w:rPr>
        <w:t xml:space="preserve">high school </w:t>
      </w:r>
      <w:r w:rsidR="00530E9F" w:rsidRPr="00B150D9">
        <w:rPr>
          <w:rFonts w:ascii="Arial" w:eastAsia="Arial" w:hAnsi="Arial" w:cs="Arial"/>
          <w:sz w:val="24"/>
          <w:szCs w:val="24"/>
        </w:rPr>
        <w:t>pupils</w:t>
      </w:r>
      <w:r w:rsidRPr="00B150D9">
        <w:rPr>
          <w:rFonts w:ascii="Arial" w:eastAsia="Arial" w:hAnsi="Arial" w:cs="Arial"/>
          <w:sz w:val="24"/>
          <w:szCs w:val="24"/>
        </w:rPr>
        <w:t xml:space="preserve"> enrolled in </w:t>
      </w:r>
      <w:r w:rsidRPr="00B150D9">
        <w:rPr>
          <w:rFonts w:ascii="Arial" w:eastAsia="Arial" w:hAnsi="Arial" w:cs="Arial"/>
          <w:spacing w:val="-1"/>
          <w:sz w:val="24"/>
          <w:szCs w:val="24"/>
        </w:rPr>
        <w:t>c</w:t>
      </w:r>
      <w:r w:rsidRPr="00B150D9">
        <w:rPr>
          <w:rFonts w:ascii="Arial" w:eastAsia="Arial" w:hAnsi="Arial" w:cs="Arial"/>
          <w:sz w:val="24"/>
          <w:szCs w:val="24"/>
        </w:rPr>
        <w:t>ourses required for UC/CSU admission</w:t>
      </w:r>
      <w:r w:rsidR="00AE02D8" w:rsidRPr="00B150D9">
        <w:rPr>
          <w:rFonts w:ascii="Arial" w:eastAsia="Arial" w:hAnsi="Arial" w:cs="Arial"/>
          <w:sz w:val="24"/>
          <w:szCs w:val="24"/>
        </w:rPr>
        <w:t xml:space="preserve"> at the time of the Fall Census Day</w:t>
      </w:r>
      <w:r w:rsidR="00AE02D8" w:rsidRPr="00B150D9">
        <w:rPr>
          <w:rFonts w:ascii="Arial" w:eastAsia="Arial" w:hAnsi="Arial" w:cs="Arial"/>
          <w:spacing w:val="1"/>
          <w:sz w:val="24"/>
          <w:szCs w:val="24"/>
        </w:rPr>
        <w:t xml:space="preserve"> </w:t>
      </w:r>
      <w:r w:rsidR="00AE02D8" w:rsidRPr="00B150D9">
        <w:rPr>
          <w:rFonts w:ascii="Arial" w:eastAsia="Arial" w:hAnsi="Arial" w:cs="Arial"/>
          <w:spacing w:val="1"/>
          <w:sz w:val="24"/>
          <w:szCs w:val="24"/>
        </w:rPr>
        <w:br/>
      </w:r>
      <w:r w:rsidR="00AE02D8" w:rsidRPr="00B150D9">
        <w:rPr>
          <w:rFonts w:ascii="Arial" w:eastAsia="Arial" w:hAnsi="Arial" w:cs="Arial"/>
          <w:sz w:val="24"/>
          <w:szCs w:val="24"/>
        </w:rPr>
        <w:t>[fir</w:t>
      </w:r>
      <w:r w:rsidR="00AE02D8" w:rsidRPr="00B150D9">
        <w:rPr>
          <w:rFonts w:ascii="Arial" w:eastAsia="Arial" w:hAnsi="Arial" w:cs="Arial"/>
          <w:spacing w:val="-1"/>
          <w:sz w:val="24"/>
          <w:szCs w:val="24"/>
        </w:rPr>
        <w:t>s</w:t>
      </w:r>
      <w:r w:rsidR="00AE02D8" w:rsidRPr="00B150D9">
        <w:rPr>
          <w:rFonts w:ascii="Arial" w:eastAsia="Arial" w:hAnsi="Arial" w:cs="Arial"/>
          <w:sz w:val="24"/>
          <w:szCs w:val="24"/>
        </w:rPr>
        <w:t>t</w:t>
      </w:r>
      <w:r w:rsidR="00AE02D8" w:rsidRPr="00B150D9">
        <w:rPr>
          <w:rFonts w:ascii="Arial" w:eastAsia="Arial" w:hAnsi="Arial" w:cs="Arial"/>
          <w:spacing w:val="1"/>
          <w:sz w:val="24"/>
          <w:szCs w:val="24"/>
        </w:rPr>
        <w:t xml:space="preserve"> </w:t>
      </w:r>
      <w:r w:rsidR="00AE02D8" w:rsidRPr="00B150D9">
        <w:rPr>
          <w:rFonts w:ascii="Arial" w:eastAsia="Arial" w:hAnsi="Arial" w:cs="Arial"/>
          <w:sz w:val="24"/>
          <w:szCs w:val="24"/>
        </w:rPr>
        <w:t>We</w:t>
      </w:r>
      <w:r w:rsidR="00AE02D8" w:rsidRPr="00B150D9">
        <w:rPr>
          <w:rFonts w:ascii="Arial" w:eastAsia="Arial" w:hAnsi="Arial" w:cs="Arial"/>
          <w:spacing w:val="-2"/>
          <w:sz w:val="24"/>
          <w:szCs w:val="24"/>
        </w:rPr>
        <w:t>d</w:t>
      </w:r>
      <w:r w:rsidR="00AE02D8" w:rsidRPr="00B150D9">
        <w:rPr>
          <w:rFonts w:ascii="Arial" w:eastAsia="Arial" w:hAnsi="Arial" w:cs="Arial"/>
          <w:sz w:val="24"/>
          <w:szCs w:val="24"/>
        </w:rPr>
        <w:t>nesday</w:t>
      </w:r>
      <w:r w:rsidR="00AE02D8" w:rsidRPr="00B150D9">
        <w:rPr>
          <w:rFonts w:ascii="Arial" w:eastAsia="Arial" w:hAnsi="Arial" w:cs="Arial"/>
          <w:spacing w:val="1"/>
          <w:sz w:val="24"/>
          <w:szCs w:val="24"/>
        </w:rPr>
        <w:t xml:space="preserve"> </w:t>
      </w:r>
      <w:r w:rsidR="00AE02D8" w:rsidRPr="00B150D9">
        <w:rPr>
          <w:rFonts w:ascii="Arial" w:eastAsia="Arial" w:hAnsi="Arial" w:cs="Arial"/>
          <w:sz w:val="24"/>
          <w:szCs w:val="24"/>
        </w:rPr>
        <w:t>in</w:t>
      </w:r>
      <w:r w:rsidR="00AE02D8" w:rsidRPr="00B150D9">
        <w:rPr>
          <w:rFonts w:ascii="Arial" w:eastAsia="Arial" w:hAnsi="Arial" w:cs="Arial"/>
          <w:spacing w:val="1"/>
          <w:sz w:val="24"/>
          <w:szCs w:val="24"/>
        </w:rPr>
        <w:t xml:space="preserve"> </w:t>
      </w:r>
      <w:r w:rsidR="00AE02D8" w:rsidRPr="00B150D9">
        <w:rPr>
          <w:rFonts w:ascii="Arial" w:eastAsia="Arial" w:hAnsi="Arial" w:cs="Arial"/>
          <w:sz w:val="24"/>
          <w:szCs w:val="24"/>
        </w:rPr>
        <w:t>October])</w:t>
      </w:r>
    </w:p>
    <w:p w14:paraId="62ABA88A" w14:textId="77777777" w:rsidR="001D4C25" w:rsidRPr="00B150D9" w:rsidRDefault="001D4C25" w:rsidP="002749FB">
      <w:pPr>
        <w:spacing w:before="240" w:after="0" w:line="240" w:lineRule="auto"/>
        <w:ind w:left="1080" w:right="1590"/>
        <w:jc w:val="center"/>
        <w:rPr>
          <w:rFonts w:ascii="Arial" w:eastAsia="Arial" w:hAnsi="Arial" w:cs="Arial"/>
          <w:sz w:val="24"/>
          <w:szCs w:val="24"/>
        </w:rPr>
      </w:pPr>
      <w:r w:rsidRPr="00B150D9">
        <w:rPr>
          <w:rFonts w:ascii="Arial" w:eastAsia="Arial" w:hAnsi="Arial" w:cs="Arial"/>
          <w:sz w:val="24"/>
          <w:szCs w:val="24"/>
        </w:rPr>
        <w:t>—</w:t>
      </w:r>
      <w:r w:rsidRPr="00B150D9">
        <w:rPr>
          <w:rFonts w:ascii="Arial" w:eastAsia="Arial" w:hAnsi="Arial" w:cs="Arial"/>
          <w:spacing w:val="1"/>
          <w:sz w:val="24"/>
          <w:szCs w:val="24"/>
        </w:rPr>
        <w:t xml:space="preserve"> </w:t>
      </w:r>
      <w:r w:rsidRPr="00B150D9">
        <w:rPr>
          <w:rFonts w:ascii="Arial" w:eastAsia="Arial" w:hAnsi="Arial" w:cs="Arial"/>
          <w:sz w:val="24"/>
          <w:szCs w:val="24"/>
        </w:rPr>
        <w:t>divided</w:t>
      </w:r>
      <w:r w:rsidRPr="00B150D9">
        <w:rPr>
          <w:rFonts w:ascii="Arial" w:eastAsia="Arial" w:hAnsi="Arial" w:cs="Arial"/>
          <w:spacing w:val="1"/>
          <w:sz w:val="24"/>
          <w:szCs w:val="24"/>
        </w:rPr>
        <w:t xml:space="preserve"> </w:t>
      </w:r>
      <w:r w:rsidRPr="00B150D9">
        <w:rPr>
          <w:rFonts w:ascii="Arial" w:eastAsia="Arial" w:hAnsi="Arial" w:cs="Arial"/>
          <w:sz w:val="24"/>
          <w:szCs w:val="24"/>
        </w:rPr>
        <w:t>by</w:t>
      </w:r>
      <w:r w:rsidRPr="00B150D9">
        <w:rPr>
          <w:rFonts w:ascii="Arial" w:eastAsia="Arial" w:hAnsi="Arial" w:cs="Arial"/>
          <w:spacing w:val="1"/>
          <w:sz w:val="24"/>
          <w:szCs w:val="24"/>
        </w:rPr>
        <w:t xml:space="preserve"> </w:t>
      </w:r>
      <w:r w:rsidRPr="00B150D9">
        <w:rPr>
          <w:rFonts w:ascii="Arial" w:eastAsia="Arial" w:hAnsi="Arial" w:cs="Arial"/>
          <w:sz w:val="24"/>
          <w:szCs w:val="24"/>
        </w:rPr>
        <w:t>—</w:t>
      </w:r>
    </w:p>
    <w:p w14:paraId="6E6DA879" w14:textId="77777777" w:rsidR="00AE02D8" w:rsidRPr="00B150D9" w:rsidRDefault="001D4C25" w:rsidP="002749FB">
      <w:pPr>
        <w:spacing w:before="240" w:after="0" w:line="240" w:lineRule="auto"/>
        <w:ind w:left="1080" w:right="1590"/>
        <w:jc w:val="center"/>
        <w:rPr>
          <w:rFonts w:ascii="Arial" w:eastAsia="Arial" w:hAnsi="Arial" w:cs="Arial"/>
          <w:sz w:val="24"/>
          <w:szCs w:val="24"/>
        </w:rPr>
      </w:pPr>
      <w:r w:rsidRPr="00B150D9">
        <w:rPr>
          <w:rFonts w:ascii="Arial" w:eastAsia="Arial" w:hAnsi="Arial" w:cs="Arial"/>
          <w:sz w:val="24"/>
          <w:szCs w:val="24"/>
        </w:rPr>
        <w:t xml:space="preserve">(The total number of </w:t>
      </w:r>
      <w:r w:rsidR="00BC0B05" w:rsidRPr="00B150D9">
        <w:rPr>
          <w:rFonts w:ascii="Arial" w:eastAsia="Arial" w:hAnsi="Arial" w:cs="Arial"/>
          <w:sz w:val="24"/>
          <w:szCs w:val="24"/>
        </w:rPr>
        <w:t xml:space="preserve">unduplicated </w:t>
      </w:r>
      <w:r w:rsidRPr="00B150D9">
        <w:rPr>
          <w:rFonts w:ascii="Arial" w:eastAsia="Arial" w:hAnsi="Arial" w:cs="Arial"/>
          <w:sz w:val="24"/>
          <w:szCs w:val="24"/>
        </w:rPr>
        <w:t xml:space="preserve">high school </w:t>
      </w:r>
      <w:r w:rsidR="00530E9F" w:rsidRPr="00B150D9">
        <w:rPr>
          <w:rFonts w:ascii="Arial" w:eastAsia="Arial" w:hAnsi="Arial" w:cs="Arial"/>
          <w:sz w:val="24"/>
          <w:szCs w:val="24"/>
        </w:rPr>
        <w:t>pupils</w:t>
      </w:r>
      <w:r w:rsidRPr="00B150D9">
        <w:rPr>
          <w:rFonts w:ascii="Arial" w:eastAsia="Arial" w:hAnsi="Arial" w:cs="Arial"/>
          <w:sz w:val="24"/>
          <w:szCs w:val="24"/>
        </w:rPr>
        <w:t xml:space="preserve"> enrolled </w:t>
      </w:r>
      <w:r w:rsidR="00AE02D8" w:rsidRPr="00B150D9">
        <w:rPr>
          <w:rFonts w:ascii="Arial" w:eastAsia="Arial" w:hAnsi="Arial" w:cs="Arial"/>
          <w:sz w:val="24"/>
          <w:szCs w:val="24"/>
        </w:rPr>
        <w:t>in the school</w:t>
      </w:r>
      <w:r w:rsidR="00873CF3" w:rsidRPr="00B150D9">
        <w:rPr>
          <w:rFonts w:ascii="Arial" w:eastAsia="Arial" w:hAnsi="Arial" w:cs="Arial"/>
          <w:sz w:val="24"/>
          <w:szCs w:val="24"/>
        </w:rPr>
        <w:t xml:space="preserve"> at the time of the Fall Census Day [first Wednesday in October]</w:t>
      </w:r>
      <w:r w:rsidR="00AE02D8" w:rsidRPr="00B150D9">
        <w:rPr>
          <w:rFonts w:ascii="Arial" w:eastAsia="Arial" w:hAnsi="Arial" w:cs="Arial"/>
          <w:sz w:val="24"/>
          <w:szCs w:val="24"/>
        </w:rPr>
        <w:t>)</w:t>
      </w:r>
    </w:p>
    <w:p w14:paraId="7FE50AD6" w14:textId="77777777" w:rsidR="001D4C25" w:rsidRPr="00B150D9" w:rsidRDefault="001D4C25" w:rsidP="002749FB">
      <w:pPr>
        <w:spacing w:before="240" w:after="0" w:line="240" w:lineRule="auto"/>
        <w:ind w:left="120" w:right="605"/>
        <w:rPr>
          <w:rFonts w:ascii="Arial" w:eastAsia="Arial" w:hAnsi="Arial" w:cs="Arial"/>
          <w:sz w:val="24"/>
          <w:szCs w:val="24"/>
        </w:rPr>
      </w:pPr>
      <w:r w:rsidRPr="00B150D9">
        <w:rPr>
          <w:rFonts w:ascii="Arial" w:eastAsia="Arial" w:hAnsi="Arial" w:cs="Arial"/>
          <w:sz w:val="24"/>
          <w:szCs w:val="24"/>
        </w:rPr>
        <w:t>The formula for the percentage of</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graduates </w:t>
      </w:r>
      <w:r w:rsidR="00195669" w:rsidRPr="00B150D9">
        <w:rPr>
          <w:rFonts w:ascii="Arial" w:eastAsia="Arial" w:hAnsi="Arial" w:cs="Arial"/>
          <w:sz w:val="24"/>
          <w:szCs w:val="24"/>
        </w:rPr>
        <w:t>who</w:t>
      </w:r>
      <w:r w:rsidRPr="00B150D9">
        <w:rPr>
          <w:rFonts w:ascii="Arial" w:eastAsia="Arial" w:hAnsi="Arial" w:cs="Arial"/>
          <w:sz w:val="24"/>
          <w:szCs w:val="24"/>
        </w:rPr>
        <w:t xml:space="preserve"> completed all courses required for UC/CSU</w:t>
      </w:r>
      <w:r w:rsidR="00F94089" w:rsidRPr="00B150D9">
        <w:rPr>
          <w:rFonts w:ascii="Arial" w:eastAsia="Arial" w:hAnsi="Arial" w:cs="Arial"/>
          <w:sz w:val="24"/>
          <w:szCs w:val="24"/>
        </w:rPr>
        <w:t xml:space="preserve"> </w:t>
      </w:r>
      <w:r w:rsidRPr="00B150D9">
        <w:rPr>
          <w:rFonts w:ascii="Arial" w:eastAsia="Arial" w:hAnsi="Arial" w:cs="Arial"/>
          <w:sz w:val="24"/>
          <w:szCs w:val="24"/>
        </w:rPr>
        <w:t>admission is:</w:t>
      </w:r>
    </w:p>
    <w:p w14:paraId="10DDAEB4" w14:textId="77777777" w:rsidR="001D4C25" w:rsidRPr="00B150D9" w:rsidRDefault="001D4C25" w:rsidP="002749FB">
      <w:pPr>
        <w:spacing w:before="240" w:after="0" w:line="240" w:lineRule="auto"/>
        <w:ind w:left="1260" w:right="1860"/>
        <w:jc w:val="center"/>
        <w:rPr>
          <w:rFonts w:ascii="Arial" w:eastAsia="Arial" w:hAnsi="Arial" w:cs="Arial"/>
          <w:sz w:val="24"/>
          <w:szCs w:val="24"/>
        </w:rPr>
      </w:pPr>
      <w:r w:rsidRPr="00B150D9">
        <w:rPr>
          <w:rFonts w:ascii="Arial" w:eastAsia="Arial" w:hAnsi="Arial" w:cs="Arial"/>
          <w:sz w:val="24"/>
          <w:szCs w:val="24"/>
        </w:rPr>
        <w:t>(The nu</w:t>
      </w:r>
      <w:r w:rsidRPr="00B150D9">
        <w:rPr>
          <w:rFonts w:ascii="Arial" w:eastAsia="Arial" w:hAnsi="Arial" w:cs="Arial"/>
          <w:spacing w:val="2"/>
          <w:sz w:val="24"/>
          <w:szCs w:val="24"/>
        </w:rPr>
        <w:t>m</w:t>
      </w:r>
      <w:r w:rsidRPr="00B150D9">
        <w:rPr>
          <w:rFonts w:ascii="Arial" w:eastAsia="Arial" w:hAnsi="Arial" w:cs="Arial"/>
          <w:sz w:val="24"/>
          <w:szCs w:val="24"/>
        </w:rPr>
        <w:t xml:space="preserve">ber of graduating </w:t>
      </w:r>
      <w:r w:rsidR="00530E9F" w:rsidRPr="00B150D9">
        <w:rPr>
          <w:rFonts w:ascii="Arial" w:eastAsia="Arial" w:hAnsi="Arial" w:cs="Arial"/>
          <w:sz w:val="24"/>
          <w:szCs w:val="24"/>
        </w:rPr>
        <w:t>pupils</w:t>
      </w:r>
      <w:r w:rsidRPr="00B150D9">
        <w:rPr>
          <w:rFonts w:ascii="Arial" w:eastAsia="Arial" w:hAnsi="Arial" w:cs="Arial"/>
          <w:sz w:val="24"/>
          <w:szCs w:val="24"/>
        </w:rPr>
        <w:t xml:space="preserve"> who met the UC/CSU requirements with CALPA</w:t>
      </w:r>
      <w:r w:rsidRPr="00B150D9">
        <w:rPr>
          <w:rFonts w:ascii="Arial" w:eastAsia="Arial" w:hAnsi="Arial" w:cs="Arial"/>
          <w:spacing w:val="-1"/>
          <w:sz w:val="24"/>
          <w:szCs w:val="24"/>
        </w:rPr>
        <w:t>D</w:t>
      </w:r>
      <w:r w:rsidRPr="00B150D9">
        <w:rPr>
          <w:rFonts w:ascii="Arial" w:eastAsia="Arial" w:hAnsi="Arial" w:cs="Arial"/>
          <w:sz w:val="24"/>
          <w:szCs w:val="24"/>
        </w:rPr>
        <w:t>S exit records indicating that all courses required for UC/CSU admission were completed)</w:t>
      </w:r>
    </w:p>
    <w:p w14:paraId="2383E5B7" w14:textId="77777777" w:rsidR="001D4C25" w:rsidRPr="00B150D9" w:rsidRDefault="001D4C25" w:rsidP="002749FB">
      <w:pPr>
        <w:spacing w:before="240" w:after="0" w:line="240" w:lineRule="auto"/>
        <w:ind w:left="1440" w:right="2040"/>
        <w:jc w:val="center"/>
        <w:rPr>
          <w:rFonts w:ascii="Arial" w:eastAsia="Arial" w:hAnsi="Arial" w:cs="Arial"/>
          <w:sz w:val="24"/>
          <w:szCs w:val="24"/>
        </w:rPr>
      </w:pPr>
      <w:r w:rsidRPr="00B150D9">
        <w:rPr>
          <w:rFonts w:ascii="Arial" w:eastAsia="Arial" w:hAnsi="Arial" w:cs="Arial"/>
          <w:sz w:val="24"/>
          <w:szCs w:val="24"/>
        </w:rPr>
        <w:t>—</w:t>
      </w:r>
      <w:r w:rsidRPr="00B150D9">
        <w:rPr>
          <w:rFonts w:ascii="Arial" w:eastAsia="Arial" w:hAnsi="Arial" w:cs="Arial"/>
          <w:spacing w:val="1"/>
          <w:sz w:val="24"/>
          <w:szCs w:val="24"/>
        </w:rPr>
        <w:t xml:space="preserve"> </w:t>
      </w:r>
      <w:r w:rsidRPr="00B150D9">
        <w:rPr>
          <w:rFonts w:ascii="Arial" w:eastAsia="Arial" w:hAnsi="Arial" w:cs="Arial"/>
          <w:sz w:val="24"/>
          <w:szCs w:val="24"/>
        </w:rPr>
        <w:t>divided</w:t>
      </w:r>
      <w:r w:rsidRPr="00B150D9">
        <w:rPr>
          <w:rFonts w:ascii="Arial" w:eastAsia="Arial" w:hAnsi="Arial" w:cs="Arial"/>
          <w:spacing w:val="1"/>
          <w:sz w:val="24"/>
          <w:szCs w:val="24"/>
        </w:rPr>
        <w:t xml:space="preserve"> </w:t>
      </w:r>
      <w:r w:rsidRPr="00B150D9">
        <w:rPr>
          <w:rFonts w:ascii="Arial" w:eastAsia="Arial" w:hAnsi="Arial" w:cs="Arial"/>
          <w:sz w:val="24"/>
          <w:szCs w:val="24"/>
        </w:rPr>
        <w:t>by</w:t>
      </w:r>
      <w:r w:rsidRPr="00B150D9">
        <w:rPr>
          <w:rFonts w:ascii="Arial" w:eastAsia="Arial" w:hAnsi="Arial" w:cs="Arial"/>
          <w:spacing w:val="1"/>
          <w:sz w:val="24"/>
          <w:szCs w:val="24"/>
        </w:rPr>
        <w:t xml:space="preserve"> </w:t>
      </w:r>
      <w:r w:rsidRPr="00B150D9">
        <w:rPr>
          <w:rFonts w:ascii="Arial" w:eastAsia="Arial" w:hAnsi="Arial" w:cs="Arial"/>
          <w:sz w:val="24"/>
          <w:szCs w:val="24"/>
        </w:rPr>
        <w:t>—</w:t>
      </w:r>
    </w:p>
    <w:p w14:paraId="16106B69" w14:textId="77777777" w:rsidR="001D4C25" w:rsidRPr="00B150D9" w:rsidRDefault="001D4C25" w:rsidP="002749FB">
      <w:pPr>
        <w:spacing w:before="240" w:after="0" w:line="240" w:lineRule="auto"/>
        <w:ind w:left="1440" w:right="2040"/>
        <w:jc w:val="center"/>
        <w:rPr>
          <w:rFonts w:ascii="Arial" w:eastAsia="Arial" w:hAnsi="Arial" w:cs="Arial"/>
          <w:sz w:val="24"/>
          <w:szCs w:val="24"/>
        </w:rPr>
      </w:pPr>
      <w:r w:rsidRPr="00B150D9">
        <w:rPr>
          <w:rFonts w:ascii="Arial" w:eastAsia="Arial" w:hAnsi="Arial" w:cs="Arial"/>
          <w:sz w:val="24"/>
          <w:szCs w:val="24"/>
        </w:rPr>
        <w:t xml:space="preserve">(The </w:t>
      </w:r>
      <w:r w:rsidR="00BA4290" w:rsidRPr="00B150D9">
        <w:rPr>
          <w:rFonts w:ascii="Arial" w:eastAsia="Arial" w:hAnsi="Arial" w:cs="Arial"/>
          <w:sz w:val="24"/>
          <w:szCs w:val="24"/>
        </w:rPr>
        <w:t xml:space="preserve">total </w:t>
      </w:r>
      <w:r w:rsidR="00BC0B05" w:rsidRPr="00B150D9">
        <w:rPr>
          <w:rFonts w:ascii="Arial" w:eastAsia="Arial" w:hAnsi="Arial" w:cs="Arial"/>
          <w:sz w:val="24"/>
          <w:szCs w:val="24"/>
        </w:rPr>
        <w:t>number of graduates from</w:t>
      </w:r>
      <w:r w:rsidRPr="00B150D9">
        <w:rPr>
          <w:rFonts w:ascii="Arial" w:eastAsia="Arial" w:hAnsi="Arial" w:cs="Arial"/>
          <w:sz w:val="24"/>
          <w:szCs w:val="24"/>
        </w:rPr>
        <w:t xml:space="preserve"> the most recent</w:t>
      </w:r>
      <w:r w:rsidR="00432D41" w:rsidRPr="00B150D9">
        <w:rPr>
          <w:rFonts w:ascii="Arial" w:eastAsia="Arial" w:hAnsi="Arial" w:cs="Arial"/>
          <w:sz w:val="24"/>
          <w:szCs w:val="24"/>
        </w:rPr>
        <w:t xml:space="preserve"> school </w:t>
      </w:r>
      <w:r w:rsidRPr="00B150D9">
        <w:rPr>
          <w:rFonts w:ascii="Arial" w:eastAsia="Arial" w:hAnsi="Arial" w:cs="Arial"/>
          <w:sz w:val="24"/>
          <w:szCs w:val="24"/>
        </w:rPr>
        <w:t>year)</w:t>
      </w:r>
    </w:p>
    <w:p w14:paraId="0EF54B07" w14:textId="77777777" w:rsidR="001D4C25" w:rsidRPr="00B150D9" w:rsidRDefault="001D4C25"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734C01A3" w14:textId="77777777" w:rsidR="001D4C25" w:rsidRPr="00B150D9" w:rsidRDefault="001D4C25" w:rsidP="002749FB">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Data are provided by the CDE.</w:t>
      </w:r>
    </w:p>
    <w:p w14:paraId="6921F30C" w14:textId="7E3C3230" w:rsidR="001D4C25" w:rsidRPr="0065619B" w:rsidRDefault="00C36004" w:rsidP="002749FB">
      <w:pPr>
        <w:spacing w:before="240" w:after="0" w:line="240" w:lineRule="auto"/>
        <w:ind w:left="90" w:right="605"/>
        <w:rPr>
          <w:rFonts w:ascii="Arial" w:eastAsia="Arial" w:hAnsi="Arial" w:cs="Arial"/>
          <w:sz w:val="24"/>
          <w:szCs w:val="24"/>
        </w:rPr>
      </w:pPr>
      <w:r>
        <w:rPr>
          <w:rFonts w:ascii="Arial" w:eastAsia="Arial" w:hAnsi="Arial" w:cs="Arial"/>
          <w:sz w:val="24"/>
          <w:szCs w:val="24"/>
        </w:rPr>
        <w:t>The</w:t>
      </w:r>
      <w:r w:rsidR="001D4C25" w:rsidRPr="0065619B">
        <w:rPr>
          <w:rFonts w:ascii="Arial" w:eastAsia="Arial" w:hAnsi="Arial" w:cs="Arial"/>
          <w:sz w:val="24"/>
          <w:szCs w:val="24"/>
        </w:rPr>
        <w:t xml:space="preserve"> data</w:t>
      </w:r>
      <w:r>
        <w:rPr>
          <w:rFonts w:ascii="Arial" w:eastAsia="Arial" w:hAnsi="Arial" w:cs="Arial"/>
          <w:sz w:val="24"/>
          <w:szCs w:val="24"/>
        </w:rPr>
        <w:t xml:space="preserve"> </w:t>
      </w:r>
      <w:r w:rsidR="001D4C25" w:rsidRPr="0065619B">
        <w:rPr>
          <w:rFonts w:ascii="Arial" w:eastAsia="Arial" w:hAnsi="Arial" w:cs="Arial"/>
          <w:sz w:val="24"/>
          <w:szCs w:val="24"/>
        </w:rPr>
        <w:t xml:space="preserve">source of the UC/CSU course enrollment data is the </w:t>
      </w:r>
      <w:r w:rsidR="00BC0B05" w:rsidRPr="0065619B">
        <w:rPr>
          <w:rFonts w:ascii="Arial" w:eastAsia="Arial" w:hAnsi="Arial" w:cs="Arial"/>
          <w:sz w:val="24"/>
          <w:szCs w:val="24"/>
        </w:rPr>
        <w:t xml:space="preserve">certified </w:t>
      </w:r>
      <w:r w:rsidR="001D4C25" w:rsidRPr="0065619B">
        <w:rPr>
          <w:rFonts w:ascii="Arial" w:eastAsia="Arial" w:hAnsi="Arial" w:cs="Arial"/>
          <w:sz w:val="24"/>
          <w:szCs w:val="24"/>
        </w:rPr>
        <w:t>CALPADS Fall 2 data.</w:t>
      </w:r>
    </w:p>
    <w:p w14:paraId="5675F5AA" w14:textId="46A6A70D" w:rsidR="001D4C25" w:rsidRPr="00B150D9" w:rsidRDefault="00C36004" w:rsidP="00F82568">
      <w:pPr>
        <w:spacing w:before="240" w:after="0" w:line="240" w:lineRule="auto"/>
        <w:ind w:left="90" w:right="605"/>
        <w:rPr>
          <w:rFonts w:ascii="Arial" w:eastAsia="Arial" w:hAnsi="Arial" w:cs="Arial"/>
          <w:sz w:val="24"/>
          <w:szCs w:val="24"/>
        </w:rPr>
      </w:pPr>
      <w:r>
        <w:rPr>
          <w:rFonts w:ascii="Arial" w:eastAsia="Arial" w:hAnsi="Arial" w:cs="Arial"/>
          <w:sz w:val="24"/>
          <w:szCs w:val="24"/>
        </w:rPr>
        <w:t>The</w:t>
      </w:r>
      <w:r w:rsidR="00BC0B05" w:rsidRPr="0065619B">
        <w:rPr>
          <w:rFonts w:ascii="Arial" w:eastAsia="Arial" w:hAnsi="Arial" w:cs="Arial"/>
          <w:sz w:val="24"/>
          <w:szCs w:val="24"/>
        </w:rPr>
        <w:t xml:space="preserve"> data</w:t>
      </w:r>
      <w:r>
        <w:rPr>
          <w:rFonts w:ascii="Arial" w:eastAsia="Arial" w:hAnsi="Arial" w:cs="Arial"/>
          <w:sz w:val="24"/>
          <w:szCs w:val="24"/>
        </w:rPr>
        <w:t xml:space="preserve"> </w:t>
      </w:r>
      <w:r w:rsidR="00BC0B05" w:rsidRPr="00B150D9">
        <w:rPr>
          <w:rFonts w:ascii="Arial" w:eastAsia="Arial" w:hAnsi="Arial" w:cs="Arial"/>
          <w:sz w:val="24"/>
          <w:szCs w:val="24"/>
        </w:rPr>
        <w:t xml:space="preserve">source of the graduates who met all UC/CSU requirements upon graduation is the certified CALPADS </w:t>
      </w:r>
      <w:r w:rsidR="001A0AB6">
        <w:rPr>
          <w:rFonts w:ascii="Arial" w:eastAsia="Arial" w:hAnsi="Arial" w:cs="Arial"/>
          <w:sz w:val="24"/>
          <w:szCs w:val="24"/>
        </w:rPr>
        <w:t>End of Year 3 (</w:t>
      </w:r>
      <w:r w:rsidR="00386A46">
        <w:rPr>
          <w:rFonts w:ascii="Arial" w:eastAsia="Arial" w:hAnsi="Arial" w:cs="Arial"/>
          <w:sz w:val="24"/>
          <w:szCs w:val="24"/>
        </w:rPr>
        <w:t>EOY</w:t>
      </w:r>
      <w:r w:rsidR="009174F4">
        <w:rPr>
          <w:rFonts w:ascii="Arial" w:eastAsia="Arial" w:hAnsi="Arial" w:cs="Arial"/>
          <w:sz w:val="24"/>
          <w:szCs w:val="24"/>
        </w:rPr>
        <w:t xml:space="preserve"> </w:t>
      </w:r>
      <w:r w:rsidR="00B36FBE">
        <w:rPr>
          <w:rFonts w:ascii="Arial" w:eastAsia="Arial" w:hAnsi="Arial" w:cs="Arial"/>
          <w:sz w:val="24"/>
          <w:szCs w:val="24"/>
        </w:rPr>
        <w:t>3</w:t>
      </w:r>
      <w:r w:rsidR="001A0AB6">
        <w:rPr>
          <w:rFonts w:ascii="Arial" w:eastAsia="Arial" w:hAnsi="Arial" w:cs="Arial"/>
          <w:sz w:val="24"/>
          <w:szCs w:val="24"/>
        </w:rPr>
        <w:t>)</w:t>
      </w:r>
      <w:r w:rsidR="00386A46">
        <w:rPr>
          <w:rFonts w:ascii="Arial" w:eastAsia="Arial" w:hAnsi="Arial" w:cs="Arial"/>
          <w:sz w:val="24"/>
          <w:szCs w:val="24"/>
        </w:rPr>
        <w:t xml:space="preserve"> </w:t>
      </w:r>
      <w:r w:rsidR="00621571" w:rsidRPr="00B150D9">
        <w:rPr>
          <w:rFonts w:ascii="Arial" w:eastAsia="Arial" w:hAnsi="Arial" w:cs="Arial"/>
          <w:sz w:val="24"/>
          <w:szCs w:val="24"/>
        </w:rPr>
        <w:t>data</w:t>
      </w:r>
      <w:r w:rsidR="00F82568" w:rsidRPr="00B150D9">
        <w:rPr>
          <w:rFonts w:ascii="Arial" w:eastAsia="Arial" w:hAnsi="Arial" w:cs="Arial"/>
          <w:sz w:val="24"/>
          <w:szCs w:val="24"/>
        </w:rPr>
        <w:t>.</w:t>
      </w:r>
      <w:r w:rsidR="002749FB" w:rsidRPr="00B150D9">
        <w:rPr>
          <w:rFonts w:ascii="Arial" w:eastAsia="Arial" w:hAnsi="Arial" w:cs="Arial"/>
          <w:sz w:val="24"/>
          <w:szCs w:val="24"/>
        </w:rPr>
        <w:br w:type="page"/>
      </w:r>
    </w:p>
    <w:p w14:paraId="065E6097" w14:textId="77777777" w:rsidR="001D4C25" w:rsidRPr="00B150D9" w:rsidRDefault="001D4C25" w:rsidP="002749FB">
      <w:pPr>
        <w:spacing w:before="240" w:after="0" w:line="240" w:lineRule="auto"/>
        <w:ind w:left="120" w:right="-20"/>
        <w:rPr>
          <w:rFonts w:ascii="Arial" w:eastAsia="Arial" w:hAnsi="Arial" w:cs="Arial"/>
          <w:b/>
          <w:bCs/>
          <w:sz w:val="24"/>
          <w:szCs w:val="24"/>
        </w:rPr>
      </w:pPr>
      <w:r w:rsidRPr="00B150D9">
        <w:rPr>
          <w:rFonts w:ascii="Arial" w:eastAsia="Arial" w:hAnsi="Arial" w:cs="Arial"/>
          <w:b/>
          <w:bCs/>
          <w:sz w:val="24"/>
          <w:szCs w:val="24"/>
        </w:rPr>
        <w:lastRenderedPageBreak/>
        <w:t>Admission Requirements for California’s Public Universities</w:t>
      </w:r>
    </w:p>
    <w:p w14:paraId="6DAC2E8F" w14:textId="77777777" w:rsidR="001D4C25" w:rsidRPr="00B150D9" w:rsidRDefault="0027149A" w:rsidP="002749FB">
      <w:pPr>
        <w:spacing w:before="240" w:after="0" w:line="240" w:lineRule="auto"/>
        <w:ind w:left="120" w:right="-20"/>
        <w:rPr>
          <w:rFonts w:ascii="Arial" w:eastAsia="Arial" w:hAnsi="Arial" w:cs="Arial"/>
          <w:b/>
          <w:bCs/>
          <w:sz w:val="24"/>
          <w:szCs w:val="24"/>
        </w:rPr>
      </w:pPr>
      <w:r w:rsidRPr="00B150D9">
        <w:rPr>
          <w:rFonts w:ascii="Arial" w:eastAsia="Arial" w:hAnsi="Arial" w:cs="Arial"/>
          <w:b/>
          <w:bCs/>
          <w:sz w:val="24"/>
          <w:szCs w:val="24"/>
        </w:rPr>
        <w:t>UC</w:t>
      </w:r>
    </w:p>
    <w:p w14:paraId="01831C83" w14:textId="77777777" w:rsidR="001D4C25" w:rsidRPr="00B150D9" w:rsidRDefault="001D4C25" w:rsidP="002749FB">
      <w:pPr>
        <w:spacing w:after="0" w:line="240" w:lineRule="auto"/>
        <w:ind w:left="86" w:right="605"/>
        <w:rPr>
          <w:rFonts w:ascii="Arial" w:eastAsia="Arial" w:hAnsi="Arial" w:cs="Arial"/>
          <w:sz w:val="24"/>
          <w:szCs w:val="24"/>
        </w:rPr>
      </w:pPr>
      <w:r w:rsidRPr="00B150D9">
        <w:rPr>
          <w:rFonts w:ascii="Arial" w:eastAsia="Arial" w:hAnsi="Arial" w:cs="Arial"/>
          <w:sz w:val="24"/>
          <w:szCs w:val="24"/>
        </w:rPr>
        <w:t>Admission requirements for the UC follow guidelines set forth in the Master Plan, which requires that the top one-eighth of the state’s high school graduates, as well as those transfer students who have successfully completed specified college course work, be eligible for admission to the UC. These requirements are designed to ensure that all eligible students are adequately prep</w:t>
      </w:r>
      <w:r w:rsidR="00DD5EBD" w:rsidRPr="00B150D9">
        <w:rPr>
          <w:rFonts w:ascii="Arial" w:eastAsia="Arial" w:hAnsi="Arial" w:cs="Arial"/>
          <w:sz w:val="24"/>
          <w:szCs w:val="24"/>
        </w:rPr>
        <w:t xml:space="preserve">ared for </w:t>
      </w:r>
      <w:proofErr w:type="gramStart"/>
      <w:r w:rsidR="00DD5EBD" w:rsidRPr="00B150D9">
        <w:rPr>
          <w:rFonts w:ascii="Arial" w:eastAsia="Arial" w:hAnsi="Arial" w:cs="Arial"/>
          <w:sz w:val="24"/>
          <w:szCs w:val="24"/>
        </w:rPr>
        <w:t>University</w:t>
      </w:r>
      <w:proofErr w:type="gramEnd"/>
      <w:r w:rsidR="00DD5EBD" w:rsidRPr="00B150D9">
        <w:rPr>
          <w:rFonts w:ascii="Arial" w:eastAsia="Arial" w:hAnsi="Arial" w:cs="Arial"/>
          <w:sz w:val="24"/>
          <w:szCs w:val="24"/>
        </w:rPr>
        <w:t>-level work.</w:t>
      </w:r>
    </w:p>
    <w:p w14:paraId="1DE98B1C" w14:textId="2B45BE95" w:rsidR="001D4C25" w:rsidRPr="00B150D9" w:rsidRDefault="001D4C25" w:rsidP="002749FB">
      <w:pPr>
        <w:spacing w:before="240" w:after="0" w:line="240" w:lineRule="auto"/>
        <w:ind w:left="86" w:right="605"/>
        <w:rPr>
          <w:rFonts w:ascii="Arial" w:hAnsi="Arial" w:cs="Arial"/>
          <w:sz w:val="24"/>
          <w:szCs w:val="24"/>
        </w:rPr>
      </w:pPr>
      <w:r w:rsidRPr="00B150D9">
        <w:rPr>
          <w:rFonts w:ascii="Arial" w:eastAsia="Arial" w:hAnsi="Arial" w:cs="Arial"/>
          <w:sz w:val="24"/>
          <w:szCs w:val="24"/>
        </w:rPr>
        <w:t>For general admissions requirements, please visit</w:t>
      </w:r>
      <w:r w:rsidR="00B435BF" w:rsidRPr="00B150D9">
        <w:rPr>
          <w:rFonts w:ascii="Arial" w:eastAsia="Arial" w:hAnsi="Arial" w:cs="Arial"/>
          <w:sz w:val="24"/>
          <w:szCs w:val="24"/>
        </w:rPr>
        <w:t xml:space="preserve"> the </w:t>
      </w:r>
      <w:r w:rsidR="00B435BF" w:rsidRPr="000D2582">
        <w:rPr>
          <w:rFonts w:ascii="Arial" w:eastAsia="Arial" w:hAnsi="Arial" w:cs="Arial"/>
          <w:sz w:val="24"/>
          <w:szCs w:val="24"/>
        </w:rPr>
        <w:t>UC Admissions Information website</w:t>
      </w:r>
      <w:r w:rsidR="000D2582">
        <w:rPr>
          <w:rFonts w:ascii="Arial" w:eastAsia="Arial" w:hAnsi="Arial" w:cs="Arial"/>
          <w:sz w:val="24"/>
          <w:szCs w:val="24"/>
        </w:rPr>
        <w:t xml:space="preserve"> at </w:t>
      </w:r>
      <w:hyperlink r:id="rId53" w:tooltip="UC Admissions Information web page." w:history="1">
        <w:r w:rsidR="000D2582" w:rsidRPr="00021ABC">
          <w:rPr>
            <w:rStyle w:val="Hyperlink"/>
            <w:rFonts w:ascii="Arial" w:eastAsia="Arial" w:hAnsi="Arial" w:cs="Arial"/>
            <w:sz w:val="24"/>
            <w:szCs w:val="24"/>
          </w:rPr>
          <w:t>https://admission.universityofcalifornia.edu/</w:t>
        </w:r>
      </w:hyperlink>
      <w:r w:rsidR="000D2582">
        <w:rPr>
          <w:rFonts w:ascii="Arial" w:eastAsia="Arial" w:hAnsi="Arial" w:cs="Arial"/>
          <w:sz w:val="24"/>
          <w:szCs w:val="24"/>
        </w:rPr>
        <w:t>.</w:t>
      </w:r>
    </w:p>
    <w:p w14:paraId="238A6985" w14:textId="77777777" w:rsidR="001D4C25" w:rsidRPr="00B150D9" w:rsidRDefault="0027149A" w:rsidP="002749FB">
      <w:pPr>
        <w:spacing w:before="240" w:after="0" w:line="240" w:lineRule="auto"/>
        <w:ind w:left="120" w:right="-20"/>
        <w:rPr>
          <w:rFonts w:ascii="Arial" w:eastAsia="Arial" w:hAnsi="Arial" w:cs="Arial"/>
          <w:b/>
          <w:bCs/>
          <w:sz w:val="24"/>
        </w:rPr>
      </w:pPr>
      <w:r w:rsidRPr="00B150D9">
        <w:rPr>
          <w:rFonts w:ascii="Arial" w:eastAsia="Arial" w:hAnsi="Arial" w:cs="Arial"/>
          <w:b/>
          <w:bCs/>
          <w:sz w:val="24"/>
          <w:szCs w:val="24"/>
        </w:rPr>
        <w:t>CSU</w:t>
      </w:r>
      <w:hyperlink r:id="rId54" w:history="1"/>
    </w:p>
    <w:p w14:paraId="0FFEE913" w14:textId="77777777" w:rsidR="001D4C25" w:rsidRPr="00B150D9" w:rsidRDefault="001D4C25" w:rsidP="00386A46">
      <w:pPr>
        <w:spacing w:after="0" w:line="240" w:lineRule="auto"/>
        <w:ind w:left="90" w:right="605"/>
        <w:rPr>
          <w:rFonts w:ascii="Arial" w:hAnsi="Arial" w:cs="Arial"/>
          <w:sz w:val="24"/>
          <w:szCs w:val="24"/>
        </w:rPr>
      </w:pPr>
      <w:r w:rsidRPr="00B150D9">
        <w:rPr>
          <w:rFonts w:ascii="Arial" w:hAnsi="Arial" w:cs="Arial"/>
          <w:sz w:val="24"/>
          <w:szCs w:val="24"/>
        </w:rPr>
        <w:t xml:space="preserve">Eligibility for admission to the CSU </w:t>
      </w:r>
      <w:r w:rsidR="00DD5EBD" w:rsidRPr="00B150D9">
        <w:rPr>
          <w:rFonts w:ascii="Arial" w:hAnsi="Arial" w:cs="Arial"/>
          <w:sz w:val="24"/>
          <w:szCs w:val="24"/>
        </w:rPr>
        <w:t>is determined by three factors:</w:t>
      </w:r>
    </w:p>
    <w:p w14:paraId="41404040" w14:textId="77777777" w:rsidR="001D4C25" w:rsidRPr="00B150D9" w:rsidRDefault="001D4C25" w:rsidP="003E707B">
      <w:pPr>
        <w:widowControl/>
        <w:numPr>
          <w:ilvl w:val="0"/>
          <w:numId w:val="2"/>
        </w:numPr>
        <w:tabs>
          <w:tab w:val="clear" w:pos="1656"/>
          <w:tab w:val="num" w:pos="900"/>
        </w:tabs>
        <w:spacing w:before="120" w:after="0" w:line="240" w:lineRule="auto"/>
        <w:ind w:left="907" w:right="605"/>
        <w:rPr>
          <w:rFonts w:ascii="Arial" w:hAnsi="Arial" w:cs="Arial"/>
          <w:sz w:val="24"/>
          <w:szCs w:val="24"/>
        </w:rPr>
      </w:pPr>
      <w:r w:rsidRPr="00B150D9">
        <w:rPr>
          <w:rFonts w:ascii="Arial" w:hAnsi="Arial" w:cs="Arial"/>
          <w:sz w:val="24"/>
          <w:szCs w:val="24"/>
        </w:rPr>
        <w:t>Specific high school courses</w:t>
      </w:r>
    </w:p>
    <w:p w14:paraId="58EDBE3D" w14:textId="77777777" w:rsidR="001D4C25" w:rsidRPr="00B150D9" w:rsidRDefault="001D4C25" w:rsidP="003E707B">
      <w:pPr>
        <w:widowControl/>
        <w:numPr>
          <w:ilvl w:val="0"/>
          <w:numId w:val="2"/>
        </w:numPr>
        <w:tabs>
          <w:tab w:val="clear" w:pos="1656"/>
          <w:tab w:val="num" w:pos="900"/>
        </w:tabs>
        <w:spacing w:after="0" w:line="240" w:lineRule="auto"/>
        <w:ind w:left="900" w:right="600"/>
        <w:rPr>
          <w:rFonts w:ascii="Arial" w:hAnsi="Arial" w:cs="Arial"/>
          <w:sz w:val="24"/>
          <w:szCs w:val="24"/>
        </w:rPr>
      </w:pPr>
      <w:r w:rsidRPr="00B150D9">
        <w:rPr>
          <w:rFonts w:ascii="Arial" w:hAnsi="Arial" w:cs="Arial"/>
          <w:sz w:val="24"/>
          <w:szCs w:val="24"/>
        </w:rPr>
        <w:t>Grades in specified courses and test scores</w:t>
      </w:r>
    </w:p>
    <w:p w14:paraId="33A80A5F" w14:textId="77777777" w:rsidR="001D4C25" w:rsidRPr="00B150D9" w:rsidRDefault="001D4C25" w:rsidP="003E707B">
      <w:pPr>
        <w:widowControl/>
        <w:numPr>
          <w:ilvl w:val="0"/>
          <w:numId w:val="2"/>
        </w:numPr>
        <w:tabs>
          <w:tab w:val="clear" w:pos="1656"/>
          <w:tab w:val="num" w:pos="900"/>
        </w:tabs>
        <w:spacing w:after="0" w:line="240" w:lineRule="auto"/>
        <w:ind w:left="900" w:right="600"/>
        <w:rPr>
          <w:rFonts w:ascii="Arial" w:hAnsi="Arial" w:cs="Arial"/>
          <w:sz w:val="24"/>
          <w:szCs w:val="24"/>
        </w:rPr>
      </w:pPr>
      <w:r w:rsidRPr="00B150D9">
        <w:rPr>
          <w:rFonts w:ascii="Arial" w:hAnsi="Arial" w:cs="Arial"/>
          <w:sz w:val="24"/>
          <w:szCs w:val="24"/>
        </w:rPr>
        <w:t>Graduation from high school</w:t>
      </w:r>
    </w:p>
    <w:p w14:paraId="188784C3" w14:textId="2461BA8F" w:rsidR="000B500E" w:rsidRDefault="001D4C25" w:rsidP="000B030F">
      <w:pPr>
        <w:spacing w:before="240" w:after="0" w:line="240" w:lineRule="auto"/>
        <w:ind w:left="86" w:right="605"/>
        <w:rPr>
          <w:rFonts w:ascii="Arial" w:hAnsi="Arial" w:cs="Arial"/>
          <w:sz w:val="24"/>
          <w:szCs w:val="24"/>
        </w:rPr>
      </w:pPr>
      <w:r w:rsidRPr="00B150D9">
        <w:rPr>
          <w:rFonts w:ascii="Arial" w:eastAsia="Arial" w:hAnsi="Arial" w:cs="Arial"/>
          <w:sz w:val="24"/>
          <w:szCs w:val="24"/>
        </w:rPr>
        <w:t xml:space="preserve">Some campuses have higher standards for </w:t>
      </w:r>
      <w:proofErr w:type="gramStart"/>
      <w:r w:rsidRPr="00B150D9">
        <w:rPr>
          <w:rFonts w:ascii="Arial" w:eastAsia="Arial" w:hAnsi="Arial" w:cs="Arial"/>
          <w:sz w:val="24"/>
          <w:szCs w:val="24"/>
        </w:rPr>
        <w:t>particular majors</w:t>
      </w:r>
      <w:proofErr w:type="gramEnd"/>
      <w:r w:rsidRPr="00B150D9">
        <w:rPr>
          <w:rFonts w:ascii="Arial" w:eastAsia="Arial" w:hAnsi="Arial" w:cs="Arial"/>
          <w:sz w:val="24"/>
          <w:szCs w:val="24"/>
        </w:rPr>
        <w:t xml:space="preserve"> or students who live outside the</w:t>
      </w:r>
      <w:r w:rsidRPr="00B150D9">
        <w:rPr>
          <w:rFonts w:ascii="Arial" w:hAnsi="Arial" w:cs="Arial"/>
          <w:sz w:val="24"/>
          <w:szCs w:val="24"/>
        </w:rPr>
        <w:t xml:space="preserve"> local campus area. Because of the number of students who apply, a few campuses have higher standards (supplementary admission criteria) for all applicants. Most CSU campuses have local admission guarantee policies for students who graduate or transfer from high schools and colleges that are historically served by a CSU campus in that region. For admission, application, and fee </w:t>
      </w:r>
      <w:r w:rsidR="00B435BF" w:rsidRPr="00B150D9">
        <w:rPr>
          <w:rFonts w:ascii="Arial" w:hAnsi="Arial" w:cs="Arial"/>
          <w:sz w:val="24"/>
          <w:szCs w:val="24"/>
        </w:rPr>
        <w:t>information</w:t>
      </w:r>
      <w:r w:rsidR="009174F4">
        <w:rPr>
          <w:rFonts w:ascii="Arial" w:hAnsi="Arial" w:cs="Arial"/>
          <w:sz w:val="24"/>
          <w:szCs w:val="24"/>
        </w:rPr>
        <w:t>,</w:t>
      </w:r>
      <w:r w:rsidR="00B435BF" w:rsidRPr="00B150D9">
        <w:rPr>
          <w:rFonts w:ascii="Arial" w:hAnsi="Arial" w:cs="Arial"/>
          <w:sz w:val="24"/>
          <w:szCs w:val="24"/>
        </w:rPr>
        <w:t xml:space="preserve"> see the </w:t>
      </w:r>
      <w:r w:rsidR="00B435BF" w:rsidRPr="000D2582">
        <w:rPr>
          <w:rFonts w:ascii="Arial" w:hAnsi="Arial" w:cs="Arial"/>
          <w:sz w:val="24"/>
          <w:szCs w:val="24"/>
        </w:rPr>
        <w:t>CSU website</w:t>
      </w:r>
      <w:r w:rsidR="000D2582">
        <w:rPr>
          <w:rFonts w:ascii="Arial" w:hAnsi="Arial" w:cs="Arial"/>
          <w:sz w:val="24"/>
          <w:szCs w:val="24"/>
        </w:rPr>
        <w:t xml:space="preserve"> at </w:t>
      </w:r>
      <w:hyperlink r:id="rId55" w:tooltip="CSU website." w:history="1">
        <w:r w:rsidR="000D2582" w:rsidRPr="00021ABC">
          <w:rPr>
            <w:rStyle w:val="Hyperlink"/>
            <w:rFonts w:ascii="Arial" w:hAnsi="Arial" w:cs="Arial"/>
            <w:sz w:val="24"/>
            <w:szCs w:val="24"/>
          </w:rPr>
          <w:t>https://www2.calstate.edu/</w:t>
        </w:r>
      </w:hyperlink>
      <w:r w:rsidR="000D2582">
        <w:rPr>
          <w:rFonts w:ascii="Arial" w:hAnsi="Arial" w:cs="Arial"/>
          <w:sz w:val="24"/>
          <w:szCs w:val="24"/>
        </w:rPr>
        <w:t>.</w:t>
      </w:r>
    </w:p>
    <w:p w14:paraId="50A29AAE" w14:textId="2BB9F8B8" w:rsidR="002A6445" w:rsidRPr="00B150D9" w:rsidRDefault="0098142D" w:rsidP="000B030F">
      <w:pPr>
        <w:spacing w:before="240" w:after="0" w:line="240" w:lineRule="auto"/>
        <w:ind w:left="86" w:right="605"/>
        <w:rPr>
          <w:rStyle w:val="Heading2Char"/>
          <w:rFonts w:ascii="Arial" w:eastAsia="Arial" w:hAnsi="Arial" w:cs="Arial"/>
          <w:i w:val="0"/>
          <w:sz w:val="32"/>
          <w:szCs w:val="32"/>
        </w:rPr>
      </w:pPr>
      <w:r w:rsidRPr="00B150D9">
        <w:rPr>
          <w:rFonts w:eastAsia="Arial"/>
        </w:rPr>
        <w:br w:type="page"/>
      </w:r>
      <w:bookmarkStart w:id="36" w:name="_Toc84229578"/>
      <w:r w:rsidR="002A6445" w:rsidRPr="00B150D9">
        <w:rPr>
          <w:rStyle w:val="Heading2Char"/>
          <w:rFonts w:ascii="Arial" w:eastAsia="Arial" w:hAnsi="Arial" w:cs="Arial"/>
          <w:i w:val="0"/>
          <w:sz w:val="32"/>
          <w:szCs w:val="32"/>
        </w:rPr>
        <w:lastRenderedPageBreak/>
        <w:t>State Priority: Other Pupil Outcomes</w:t>
      </w:r>
      <w:bookmarkEnd w:id="36"/>
    </w:p>
    <w:p w14:paraId="0914D995" w14:textId="77777777" w:rsidR="00513A87" w:rsidRPr="00B150D9" w:rsidRDefault="00513A87" w:rsidP="00952119">
      <w:pPr>
        <w:pStyle w:val="Heading3"/>
        <w:spacing w:before="240"/>
        <w:jc w:val="center"/>
        <w:rPr>
          <w:rFonts w:ascii="Arial" w:eastAsia="Arial" w:hAnsi="Arial" w:cs="Arial"/>
          <w:sz w:val="28"/>
          <w:szCs w:val="28"/>
        </w:rPr>
      </w:pPr>
      <w:bookmarkStart w:id="37" w:name="_Toc84229579"/>
      <w:r w:rsidRPr="00E47729">
        <w:rPr>
          <w:rFonts w:ascii="Arial" w:eastAsia="Arial" w:hAnsi="Arial" w:cs="Arial"/>
          <w:sz w:val="28"/>
          <w:szCs w:val="28"/>
        </w:rPr>
        <w:t>California</w:t>
      </w:r>
      <w:r w:rsidRPr="00E47729">
        <w:rPr>
          <w:rFonts w:ascii="Arial" w:eastAsia="Arial" w:hAnsi="Arial" w:cs="Arial"/>
          <w:spacing w:val="-13"/>
          <w:sz w:val="28"/>
          <w:szCs w:val="28"/>
        </w:rPr>
        <w:t xml:space="preserve"> </w:t>
      </w:r>
      <w:r w:rsidRPr="00E47729">
        <w:rPr>
          <w:rFonts w:ascii="Arial" w:eastAsia="Arial" w:hAnsi="Arial" w:cs="Arial"/>
          <w:sz w:val="28"/>
          <w:szCs w:val="28"/>
        </w:rPr>
        <w:t>P</w:t>
      </w:r>
      <w:r w:rsidRPr="00E47729">
        <w:rPr>
          <w:rFonts w:ascii="Arial" w:eastAsia="Arial" w:hAnsi="Arial" w:cs="Arial"/>
          <w:spacing w:val="2"/>
          <w:sz w:val="28"/>
          <w:szCs w:val="28"/>
        </w:rPr>
        <w:t>h</w:t>
      </w:r>
      <w:r w:rsidRPr="00E47729">
        <w:rPr>
          <w:rFonts w:ascii="Arial" w:eastAsia="Arial" w:hAnsi="Arial" w:cs="Arial"/>
          <w:spacing w:val="-3"/>
          <w:sz w:val="28"/>
          <w:szCs w:val="28"/>
        </w:rPr>
        <w:t>y</w:t>
      </w:r>
      <w:r w:rsidRPr="00E47729">
        <w:rPr>
          <w:rFonts w:ascii="Arial" w:eastAsia="Arial" w:hAnsi="Arial" w:cs="Arial"/>
          <w:spacing w:val="1"/>
          <w:sz w:val="28"/>
          <w:szCs w:val="28"/>
        </w:rPr>
        <w:t>s</w:t>
      </w:r>
      <w:r w:rsidRPr="00E47729">
        <w:rPr>
          <w:rFonts w:ascii="Arial" w:eastAsia="Arial" w:hAnsi="Arial" w:cs="Arial"/>
          <w:sz w:val="28"/>
          <w:szCs w:val="28"/>
        </w:rPr>
        <w:t>ical</w:t>
      </w:r>
      <w:r w:rsidRPr="00E47729">
        <w:rPr>
          <w:rFonts w:ascii="Arial" w:eastAsia="Arial" w:hAnsi="Arial" w:cs="Arial"/>
          <w:spacing w:val="-11"/>
          <w:sz w:val="28"/>
          <w:szCs w:val="28"/>
        </w:rPr>
        <w:t xml:space="preserve"> </w:t>
      </w:r>
      <w:r w:rsidRPr="00E47729">
        <w:rPr>
          <w:rFonts w:ascii="Arial" w:eastAsia="Arial" w:hAnsi="Arial" w:cs="Arial"/>
          <w:sz w:val="28"/>
          <w:szCs w:val="28"/>
        </w:rPr>
        <w:t>Fitness</w:t>
      </w:r>
      <w:r w:rsidRPr="00E47729">
        <w:rPr>
          <w:rFonts w:ascii="Arial" w:eastAsia="Arial" w:hAnsi="Arial" w:cs="Arial"/>
          <w:spacing w:val="-10"/>
          <w:sz w:val="28"/>
          <w:szCs w:val="28"/>
        </w:rPr>
        <w:t xml:space="preserve"> </w:t>
      </w:r>
      <w:r w:rsidRPr="00E47729">
        <w:rPr>
          <w:rFonts w:ascii="Arial" w:eastAsia="Arial" w:hAnsi="Arial" w:cs="Arial"/>
          <w:sz w:val="28"/>
          <w:szCs w:val="28"/>
        </w:rPr>
        <w:t>Test</w:t>
      </w:r>
      <w:r w:rsidRPr="00E47729">
        <w:rPr>
          <w:rFonts w:ascii="Arial" w:eastAsia="Arial" w:hAnsi="Arial" w:cs="Arial"/>
          <w:spacing w:val="-6"/>
          <w:sz w:val="28"/>
          <w:szCs w:val="28"/>
        </w:rPr>
        <w:t xml:space="preserve"> </w:t>
      </w:r>
      <w:r w:rsidR="007C1371" w:rsidRPr="00E47729">
        <w:rPr>
          <w:rFonts w:ascii="Arial" w:eastAsia="Arial" w:hAnsi="Arial" w:cs="Arial"/>
          <w:sz w:val="28"/>
          <w:szCs w:val="28"/>
        </w:rPr>
        <w:t>Results</w:t>
      </w:r>
      <w:bookmarkEnd w:id="37"/>
    </w:p>
    <w:p w14:paraId="7FEBF0D5" w14:textId="77777777" w:rsidR="00513A87" w:rsidRPr="00B150D9" w:rsidRDefault="00513A87"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19831511" w14:textId="77777777" w:rsidR="00513A87" w:rsidRPr="00B150D9" w:rsidRDefault="00513A87" w:rsidP="00952119">
      <w:pPr>
        <w:spacing w:before="240" w:after="0" w:line="240" w:lineRule="auto"/>
        <w:ind w:left="115" w:right="-14"/>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(b)(1)(B)</w:t>
      </w:r>
    </w:p>
    <w:p w14:paraId="54CBE00D" w14:textId="77777777" w:rsidR="00513A87" w:rsidRPr="00B150D9" w:rsidRDefault="00513A87" w:rsidP="00513A87">
      <w:pPr>
        <w:spacing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35256</w:t>
      </w:r>
    </w:p>
    <w:p w14:paraId="2C5F3960" w14:textId="77777777" w:rsidR="00513A87" w:rsidRPr="00B150D9" w:rsidRDefault="00513A87" w:rsidP="00513A87">
      <w:pPr>
        <w:spacing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60800</w:t>
      </w:r>
    </w:p>
    <w:p w14:paraId="5C28EBDE" w14:textId="77777777" w:rsidR="004B21F7" w:rsidRPr="00B150D9" w:rsidRDefault="004B21F7"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2A56D417" w14:textId="43AA7AF7" w:rsidR="002D4651" w:rsidRPr="0065619B" w:rsidRDefault="004B21F7" w:rsidP="00952119">
      <w:pPr>
        <w:spacing w:before="240" w:after="0" w:line="240" w:lineRule="auto"/>
        <w:ind w:left="120" w:right="852"/>
        <w:rPr>
          <w:rFonts w:ascii="Arial" w:eastAsia="Arial" w:hAnsi="Arial" w:cs="Arial"/>
          <w:sz w:val="24"/>
          <w:szCs w:val="24"/>
        </w:rPr>
      </w:pPr>
      <w:r w:rsidRPr="00B150D9">
        <w:rPr>
          <w:rFonts w:ascii="Arial" w:eastAsia="Arial" w:hAnsi="Arial" w:cs="Arial"/>
          <w:sz w:val="24"/>
          <w:szCs w:val="24"/>
        </w:rPr>
        <w:t xml:space="preserve">For the SARC </w:t>
      </w:r>
      <w:r w:rsidRPr="0065619B">
        <w:rPr>
          <w:rFonts w:ascii="Arial" w:eastAsia="Arial" w:hAnsi="Arial" w:cs="Arial"/>
          <w:sz w:val="24"/>
          <w:szCs w:val="24"/>
        </w:rPr>
        <w:t xml:space="preserve">reporting </w:t>
      </w:r>
      <w:r w:rsidRPr="00CE6218">
        <w:rPr>
          <w:rFonts w:ascii="Arial" w:eastAsia="Arial" w:hAnsi="Arial" w:cs="Arial"/>
          <w:sz w:val="24"/>
          <w:szCs w:val="24"/>
        </w:rPr>
        <w:t>year</w:t>
      </w:r>
      <w:r w:rsidR="00511762" w:rsidRPr="00CE6218">
        <w:rPr>
          <w:rFonts w:ascii="Arial" w:eastAsia="Arial" w:hAnsi="Arial" w:cs="Arial"/>
          <w:sz w:val="24"/>
          <w:szCs w:val="24"/>
        </w:rPr>
        <w:t xml:space="preserve"> (</w:t>
      </w:r>
      <w:r w:rsidR="00A86791" w:rsidRPr="00CE6218">
        <w:rPr>
          <w:rFonts w:ascii="Arial" w:eastAsia="Arial" w:hAnsi="Arial" w:cs="Arial"/>
          <w:sz w:val="24"/>
          <w:szCs w:val="24"/>
        </w:rPr>
        <w:t>202</w:t>
      </w:r>
      <w:r w:rsidR="00C36004" w:rsidRPr="00CE6218">
        <w:rPr>
          <w:rFonts w:ascii="Arial" w:eastAsia="Arial" w:hAnsi="Arial" w:cs="Arial"/>
          <w:sz w:val="24"/>
          <w:szCs w:val="24"/>
        </w:rPr>
        <w:t>4</w:t>
      </w:r>
      <w:r w:rsidR="00A86791" w:rsidRPr="00CE6218">
        <w:rPr>
          <w:rFonts w:ascii="Arial" w:eastAsia="Arial" w:hAnsi="Arial" w:cs="Arial"/>
          <w:sz w:val="24"/>
          <w:szCs w:val="24"/>
        </w:rPr>
        <w:t>–2</w:t>
      </w:r>
      <w:r w:rsidR="00C36004" w:rsidRPr="00CE6218">
        <w:rPr>
          <w:rFonts w:ascii="Arial" w:eastAsia="Arial" w:hAnsi="Arial" w:cs="Arial"/>
          <w:sz w:val="24"/>
          <w:szCs w:val="24"/>
        </w:rPr>
        <w:t>5</w:t>
      </w:r>
      <w:r w:rsidR="00511762" w:rsidRPr="00CE6218">
        <w:rPr>
          <w:rFonts w:ascii="Arial" w:eastAsia="Arial" w:hAnsi="Arial" w:cs="Arial"/>
          <w:sz w:val="24"/>
          <w:szCs w:val="24"/>
        </w:rPr>
        <w:t>)</w:t>
      </w:r>
      <w:r w:rsidRPr="00CE6218">
        <w:rPr>
          <w:rFonts w:ascii="Arial" w:eastAsia="Arial" w:hAnsi="Arial" w:cs="Arial"/>
          <w:sz w:val="24"/>
          <w:szCs w:val="24"/>
        </w:rPr>
        <w:t>, the</w:t>
      </w:r>
      <w:r w:rsidRPr="0065619B">
        <w:rPr>
          <w:rFonts w:ascii="Arial" w:eastAsia="Arial" w:hAnsi="Arial" w:cs="Arial"/>
          <w:sz w:val="24"/>
          <w:szCs w:val="24"/>
        </w:rPr>
        <w:t xml:space="preserve"> percentage of </w:t>
      </w:r>
      <w:r w:rsidR="002D4651" w:rsidRPr="0065619B">
        <w:rPr>
          <w:rFonts w:ascii="Arial" w:eastAsia="Arial" w:hAnsi="Arial" w:cs="Arial"/>
          <w:sz w:val="24"/>
          <w:szCs w:val="24"/>
        </w:rPr>
        <w:t>students participating in each of the five Fitness Components. Data are reported at the school-level by grades five, seven, and nine.</w:t>
      </w:r>
    </w:p>
    <w:p w14:paraId="5C40EAA4" w14:textId="58E5EC55" w:rsidR="002D4651" w:rsidRPr="0065619B" w:rsidRDefault="002D4651" w:rsidP="00952119">
      <w:pPr>
        <w:spacing w:before="240" w:after="0" w:line="240" w:lineRule="auto"/>
        <w:ind w:left="120" w:right="852"/>
        <w:rPr>
          <w:rFonts w:ascii="Arial" w:eastAsia="Arial" w:hAnsi="Arial" w:cs="Arial"/>
          <w:sz w:val="24"/>
          <w:szCs w:val="24"/>
        </w:rPr>
      </w:pPr>
      <w:r w:rsidRPr="0065619B">
        <w:rPr>
          <w:rFonts w:ascii="Arial" w:eastAsia="Arial" w:hAnsi="Arial" w:cs="Arial"/>
          <w:sz w:val="24"/>
          <w:szCs w:val="24"/>
        </w:rPr>
        <w:t>Fitness Components:</w:t>
      </w:r>
    </w:p>
    <w:p w14:paraId="38B0B0DE" w14:textId="210E5B0C" w:rsidR="002D4651" w:rsidRPr="0065619B" w:rsidRDefault="002D4651" w:rsidP="003E707B">
      <w:pPr>
        <w:pStyle w:val="ListParagraph"/>
        <w:numPr>
          <w:ilvl w:val="0"/>
          <w:numId w:val="16"/>
        </w:numPr>
        <w:spacing w:before="120" w:after="0" w:line="240" w:lineRule="auto"/>
        <w:ind w:left="835" w:right="850"/>
        <w:rPr>
          <w:rFonts w:ascii="Arial" w:eastAsia="Arial" w:hAnsi="Arial" w:cs="Arial"/>
          <w:sz w:val="24"/>
          <w:szCs w:val="24"/>
        </w:rPr>
      </w:pPr>
      <w:r w:rsidRPr="0065619B">
        <w:rPr>
          <w:rFonts w:ascii="Arial" w:eastAsia="Arial" w:hAnsi="Arial" w:cs="Arial"/>
          <w:sz w:val="24"/>
          <w:szCs w:val="24"/>
        </w:rPr>
        <w:t>Component 1: Aerobic Capacity</w:t>
      </w:r>
    </w:p>
    <w:p w14:paraId="3EC7A683" w14:textId="2DB0387C" w:rsidR="002D4651" w:rsidRPr="0065619B" w:rsidRDefault="002D4651" w:rsidP="003E707B">
      <w:pPr>
        <w:pStyle w:val="ListParagraph"/>
        <w:numPr>
          <w:ilvl w:val="0"/>
          <w:numId w:val="16"/>
        </w:numPr>
        <w:spacing w:after="0" w:line="240" w:lineRule="auto"/>
        <w:ind w:left="835" w:right="850"/>
        <w:rPr>
          <w:rFonts w:ascii="Arial" w:eastAsia="Arial" w:hAnsi="Arial" w:cs="Arial"/>
          <w:sz w:val="24"/>
          <w:szCs w:val="24"/>
        </w:rPr>
      </w:pPr>
      <w:r w:rsidRPr="0065619B">
        <w:rPr>
          <w:rFonts w:ascii="Arial" w:eastAsia="Arial" w:hAnsi="Arial" w:cs="Arial"/>
          <w:sz w:val="24"/>
          <w:szCs w:val="24"/>
        </w:rPr>
        <w:t>Component 2: Abdominal Strength and Endurance</w:t>
      </w:r>
    </w:p>
    <w:p w14:paraId="5C73B8CC" w14:textId="4AC19ECC" w:rsidR="002D4651" w:rsidRPr="0065619B" w:rsidRDefault="002D4651" w:rsidP="003E707B">
      <w:pPr>
        <w:pStyle w:val="ListParagraph"/>
        <w:numPr>
          <w:ilvl w:val="0"/>
          <w:numId w:val="16"/>
        </w:numPr>
        <w:spacing w:after="0" w:line="240" w:lineRule="auto"/>
        <w:ind w:left="835" w:right="850"/>
        <w:rPr>
          <w:rFonts w:ascii="Arial" w:eastAsia="Arial" w:hAnsi="Arial" w:cs="Arial"/>
          <w:sz w:val="24"/>
          <w:szCs w:val="24"/>
        </w:rPr>
      </w:pPr>
      <w:r w:rsidRPr="0065619B">
        <w:rPr>
          <w:rFonts w:ascii="Arial" w:eastAsia="Arial" w:hAnsi="Arial" w:cs="Arial"/>
          <w:sz w:val="24"/>
          <w:szCs w:val="24"/>
        </w:rPr>
        <w:t>Component 3: Trunk Extensor and Strength and Flexibility</w:t>
      </w:r>
    </w:p>
    <w:p w14:paraId="00F5D5B3" w14:textId="1923537E" w:rsidR="002D4651" w:rsidRPr="0065619B" w:rsidRDefault="002D4651" w:rsidP="003E707B">
      <w:pPr>
        <w:pStyle w:val="ListParagraph"/>
        <w:numPr>
          <w:ilvl w:val="0"/>
          <w:numId w:val="16"/>
        </w:numPr>
        <w:spacing w:after="0" w:line="240" w:lineRule="auto"/>
        <w:ind w:left="835" w:right="850"/>
        <w:rPr>
          <w:rFonts w:ascii="Arial" w:eastAsia="Arial" w:hAnsi="Arial" w:cs="Arial"/>
          <w:sz w:val="24"/>
          <w:szCs w:val="24"/>
        </w:rPr>
      </w:pPr>
      <w:r w:rsidRPr="0065619B">
        <w:rPr>
          <w:rFonts w:ascii="Arial" w:eastAsia="Arial" w:hAnsi="Arial" w:cs="Arial"/>
          <w:sz w:val="24"/>
          <w:szCs w:val="24"/>
        </w:rPr>
        <w:t>Component 4: Upper Body Strength and Endurance</w:t>
      </w:r>
    </w:p>
    <w:p w14:paraId="7B46C251" w14:textId="086F17AE" w:rsidR="002D4651" w:rsidRPr="0065619B" w:rsidRDefault="002D4651" w:rsidP="003E707B">
      <w:pPr>
        <w:pStyle w:val="ListParagraph"/>
        <w:numPr>
          <w:ilvl w:val="0"/>
          <w:numId w:val="16"/>
        </w:numPr>
        <w:spacing w:after="0" w:line="240" w:lineRule="auto"/>
        <w:ind w:left="835" w:right="850"/>
        <w:rPr>
          <w:rFonts w:ascii="Arial" w:eastAsia="Arial" w:hAnsi="Arial" w:cs="Arial"/>
          <w:sz w:val="24"/>
          <w:szCs w:val="24"/>
        </w:rPr>
      </w:pPr>
      <w:r w:rsidRPr="0065619B">
        <w:rPr>
          <w:rFonts w:ascii="Arial" w:eastAsia="Arial" w:hAnsi="Arial" w:cs="Arial"/>
          <w:sz w:val="24"/>
          <w:szCs w:val="24"/>
        </w:rPr>
        <w:t>Component 5: Flexibility</w:t>
      </w:r>
    </w:p>
    <w:p w14:paraId="3D832D16" w14:textId="14FFD1F0" w:rsidR="00513A87" w:rsidRPr="0065619B" w:rsidRDefault="004B21F7" w:rsidP="00952119">
      <w:pPr>
        <w:spacing w:before="240" w:after="0" w:line="240" w:lineRule="auto"/>
        <w:ind w:left="120" w:right="852"/>
        <w:rPr>
          <w:rFonts w:ascii="Arial" w:eastAsia="Arial" w:hAnsi="Arial" w:cs="Arial"/>
          <w:sz w:val="24"/>
          <w:szCs w:val="24"/>
        </w:rPr>
      </w:pPr>
      <w:r w:rsidRPr="0065619B">
        <w:rPr>
          <w:rFonts w:ascii="Arial" w:eastAsia="Arial" w:hAnsi="Arial" w:cs="Arial"/>
          <w:sz w:val="24"/>
          <w:szCs w:val="24"/>
        </w:rPr>
        <w:t>The formula for</w:t>
      </w:r>
      <w:r w:rsidR="007D4D58" w:rsidRPr="0065619B">
        <w:rPr>
          <w:rFonts w:ascii="Arial" w:hAnsi="Arial" w:cs="Arial"/>
          <w:sz w:val="24"/>
          <w:szCs w:val="24"/>
        </w:rPr>
        <w:t xml:space="preserve"> the participation rate (percent</w:t>
      </w:r>
      <w:r w:rsidR="00A86791" w:rsidRPr="0065619B">
        <w:rPr>
          <w:rFonts w:ascii="Arial" w:hAnsi="Arial" w:cs="Arial"/>
          <w:sz w:val="24"/>
          <w:szCs w:val="24"/>
        </w:rPr>
        <w:t>age</w:t>
      </w:r>
      <w:r w:rsidR="007D4D58" w:rsidRPr="0065619B">
        <w:rPr>
          <w:rFonts w:ascii="Arial" w:hAnsi="Arial" w:cs="Arial"/>
          <w:sz w:val="24"/>
          <w:szCs w:val="24"/>
        </w:rPr>
        <w:t>) of students meeting each of the five FITNESSGRAM Components, by grade is:</w:t>
      </w:r>
    </w:p>
    <w:p w14:paraId="43E0E0F6" w14:textId="77777777" w:rsidR="00A86791" w:rsidRPr="0065619B" w:rsidRDefault="00A86791" w:rsidP="00A86791">
      <w:pPr>
        <w:spacing w:before="240" w:after="0" w:line="240" w:lineRule="auto"/>
        <w:ind w:left="115" w:right="850"/>
        <w:rPr>
          <w:rFonts w:ascii="Arial" w:hAnsi="Arial" w:cs="Arial"/>
          <w:b/>
          <w:bCs/>
          <w:sz w:val="24"/>
          <w:szCs w:val="24"/>
        </w:rPr>
      </w:pPr>
      <w:r w:rsidRPr="0065619B">
        <w:rPr>
          <w:rFonts w:ascii="Arial" w:hAnsi="Arial" w:cs="Arial"/>
          <w:b/>
          <w:bCs/>
          <w:sz w:val="24"/>
          <w:szCs w:val="24"/>
        </w:rPr>
        <w:t>Step one:</w:t>
      </w:r>
    </w:p>
    <w:p w14:paraId="252322D2" w14:textId="77777777" w:rsidR="00A86791" w:rsidRPr="0065619B" w:rsidRDefault="00A86791" w:rsidP="00A86791">
      <w:pPr>
        <w:pStyle w:val="xmsonormal"/>
        <w:spacing w:before="240"/>
        <w:ind w:left="90" w:right="30"/>
        <w:jc w:val="center"/>
        <w:rPr>
          <w:rFonts w:ascii="Arial" w:hAnsi="Arial" w:cs="Arial"/>
          <w:sz w:val="24"/>
          <w:szCs w:val="24"/>
        </w:rPr>
      </w:pPr>
      <w:r w:rsidRPr="0065619B">
        <w:rPr>
          <w:rFonts w:ascii="Arial" w:eastAsia="Arial" w:hAnsi="Arial" w:cs="Arial"/>
          <w:sz w:val="24"/>
          <w:szCs w:val="24"/>
        </w:rPr>
        <w:t>(</w:t>
      </w:r>
      <w:r w:rsidRPr="0065619B">
        <w:rPr>
          <w:rFonts w:ascii="Arial" w:hAnsi="Arial" w:cs="Arial"/>
          <w:sz w:val="24"/>
          <w:szCs w:val="24"/>
        </w:rPr>
        <w:t>The number of students who participated in the FITNESSGRAM Component)</w:t>
      </w:r>
    </w:p>
    <w:p w14:paraId="4FFBA9E1" w14:textId="77777777" w:rsidR="00A86791" w:rsidRPr="0065619B" w:rsidRDefault="00A86791" w:rsidP="00A86791">
      <w:pPr>
        <w:spacing w:before="240" w:after="0" w:line="240" w:lineRule="auto"/>
        <w:ind w:left="4368" w:right="4708"/>
        <w:jc w:val="center"/>
        <w:rPr>
          <w:rFonts w:ascii="Arial" w:eastAsia="Arial" w:hAnsi="Arial" w:cs="Arial"/>
          <w:sz w:val="24"/>
          <w:szCs w:val="24"/>
        </w:rPr>
      </w:pPr>
      <w:r w:rsidRPr="0065619B">
        <w:rPr>
          <w:rFonts w:ascii="Arial" w:eastAsia="Arial" w:hAnsi="Arial" w:cs="Arial"/>
          <w:sz w:val="24"/>
          <w:szCs w:val="24"/>
        </w:rPr>
        <w:t>– divided by –</w:t>
      </w:r>
    </w:p>
    <w:p w14:paraId="04B1038B" w14:textId="77777777" w:rsidR="00A86791" w:rsidRPr="0065619B" w:rsidRDefault="00A86791" w:rsidP="00A86791">
      <w:pPr>
        <w:spacing w:before="240" w:after="0" w:line="240" w:lineRule="auto"/>
        <w:ind w:right="-60"/>
        <w:jc w:val="center"/>
        <w:rPr>
          <w:rFonts w:ascii="Arial" w:eastAsia="Arial" w:hAnsi="Arial" w:cs="Arial"/>
          <w:sz w:val="24"/>
          <w:szCs w:val="24"/>
        </w:rPr>
      </w:pPr>
      <w:r w:rsidRPr="0065619B">
        <w:rPr>
          <w:rFonts w:ascii="Arial" w:eastAsia="Arial" w:hAnsi="Arial" w:cs="Arial"/>
          <w:sz w:val="24"/>
          <w:szCs w:val="24"/>
        </w:rPr>
        <w:t>(The</w:t>
      </w:r>
      <w:r w:rsidRPr="0065619B">
        <w:rPr>
          <w:rFonts w:ascii="Arial" w:hAnsi="Arial" w:cs="Arial"/>
          <w:sz w:val="24"/>
          <w:szCs w:val="24"/>
        </w:rPr>
        <w:t xml:space="preserve"> total number of students enrolled in the grade level at the time of testing</w:t>
      </w:r>
      <w:r w:rsidRPr="0065619B">
        <w:rPr>
          <w:rFonts w:ascii="Arial" w:eastAsia="Arial" w:hAnsi="Arial" w:cs="Arial"/>
          <w:sz w:val="24"/>
          <w:szCs w:val="24"/>
        </w:rPr>
        <w:t>)</w:t>
      </w:r>
    </w:p>
    <w:p w14:paraId="15E1A711" w14:textId="77777777" w:rsidR="00A86791" w:rsidRPr="0065619B" w:rsidRDefault="00A86791" w:rsidP="00A86791">
      <w:pPr>
        <w:spacing w:before="240" w:after="0" w:line="240" w:lineRule="auto"/>
        <w:ind w:left="90"/>
        <w:rPr>
          <w:rFonts w:ascii="Arial" w:hAnsi="Arial" w:cs="Arial"/>
          <w:b/>
          <w:bCs/>
          <w:sz w:val="24"/>
          <w:szCs w:val="24"/>
        </w:rPr>
      </w:pPr>
      <w:r w:rsidRPr="0065619B">
        <w:rPr>
          <w:rFonts w:ascii="Arial" w:hAnsi="Arial" w:cs="Arial"/>
          <w:b/>
          <w:bCs/>
          <w:sz w:val="24"/>
          <w:szCs w:val="24"/>
        </w:rPr>
        <w:t>Step two:</w:t>
      </w:r>
    </w:p>
    <w:p w14:paraId="0CD2FA2A" w14:textId="77777777" w:rsidR="00A86791" w:rsidRPr="0065619B" w:rsidRDefault="00A86791" w:rsidP="00A86791">
      <w:pPr>
        <w:spacing w:before="240" w:after="0" w:line="240" w:lineRule="auto"/>
        <w:jc w:val="center"/>
        <w:rPr>
          <w:rFonts w:ascii="Arial" w:hAnsi="Arial" w:cs="Arial"/>
          <w:sz w:val="24"/>
          <w:szCs w:val="24"/>
        </w:rPr>
      </w:pPr>
      <w:r w:rsidRPr="0065619B">
        <w:rPr>
          <w:rFonts w:ascii="Arial" w:hAnsi="Arial" w:cs="Arial"/>
          <w:sz w:val="24"/>
          <w:szCs w:val="24"/>
        </w:rPr>
        <w:t>Using the result from the calculation above</w:t>
      </w:r>
    </w:p>
    <w:p w14:paraId="14D3DF93" w14:textId="77777777" w:rsidR="00A86791" w:rsidRPr="0065619B" w:rsidRDefault="00A86791" w:rsidP="00A86791">
      <w:pPr>
        <w:spacing w:before="240" w:after="0" w:line="240" w:lineRule="auto"/>
        <w:ind w:right="30"/>
        <w:jc w:val="center"/>
        <w:rPr>
          <w:rFonts w:ascii="Arial" w:hAnsi="Arial" w:cs="Arial"/>
          <w:sz w:val="24"/>
          <w:szCs w:val="24"/>
        </w:rPr>
      </w:pPr>
      <w:r w:rsidRPr="0065619B">
        <w:rPr>
          <w:rFonts w:ascii="Arial" w:hAnsi="Arial" w:cs="Arial"/>
          <w:sz w:val="24"/>
          <w:szCs w:val="24"/>
        </w:rPr>
        <w:t>– multiply by –</w:t>
      </w:r>
    </w:p>
    <w:p w14:paraId="1F34B45D" w14:textId="77777777" w:rsidR="00A86791" w:rsidRPr="0065619B" w:rsidRDefault="00A86791" w:rsidP="00A86791">
      <w:pPr>
        <w:spacing w:before="240" w:after="0" w:line="240" w:lineRule="auto"/>
        <w:jc w:val="center"/>
        <w:rPr>
          <w:rFonts w:ascii="Arial" w:hAnsi="Arial" w:cs="Arial"/>
          <w:sz w:val="24"/>
          <w:szCs w:val="24"/>
        </w:rPr>
      </w:pPr>
      <w:r w:rsidRPr="0065619B">
        <w:rPr>
          <w:rFonts w:ascii="Arial" w:hAnsi="Arial" w:cs="Arial"/>
          <w:sz w:val="24"/>
          <w:szCs w:val="24"/>
        </w:rPr>
        <w:t>100 = participation rate (percentage)</w:t>
      </w:r>
    </w:p>
    <w:p w14:paraId="43F822D6" w14:textId="77777777" w:rsidR="00A86791" w:rsidRDefault="00A86791" w:rsidP="00A86791">
      <w:pPr>
        <w:spacing w:before="240" w:after="0" w:line="240" w:lineRule="auto"/>
        <w:ind w:left="115" w:right="680"/>
        <w:rPr>
          <w:rFonts w:ascii="Arial" w:eastAsia="Arial" w:hAnsi="Arial" w:cs="Arial"/>
          <w:sz w:val="24"/>
          <w:szCs w:val="24"/>
        </w:rPr>
      </w:pPr>
      <w:r w:rsidRPr="0065619B">
        <w:rPr>
          <w:rFonts w:ascii="Arial" w:eastAsia="Arial" w:hAnsi="Arial" w:cs="Arial"/>
          <w:sz w:val="24"/>
          <w:szCs w:val="24"/>
        </w:rPr>
        <w:t xml:space="preserve">Percentages are not calculated and double dashes (--) are to be placed in the table when the number of students tested </w:t>
      </w:r>
      <w:r w:rsidRPr="0065619B">
        <w:rPr>
          <w:rFonts w:ascii="Arial" w:eastAsia="Arial" w:hAnsi="Arial" w:cs="Arial"/>
          <w:spacing w:val="-2"/>
          <w:sz w:val="24"/>
          <w:szCs w:val="24"/>
        </w:rPr>
        <w:t>i</w:t>
      </w:r>
      <w:r w:rsidRPr="0065619B">
        <w:rPr>
          <w:rFonts w:ascii="Arial" w:eastAsia="Arial" w:hAnsi="Arial" w:cs="Arial"/>
          <w:sz w:val="24"/>
          <w:szCs w:val="24"/>
        </w:rPr>
        <w:t>s ten or fewer, either because the number of students in this category is too small for statistical</w:t>
      </w:r>
      <w:r w:rsidRPr="00B150D9">
        <w:rPr>
          <w:rFonts w:ascii="Arial" w:eastAsia="Arial" w:hAnsi="Arial" w:cs="Arial"/>
          <w:sz w:val="24"/>
          <w:szCs w:val="24"/>
        </w:rPr>
        <w:t xml:space="preserve"> accuracy or to protect student privacy.</w:t>
      </w:r>
    </w:p>
    <w:p w14:paraId="57FAA6F0" w14:textId="77777777" w:rsidR="00513A87" w:rsidRPr="00B150D9" w:rsidRDefault="00513A87" w:rsidP="007D4D58">
      <w:pPr>
        <w:pStyle w:val="Heading4"/>
        <w:spacing w:before="36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lastRenderedPageBreak/>
        <w:t>Data Sources and Guidelines</w:t>
      </w:r>
    </w:p>
    <w:p w14:paraId="1651BEEF" w14:textId="77777777" w:rsidR="00593549" w:rsidRPr="00B150D9" w:rsidRDefault="00593549" w:rsidP="00593549">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The data must be provided by the LEA.</w:t>
      </w:r>
    </w:p>
    <w:p w14:paraId="45E3344E" w14:textId="209717FF" w:rsidR="00513A87" w:rsidRPr="00132490" w:rsidRDefault="002F0D35" w:rsidP="00B72FEB">
      <w:pPr>
        <w:spacing w:before="240" w:after="0" w:line="240" w:lineRule="auto"/>
        <w:ind w:left="115" w:right="-20"/>
        <w:rPr>
          <w:rFonts w:ascii="Arial" w:eastAsia="Arial" w:hAnsi="Arial" w:cs="Arial"/>
          <w:sz w:val="24"/>
          <w:szCs w:val="24"/>
        </w:rPr>
      </w:pPr>
      <w:r w:rsidRPr="00132490">
        <w:rPr>
          <w:rFonts w:ascii="Arial" w:eastAsia="Arial" w:hAnsi="Arial" w:cs="Arial"/>
          <w:sz w:val="24"/>
          <w:szCs w:val="24"/>
        </w:rPr>
        <w:t>The source of the data is the PFT test results.</w:t>
      </w:r>
    </w:p>
    <w:p w14:paraId="3341CD7C" w14:textId="05278460" w:rsidR="008679DF" w:rsidRDefault="00B54336" w:rsidP="008679DF">
      <w:pPr>
        <w:spacing w:before="240" w:after="0" w:line="240" w:lineRule="auto"/>
        <w:ind w:left="115" w:right="482"/>
        <w:rPr>
          <w:rFonts w:ascii="Arial" w:eastAsia="Arial" w:hAnsi="Arial" w:cs="Arial"/>
          <w:sz w:val="24"/>
          <w:szCs w:val="24"/>
        </w:rPr>
      </w:pPr>
      <w:r w:rsidRPr="00B150D9">
        <w:rPr>
          <w:rFonts w:ascii="Arial" w:eastAsia="Arial" w:hAnsi="Arial" w:cs="Arial"/>
          <w:sz w:val="24"/>
          <w:szCs w:val="24"/>
        </w:rPr>
        <w:t>I</w:t>
      </w:r>
      <w:r w:rsidR="00513A87" w:rsidRPr="00B150D9">
        <w:rPr>
          <w:rFonts w:ascii="Arial" w:eastAsia="Arial" w:hAnsi="Arial" w:cs="Arial"/>
          <w:sz w:val="24"/>
          <w:szCs w:val="24"/>
        </w:rPr>
        <w:t>n</w:t>
      </w:r>
      <w:r w:rsidR="00513A87" w:rsidRPr="00B150D9">
        <w:rPr>
          <w:rFonts w:ascii="Arial" w:eastAsia="Arial" w:hAnsi="Arial" w:cs="Arial"/>
          <w:spacing w:val="2"/>
          <w:sz w:val="24"/>
          <w:szCs w:val="24"/>
        </w:rPr>
        <w:t>f</w:t>
      </w:r>
      <w:r w:rsidR="00513A87" w:rsidRPr="00B150D9">
        <w:rPr>
          <w:rFonts w:ascii="Arial" w:eastAsia="Arial" w:hAnsi="Arial" w:cs="Arial"/>
          <w:sz w:val="24"/>
          <w:szCs w:val="24"/>
        </w:rPr>
        <w:t xml:space="preserve">ormation </w:t>
      </w:r>
      <w:r w:rsidR="00513A87" w:rsidRPr="0065619B">
        <w:rPr>
          <w:rFonts w:ascii="Arial" w:eastAsia="Arial" w:hAnsi="Arial" w:cs="Arial"/>
          <w:sz w:val="24"/>
          <w:szCs w:val="24"/>
        </w:rPr>
        <w:t>regarding this</w:t>
      </w:r>
      <w:r w:rsidR="00513A87" w:rsidRPr="0065619B">
        <w:rPr>
          <w:rFonts w:ascii="Arial" w:eastAsia="Arial" w:hAnsi="Arial" w:cs="Arial"/>
          <w:spacing w:val="1"/>
          <w:sz w:val="24"/>
          <w:szCs w:val="24"/>
        </w:rPr>
        <w:t xml:space="preserve"> </w:t>
      </w:r>
      <w:r w:rsidR="00513A87" w:rsidRPr="0065619B">
        <w:rPr>
          <w:rFonts w:ascii="Arial" w:eastAsia="Arial" w:hAnsi="Arial" w:cs="Arial"/>
          <w:sz w:val="24"/>
          <w:szCs w:val="24"/>
        </w:rPr>
        <w:t>test</w:t>
      </w:r>
      <w:r w:rsidR="00EF5178" w:rsidRPr="0065619B">
        <w:rPr>
          <w:rFonts w:ascii="Arial" w:eastAsia="Arial" w:hAnsi="Arial" w:cs="Arial"/>
          <w:sz w:val="24"/>
          <w:szCs w:val="24"/>
        </w:rPr>
        <w:t xml:space="preserve"> may</w:t>
      </w:r>
      <w:r w:rsidR="00EF5178" w:rsidRPr="00B150D9">
        <w:rPr>
          <w:rFonts w:ascii="Arial" w:eastAsia="Arial" w:hAnsi="Arial" w:cs="Arial"/>
          <w:sz w:val="24"/>
          <w:szCs w:val="24"/>
        </w:rPr>
        <w:t xml:space="preserve"> be found on the </w:t>
      </w:r>
      <w:r w:rsidR="00EF5178" w:rsidRPr="000D2582">
        <w:rPr>
          <w:rFonts w:ascii="Arial" w:eastAsia="Arial" w:hAnsi="Arial" w:cs="Arial"/>
          <w:sz w:val="24"/>
          <w:szCs w:val="24"/>
        </w:rPr>
        <w:t>CDE</w:t>
      </w:r>
      <w:r w:rsidR="00397D82">
        <w:rPr>
          <w:rFonts w:ascii="Arial" w:eastAsia="Arial" w:hAnsi="Arial" w:cs="Arial"/>
          <w:sz w:val="24"/>
          <w:szCs w:val="24"/>
        </w:rPr>
        <w:t xml:space="preserve"> Physical Fitness Testing </w:t>
      </w:r>
      <w:r w:rsidR="00EF5178" w:rsidRPr="000D2582">
        <w:rPr>
          <w:rFonts w:ascii="Arial" w:eastAsia="Arial" w:hAnsi="Arial" w:cs="Arial"/>
          <w:sz w:val="24"/>
          <w:szCs w:val="24"/>
        </w:rPr>
        <w:t>w</w:t>
      </w:r>
      <w:r w:rsidR="00513A87" w:rsidRPr="000D2582">
        <w:rPr>
          <w:rFonts w:ascii="Arial" w:eastAsia="Arial" w:hAnsi="Arial" w:cs="Arial"/>
          <w:sz w:val="24"/>
          <w:szCs w:val="24"/>
        </w:rPr>
        <w:t>eb page</w:t>
      </w:r>
      <w:r w:rsidR="000D2582">
        <w:rPr>
          <w:rFonts w:ascii="Arial" w:eastAsia="Arial" w:hAnsi="Arial" w:cs="Arial"/>
          <w:sz w:val="24"/>
          <w:szCs w:val="24"/>
        </w:rPr>
        <w:t xml:space="preserve"> at </w:t>
      </w:r>
      <w:hyperlink r:id="rId56" w:tooltip="CDE Physical Fitness Testing web page." w:history="1">
        <w:r w:rsidR="000D2582" w:rsidRPr="00021ABC">
          <w:rPr>
            <w:rStyle w:val="Hyperlink"/>
            <w:rFonts w:ascii="Arial" w:eastAsia="Arial" w:hAnsi="Arial" w:cs="Arial"/>
            <w:sz w:val="24"/>
            <w:szCs w:val="24"/>
          </w:rPr>
          <w:t>https://www.cde.ca.gov/ta/tg/pf/</w:t>
        </w:r>
      </w:hyperlink>
      <w:r w:rsidR="008679DF">
        <w:rPr>
          <w:rFonts w:ascii="Arial" w:eastAsia="Arial" w:hAnsi="Arial" w:cs="Arial"/>
          <w:sz w:val="24"/>
          <w:szCs w:val="24"/>
        </w:rPr>
        <w:t>.</w:t>
      </w:r>
    </w:p>
    <w:p w14:paraId="770B6135" w14:textId="34E0E21F" w:rsidR="00B27916" w:rsidRPr="00B150D9" w:rsidRDefault="00B27916" w:rsidP="00B72FEB">
      <w:pPr>
        <w:spacing w:before="240" w:after="0" w:line="240" w:lineRule="auto"/>
        <w:ind w:left="115" w:right="680"/>
      </w:pPr>
      <w:r w:rsidRPr="00B150D9">
        <w:br w:type="page"/>
      </w:r>
    </w:p>
    <w:p w14:paraId="0A9D22EC" w14:textId="164488C1" w:rsidR="00382564" w:rsidRPr="00DC71C5" w:rsidRDefault="00DC71C5" w:rsidP="00DC71C5">
      <w:pPr>
        <w:pStyle w:val="Heading2"/>
        <w:rPr>
          <w:rFonts w:ascii="Arial" w:eastAsia="Arial" w:hAnsi="Arial" w:cs="Arial"/>
          <w:i w:val="0"/>
          <w:iCs w:val="0"/>
          <w:sz w:val="32"/>
          <w:szCs w:val="32"/>
        </w:rPr>
      </w:pPr>
      <w:bookmarkStart w:id="38" w:name="_Toc84229580"/>
      <w:r>
        <w:rPr>
          <w:rFonts w:ascii="Arial" w:eastAsia="Arial" w:hAnsi="Arial" w:cs="Arial"/>
          <w:i w:val="0"/>
          <w:iCs w:val="0"/>
          <w:sz w:val="32"/>
          <w:szCs w:val="32"/>
        </w:rPr>
        <w:lastRenderedPageBreak/>
        <w:t xml:space="preserve">C. </w:t>
      </w:r>
      <w:r w:rsidR="00382564" w:rsidRPr="00DC71C5">
        <w:rPr>
          <w:rFonts w:ascii="Arial" w:eastAsia="Arial" w:hAnsi="Arial" w:cs="Arial"/>
          <w:i w:val="0"/>
          <w:iCs w:val="0"/>
          <w:sz w:val="32"/>
          <w:szCs w:val="32"/>
        </w:rPr>
        <w:t>Engagement</w:t>
      </w:r>
      <w:bookmarkEnd w:id="38"/>
    </w:p>
    <w:p w14:paraId="4951642B" w14:textId="77777777" w:rsidR="00382564" w:rsidRPr="00B150D9" w:rsidRDefault="00382564" w:rsidP="00DC71C5">
      <w:pPr>
        <w:pStyle w:val="Heading2"/>
        <w:spacing w:before="0" w:after="0"/>
        <w:ind w:left="720"/>
        <w:rPr>
          <w:rFonts w:ascii="Arial" w:eastAsia="Arial" w:hAnsi="Arial" w:cs="Arial"/>
          <w:i w:val="0"/>
          <w:sz w:val="32"/>
          <w:szCs w:val="32"/>
        </w:rPr>
      </w:pPr>
      <w:bookmarkStart w:id="39" w:name="_Toc84229581"/>
      <w:r w:rsidRPr="00B150D9">
        <w:rPr>
          <w:rFonts w:ascii="Arial" w:eastAsia="Arial" w:hAnsi="Arial" w:cs="Arial"/>
          <w:i w:val="0"/>
          <w:sz w:val="32"/>
          <w:szCs w:val="32"/>
        </w:rPr>
        <w:t>State Priority: Parental Involvement</w:t>
      </w:r>
      <w:bookmarkEnd w:id="39"/>
    </w:p>
    <w:p w14:paraId="527C9472" w14:textId="77777777" w:rsidR="00513A87" w:rsidRPr="00B150D9" w:rsidRDefault="00513A87" w:rsidP="000B030F">
      <w:pPr>
        <w:pStyle w:val="Heading3"/>
        <w:spacing w:before="240"/>
        <w:jc w:val="center"/>
        <w:rPr>
          <w:rFonts w:ascii="Arial" w:eastAsia="Arial" w:hAnsi="Arial" w:cs="Arial"/>
          <w:sz w:val="28"/>
          <w:szCs w:val="28"/>
        </w:rPr>
      </w:pPr>
      <w:bookmarkStart w:id="40" w:name="_Toc84229582"/>
      <w:r w:rsidRPr="00E47729">
        <w:rPr>
          <w:rFonts w:ascii="Arial" w:eastAsia="Arial" w:hAnsi="Arial" w:cs="Arial"/>
          <w:sz w:val="28"/>
          <w:szCs w:val="28"/>
        </w:rPr>
        <w:t>Opportunities</w:t>
      </w:r>
      <w:r w:rsidRPr="00E47729">
        <w:rPr>
          <w:rFonts w:ascii="Arial" w:eastAsia="Arial" w:hAnsi="Arial" w:cs="Arial"/>
          <w:spacing w:val="-18"/>
          <w:sz w:val="28"/>
          <w:szCs w:val="28"/>
        </w:rPr>
        <w:t xml:space="preserve"> </w:t>
      </w:r>
      <w:r w:rsidRPr="00E47729">
        <w:rPr>
          <w:rFonts w:ascii="Arial" w:eastAsia="Arial" w:hAnsi="Arial" w:cs="Arial"/>
          <w:sz w:val="28"/>
          <w:szCs w:val="28"/>
        </w:rPr>
        <w:t>for</w:t>
      </w:r>
      <w:r w:rsidRPr="00E47729">
        <w:rPr>
          <w:rFonts w:ascii="Arial" w:eastAsia="Arial" w:hAnsi="Arial" w:cs="Arial"/>
          <w:spacing w:val="-4"/>
          <w:sz w:val="28"/>
          <w:szCs w:val="28"/>
        </w:rPr>
        <w:t xml:space="preserve"> </w:t>
      </w:r>
      <w:r w:rsidRPr="00E47729">
        <w:rPr>
          <w:rFonts w:ascii="Arial" w:eastAsia="Arial" w:hAnsi="Arial" w:cs="Arial"/>
          <w:sz w:val="28"/>
          <w:szCs w:val="28"/>
        </w:rPr>
        <w:t>Parental</w:t>
      </w:r>
      <w:r w:rsidRPr="00E47729">
        <w:rPr>
          <w:rFonts w:ascii="Arial" w:eastAsia="Arial" w:hAnsi="Arial" w:cs="Arial"/>
          <w:spacing w:val="-11"/>
          <w:sz w:val="28"/>
          <w:szCs w:val="28"/>
        </w:rPr>
        <w:t xml:space="preserve"> </w:t>
      </w:r>
      <w:r w:rsidRPr="00E47729">
        <w:rPr>
          <w:rFonts w:ascii="Arial" w:eastAsia="Arial" w:hAnsi="Arial" w:cs="Arial"/>
          <w:sz w:val="28"/>
          <w:szCs w:val="28"/>
        </w:rPr>
        <w:t>Involvement</w:t>
      </w:r>
      <w:bookmarkEnd w:id="40"/>
    </w:p>
    <w:p w14:paraId="1057B68E" w14:textId="77777777" w:rsidR="00513A87" w:rsidRPr="00B150D9" w:rsidRDefault="00513A87"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10031099" w14:textId="77777777" w:rsidR="00513A87" w:rsidRPr="00B150D9" w:rsidRDefault="00513A87" w:rsidP="00952119">
      <w:pPr>
        <w:spacing w:before="240" w:after="0" w:line="240" w:lineRule="auto"/>
        <w:ind w:left="115"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(b)(1</w:t>
      </w:r>
      <w:r w:rsidR="00C17E7D" w:rsidRPr="00B150D9">
        <w:rPr>
          <w:rFonts w:ascii="Arial" w:eastAsia="Arial" w:hAnsi="Arial" w:cs="Arial"/>
          <w:sz w:val="24"/>
          <w:szCs w:val="24"/>
        </w:rPr>
        <w:t>4</w:t>
      </w:r>
      <w:r w:rsidRPr="00B150D9">
        <w:rPr>
          <w:rFonts w:ascii="Arial" w:eastAsia="Arial" w:hAnsi="Arial" w:cs="Arial"/>
          <w:sz w:val="24"/>
          <w:szCs w:val="24"/>
        </w:rPr>
        <w:t>)</w:t>
      </w:r>
    </w:p>
    <w:p w14:paraId="60A07B19" w14:textId="77777777" w:rsidR="00513A87" w:rsidRPr="00B150D9" w:rsidRDefault="00513A87"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079F4CCC" w14:textId="3E86AD19" w:rsidR="00513A87" w:rsidRPr="00B150D9" w:rsidRDefault="00511762" w:rsidP="00952119">
      <w:pPr>
        <w:spacing w:before="240" w:after="0" w:line="240" w:lineRule="auto"/>
        <w:ind w:left="115" w:right="440"/>
        <w:rPr>
          <w:rFonts w:ascii="Arial" w:eastAsia="Arial" w:hAnsi="Arial" w:cs="Arial"/>
          <w:sz w:val="24"/>
          <w:szCs w:val="24"/>
        </w:rPr>
      </w:pPr>
      <w:r w:rsidRPr="00B150D9">
        <w:rPr>
          <w:rFonts w:ascii="Arial" w:eastAsia="Arial" w:hAnsi="Arial" w:cs="Arial"/>
          <w:sz w:val="24"/>
          <w:szCs w:val="24"/>
        </w:rPr>
        <w:t xml:space="preserve">For </w:t>
      </w:r>
      <w:r w:rsidR="005744D4" w:rsidRPr="00B150D9">
        <w:rPr>
          <w:rFonts w:ascii="Arial" w:eastAsia="Arial" w:hAnsi="Arial" w:cs="Arial"/>
          <w:sz w:val="24"/>
          <w:szCs w:val="24"/>
        </w:rPr>
        <w:t xml:space="preserve">the most recent school </w:t>
      </w:r>
      <w:r w:rsidR="005744D4" w:rsidRPr="00CE6218">
        <w:rPr>
          <w:rFonts w:ascii="Arial" w:eastAsia="Arial" w:hAnsi="Arial" w:cs="Arial"/>
          <w:sz w:val="24"/>
          <w:szCs w:val="24"/>
        </w:rPr>
        <w:t>year (202</w:t>
      </w:r>
      <w:r w:rsidR="00C36004" w:rsidRPr="00CE6218">
        <w:rPr>
          <w:rFonts w:ascii="Arial" w:eastAsia="Arial" w:hAnsi="Arial" w:cs="Arial"/>
          <w:sz w:val="24"/>
          <w:szCs w:val="24"/>
        </w:rPr>
        <w:t>5</w:t>
      </w:r>
      <w:r w:rsidRPr="00CE6218">
        <w:rPr>
          <w:rFonts w:ascii="Arial" w:eastAsia="Arial" w:hAnsi="Arial" w:cs="Arial"/>
          <w:sz w:val="24"/>
          <w:szCs w:val="24"/>
        </w:rPr>
        <w:t>–</w:t>
      </w:r>
      <w:r w:rsidR="00C4423F" w:rsidRPr="00CE6218">
        <w:rPr>
          <w:rFonts w:ascii="Arial" w:eastAsia="Arial" w:hAnsi="Arial" w:cs="Arial"/>
          <w:sz w:val="24"/>
          <w:szCs w:val="24"/>
        </w:rPr>
        <w:t>2</w:t>
      </w:r>
      <w:r w:rsidR="00C36004" w:rsidRPr="00CE6218">
        <w:rPr>
          <w:rFonts w:ascii="Arial" w:eastAsia="Arial" w:hAnsi="Arial" w:cs="Arial"/>
          <w:sz w:val="24"/>
          <w:szCs w:val="24"/>
        </w:rPr>
        <w:t>6</w:t>
      </w:r>
      <w:r w:rsidRPr="00CE6218">
        <w:rPr>
          <w:rFonts w:ascii="Arial" w:eastAsia="Arial" w:hAnsi="Arial" w:cs="Arial"/>
          <w:sz w:val="24"/>
          <w:szCs w:val="24"/>
        </w:rPr>
        <w:t>), p</w:t>
      </w:r>
      <w:r w:rsidR="000A3A79" w:rsidRPr="00CE6218">
        <w:rPr>
          <w:rFonts w:ascii="Arial" w:eastAsia="Arial" w:hAnsi="Arial" w:cs="Arial"/>
          <w:sz w:val="24"/>
          <w:szCs w:val="24"/>
        </w:rPr>
        <w:t>rovide</w:t>
      </w:r>
      <w:r w:rsidR="000A3A79" w:rsidRPr="00B150D9">
        <w:rPr>
          <w:rFonts w:ascii="Arial" w:eastAsia="Arial" w:hAnsi="Arial" w:cs="Arial"/>
          <w:sz w:val="24"/>
          <w:szCs w:val="24"/>
        </w:rPr>
        <w:t xml:space="preserve"> information on how parents can become involved in school activities. Provide a d</w:t>
      </w:r>
      <w:r w:rsidR="00513A87" w:rsidRPr="00B150D9">
        <w:rPr>
          <w:rFonts w:ascii="Arial" w:eastAsia="Arial" w:hAnsi="Arial" w:cs="Arial"/>
          <w:sz w:val="24"/>
          <w:szCs w:val="24"/>
        </w:rPr>
        <w:t xml:space="preserve">escription of </w:t>
      </w:r>
      <w:r w:rsidR="000A3A79" w:rsidRPr="00B150D9">
        <w:rPr>
          <w:rFonts w:ascii="Arial" w:eastAsia="Arial" w:hAnsi="Arial" w:cs="Arial"/>
          <w:sz w:val="24"/>
          <w:szCs w:val="24"/>
        </w:rPr>
        <w:t xml:space="preserve">the </w:t>
      </w:r>
      <w:r w:rsidR="00513A87" w:rsidRPr="00B150D9">
        <w:rPr>
          <w:rFonts w:ascii="Arial" w:eastAsia="Arial" w:hAnsi="Arial" w:cs="Arial"/>
          <w:sz w:val="24"/>
          <w:szCs w:val="24"/>
        </w:rPr>
        <w:t>organized opportunities for parental in</w:t>
      </w:r>
      <w:r w:rsidR="00513A87" w:rsidRPr="00B150D9">
        <w:rPr>
          <w:rFonts w:ascii="Arial" w:eastAsia="Arial" w:hAnsi="Arial" w:cs="Arial"/>
          <w:spacing w:val="1"/>
          <w:sz w:val="24"/>
          <w:szCs w:val="24"/>
        </w:rPr>
        <w:t>v</w:t>
      </w:r>
      <w:r w:rsidR="00513A87" w:rsidRPr="00B150D9">
        <w:rPr>
          <w:rFonts w:ascii="Arial" w:eastAsia="Arial" w:hAnsi="Arial" w:cs="Arial"/>
          <w:sz w:val="24"/>
          <w:szCs w:val="24"/>
        </w:rPr>
        <w:t xml:space="preserve">olvement, </w:t>
      </w:r>
      <w:r w:rsidR="000A3A79" w:rsidRPr="00B150D9">
        <w:rPr>
          <w:rFonts w:ascii="Arial" w:eastAsia="Arial" w:hAnsi="Arial" w:cs="Arial"/>
          <w:sz w:val="24"/>
          <w:szCs w:val="24"/>
        </w:rPr>
        <w:t xml:space="preserve">including the </w:t>
      </w:r>
      <w:r w:rsidR="00513A87" w:rsidRPr="00B150D9">
        <w:rPr>
          <w:rFonts w:ascii="Arial" w:eastAsia="Arial" w:hAnsi="Arial" w:cs="Arial"/>
          <w:sz w:val="24"/>
          <w:szCs w:val="24"/>
        </w:rPr>
        <w:t>local conta</w:t>
      </w:r>
      <w:r w:rsidR="00513A87" w:rsidRPr="00B150D9">
        <w:rPr>
          <w:rFonts w:ascii="Arial" w:eastAsia="Arial" w:hAnsi="Arial" w:cs="Arial"/>
          <w:spacing w:val="1"/>
          <w:sz w:val="24"/>
          <w:szCs w:val="24"/>
        </w:rPr>
        <w:t>c</w:t>
      </w:r>
      <w:r w:rsidR="00513A87" w:rsidRPr="00B150D9">
        <w:rPr>
          <w:rFonts w:ascii="Arial" w:eastAsia="Arial" w:hAnsi="Arial" w:cs="Arial"/>
          <w:sz w:val="24"/>
          <w:szCs w:val="24"/>
        </w:rPr>
        <w:t>t person</w:t>
      </w:r>
      <w:r w:rsidR="0035662C" w:rsidRPr="00B150D9">
        <w:rPr>
          <w:rFonts w:ascii="Arial" w:eastAsia="Arial" w:hAnsi="Arial" w:cs="Arial"/>
          <w:sz w:val="24"/>
          <w:szCs w:val="24"/>
        </w:rPr>
        <w:t>’s</w:t>
      </w:r>
      <w:r w:rsidR="00513A87" w:rsidRPr="00B150D9">
        <w:rPr>
          <w:rFonts w:ascii="Arial" w:eastAsia="Arial" w:hAnsi="Arial" w:cs="Arial"/>
          <w:sz w:val="24"/>
          <w:szCs w:val="24"/>
        </w:rPr>
        <w:t xml:space="preserve"> name and phone nu</w:t>
      </w:r>
      <w:r w:rsidR="00513A87" w:rsidRPr="00B150D9">
        <w:rPr>
          <w:rFonts w:ascii="Arial" w:eastAsia="Arial" w:hAnsi="Arial" w:cs="Arial"/>
          <w:spacing w:val="2"/>
          <w:sz w:val="24"/>
          <w:szCs w:val="24"/>
        </w:rPr>
        <w:t>m</w:t>
      </w:r>
      <w:r w:rsidR="00513A87" w:rsidRPr="00B150D9">
        <w:rPr>
          <w:rFonts w:ascii="Arial" w:eastAsia="Arial" w:hAnsi="Arial" w:cs="Arial"/>
          <w:sz w:val="24"/>
          <w:szCs w:val="24"/>
        </w:rPr>
        <w:t>ber.</w:t>
      </w:r>
    </w:p>
    <w:p w14:paraId="0551D201" w14:textId="77777777" w:rsidR="00513A87" w:rsidRPr="00B150D9" w:rsidRDefault="00513A87"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2EF22411" w14:textId="619CB695" w:rsidR="00B27916" w:rsidRPr="00B150D9" w:rsidRDefault="00513A87" w:rsidP="00AB27D0">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Narrative is developed and provided by the LEA.</w:t>
      </w:r>
      <w:r w:rsidR="00B27916" w:rsidRPr="00B150D9">
        <w:rPr>
          <w:rFonts w:ascii="Arial" w:eastAsia="Arial" w:hAnsi="Arial" w:cs="Arial"/>
          <w:sz w:val="24"/>
          <w:szCs w:val="24"/>
        </w:rPr>
        <w:br w:type="page"/>
      </w:r>
    </w:p>
    <w:p w14:paraId="1A5E6064" w14:textId="77777777" w:rsidR="00382564" w:rsidRPr="00B150D9" w:rsidRDefault="00382564" w:rsidP="00DC71C5">
      <w:pPr>
        <w:pStyle w:val="Heading2"/>
        <w:spacing w:before="0" w:after="0"/>
        <w:ind w:left="720"/>
        <w:rPr>
          <w:rFonts w:ascii="Arial" w:eastAsia="Arial" w:hAnsi="Arial" w:cs="Arial"/>
          <w:i w:val="0"/>
          <w:sz w:val="32"/>
          <w:szCs w:val="32"/>
        </w:rPr>
      </w:pPr>
      <w:bookmarkStart w:id="41" w:name="_Toc84229583"/>
      <w:r w:rsidRPr="00B150D9">
        <w:rPr>
          <w:rFonts w:ascii="Arial" w:eastAsia="Arial" w:hAnsi="Arial" w:cs="Arial"/>
          <w:i w:val="0"/>
          <w:sz w:val="32"/>
          <w:szCs w:val="32"/>
        </w:rPr>
        <w:lastRenderedPageBreak/>
        <w:t>State Priority: Pupil Engagement</w:t>
      </w:r>
      <w:bookmarkEnd w:id="41"/>
    </w:p>
    <w:p w14:paraId="31A4A95B" w14:textId="6C6B7E40" w:rsidR="00F41A52" w:rsidRPr="00B150D9" w:rsidRDefault="0083397C" w:rsidP="00290CB2">
      <w:pPr>
        <w:pStyle w:val="Heading3"/>
        <w:spacing w:before="240"/>
        <w:jc w:val="center"/>
        <w:rPr>
          <w:rFonts w:ascii="Arial" w:eastAsia="Arial" w:hAnsi="Arial" w:cs="Arial"/>
          <w:sz w:val="28"/>
          <w:szCs w:val="28"/>
        </w:rPr>
      </w:pPr>
      <w:bookmarkStart w:id="42" w:name="_Toc84229584"/>
      <w:r>
        <w:rPr>
          <w:rFonts w:ascii="Arial" w:eastAsia="Arial" w:hAnsi="Arial" w:cs="Arial"/>
          <w:sz w:val="28"/>
          <w:szCs w:val="28"/>
        </w:rPr>
        <w:t xml:space="preserve">Graduation </w:t>
      </w:r>
      <w:r w:rsidR="00BB1E18" w:rsidRPr="00E47729">
        <w:rPr>
          <w:rFonts w:ascii="Arial" w:eastAsia="Arial" w:hAnsi="Arial" w:cs="Arial"/>
          <w:sz w:val="28"/>
          <w:szCs w:val="28"/>
        </w:rPr>
        <w:t>Rate</w:t>
      </w:r>
      <w:r w:rsidR="00BB1E18" w:rsidRPr="00E47729">
        <w:rPr>
          <w:rFonts w:ascii="Arial" w:eastAsia="Arial" w:hAnsi="Arial" w:cs="Arial"/>
          <w:spacing w:val="-6"/>
          <w:sz w:val="28"/>
          <w:szCs w:val="28"/>
        </w:rPr>
        <w:t xml:space="preserve"> </w:t>
      </w:r>
      <w:r w:rsidR="00BB1E18" w:rsidRPr="00E47729">
        <w:rPr>
          <w:rFonts w:ascii="Arial" w:eastAsia="Arial" w:hAnsi="Arial" w:cs="Arial"/>
          <w:sz w:val="28"/>
          <w:szCs w:val="28"/>
        </w:rPr>
        <w:t>and</w:t>
      </w:r>
      <w:r w:rsidR="00BB1E18" w:rsidRPr="00E47729">
        <w:rPr>
          <w:rFonts w:ascii="Arial" w:eastAsia="Arial" w:hAnsi="Arial" w:cs="Arial"/>
          <w:spacing w:val="-5"/>
          <w:sz w:val="28"/>
          <w:szCs w:val="28"/>
        </w:rPr>
        <w:t xml:space="preserve"> </w:t>
      </w:r>
      <w:r>
        <w:rPr>
          <w:rFonts w:ascii="Arial" w:eastAsia="Arial" w:hAnsi="Arial" w:cs="Arial"/>
          <w:sz w:val="28"/>
          <w:szCs w:val="28"/>
        </w:rPr>
        <w:t>Dropout</w:t>
      </w:r>
      <w:r w:rsidR="00BB1E18" w:rsidRPr="00E47729">
        <w:rPr>
          <w:rFonts w:ascii="Arial" w:eastAsia="Arial" w:hAnsi="Arial" w:cs="Arial"/>
          <w:spacing w:val="-15"/>
          <w:sz w:val="28"/>
          <w:szCs w:val="28"/>
        </w:rPr>
        <w:t xml:space="preserve"> </w:t>
      </w:r>
      <w:r w:rsidR="00BB1E18" w:rsidRPr="00E47729">
        <w:rPr>
          <w:rFonts w:ascii="Arial" w:eastAsia="Arial" w:hAnsi="Arial" w:cs="Arial"/>
          <w:sz w:val="28"/>
          <w:szCs w:val="28"/>
        </w:rPr>
        <w:t>Rate</w:t>
      </w:r>
      <w:bookmarkEnd w:id="42"/>
    </w:p>
    <w:p w14:paraId="1501D769" w14:textId="77777777" w:rsidR="00BB1E18" w:rsidRPr="00B150D9" w:rsidRDefault="00262BD6" w:rsidP="000B030F">
      <w:pPr>
        <w:jc w:val="center"/>
        <w:rPr>
          <w:rFonts w:ascii="Arial" w:hAnsi="Arial" w:cs="Arial"/>
          <w:b/>
          <w:sz w:val="28"/>
          <w:szCs w:val="28"/>
        </w:rPr>
      </w:pPr>
      <w:r w:rsidRPr="00B150D9">
        <w:rPr>
          <w:rFonts w:ascii="Arial" w:hAnsi="Arial" w:cs="Arial"/>
          <w:b/>
          <w:sz w:val="28"/>
          <w:szCs w:val="28"/>
        </w:rPr>
        <w:t>(Four-Year Cohort Rate)</w:t>
      </w:r>
    </w:p>
    <w:p w14:paraId="02B19856" w14:textId="77777777" w:rsidR="00BB1E18" w:rsidRPr="00B150D9" w:rsidRDefault="00BB1E18"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722DCFC4" w14:textId="77777777" w:rsidR="00BB1E18" w:rsidRPr="00B150D9" w:rsidRDefault="00BB1E18" w:rsidP="00290CB2">
      <w:pPr>
        <w:spacing w:before="240" w:after="0" w:line="240" w:lineRule="auto"/>
        <w:ind w:left="115" w:right="-14"/>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 33126 (b)(2)</w:t>
      </w:r>
    </w:p>
    <w:p w14:paraId="0692DD23" w14:textId="77777777" w:rsidR="00056990" w:rsidRPr="00B150D9" w:rsidRDefault="00056990" w:rsidP="00056990">
      <w:pPr>
        <w:spacing w:after="0" w:line="240" w:lineRule="auto"/>
        <w:ind w:left="120" w:right="5937"/>
        <w:rPr>
          <w:rFonts w:ascii="Arial" w:eastAsia="Arial" w:hAnsi="Arial" w:cs="Arial"/>
          <w:sz w:val="24"/>
          <w:szCs w:val="24"/>
        </w:rPr>
      </w:pPr>
      <w:r>
        <w:rPr>
          <w:rFonts w:ascii="Arial" w:eastAsia="Arial" w:hAnsi="Arial" w:cs="Arial"/>
          <w:sz w:val="24"/>
          <w:szCs w:val="24"/>
        </w:rPr>
        <w:t>ESEA</w:t>
      </w:r>
      <w:r w:rsidRPr="00B150D9">
        <w:rPr>
          <w:rFonts w:ascii="Arial" w:eastAsia="Arial" w:hAnsi="Arial" w:cs="Arial"/>
          <w:sz w:val="24"/>
          <w:szCs w:val="24"/>
        </w:rPr>
        <w:t xml:space="preserve"> Section 1111 (h)(1)(C)</w:t>
      </w:r>
    </w:p>
    <w:p w14:paraId="288B94E4" w14:textId="77777777" w:rsidR="00BB1E18" w:rsidRPr="00B150D9" w:rsidRDefault="00BB1E18"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3CB10FFA" w14:textId="36D2B77E" w:rsidR="0083397C" w:rsidRPr="00CE6218" w:rsidRDefault="0083397C" w:rsidP="0083397C">
      <w:pPr>
        <w:spacing w:before="240" w:after="0" w:line="240" w:lineRule="auto"/>
        <w:ind w:left="120" w:right="1147"/>
        <w:rPr>
          <w:rFonts w:ascii="Arial" w:eastAsia="Arial" w:hAnsi="Arial" w:cs="Arial"/>
          <w:sz w:val="24"/>
          <w:szCs w:val="24"/>
        </w:rPr>
      </w:pPr>
      <w:r w:rsidRPr="0065619B">
        <w:rPr>
          <w:rFonts w:ascii="Arial" w:eastAsia="Arial" w:hAnsi="Arial" w:cs="Arial"/>
          <w:b/>
          <w:bCs/>
          <w:sz w:val="24"/>
          <w:szCs w:val="24"/>
        </w:rPr>
        <w:t>Graduation Rate</w:t>
      </w:r>
      <w:r w:rsidRPr="0065619B">
        <w:rPr>
          <w:rFonts w:ascii="Arial" w:eastAsia="Arial" w:hAnsi="Arial" w:cs="Arial"/>
          <w:sz w:val="24"/>
          <w:szCs w:val="24"/>
        </w:rPr>
        <w:t xml:space="preserve"> – The high school graduation rates </w:t>
      </w:r>
      <w:r w:rsidRPr="00CE6218">
        <w:rPr>
          <w:rFonts w:ascii="Arial" w:eastAsia="Arial" w:hAnsi="Arial" w:cs="Arial"/>
          <w:sz w:val="24"/>
          <w:szCs w:val="24"/>
        </w:rPr>
        <w:t>are calculated for the 2022–23,</w:t>
      </w:r>
      <w:r w:rsidR="00C36004" w:rsidRPr="00CE6218">
        <w:rPr>
          <w:rFonts w:ascii="Arial" w:eastAsia="Arial" w:hAnsi="Arial" w:cs="Arial"/>
          <w:sz w:val="24"/>
          <w:szCs w:val="24"/>
        </w:rPr>
        <w:t xml:space="preserve"> </w:t>
      </w:r>
      <w:r w:rsidRPr="00CE6218">
        <w:rPr>
          <w:rFonts w:ascii="Arial" w:eastAsia="Arial" w:hAnsi="Arial" w:cs="Arial"/>
          <w:sz w:val="24"/>
          <w:szCs w:val="24"/>
        </w:rPr>
        <w:t>2023–24</w:t>
      </w:r>
      <w:r w:rsidR="00C36004" w:rsidRPr="00CE6218">
        <w:rPr>
          <w:rFonts w:ascii="Arial" w:eastAsia="Arial" w:hAnsi="Arial" w:cs="Arial"/>
          <w:sz w:val="24"/>
          <w:szCs w:val="24"/>
        </w:rPr>
        <w:t>, and 2024–25</w:t>
      </w:r>
      <w:r w:rsidRPr="00CE6218">
        <w:rPr>
          <w:rFonts w:ascii="Arial" w:eastAsia="Arial" w:hAnsi="Arial" w:cs="Arial"/>
          <w:sz w:val="24"/>
          <w:szCs w:val="24"/>
        </w:rPr>
        <w:t xml:space="preserve"> school years using the following cohort graduation rate formula:</w:t>
      </w:r>
    </w:p>
    <w:p w14:paraId="6FBEBE1D" w14:textId="77777777" w:rsidR="0083397C" w:rsidRPr="00CE6218" w:rsidRDefault="0083397C" w:rsidP="0083397C">
      <w:pPr>
        <w:pStyle w:val="center"/>
        <w:spacing w:before="240" w:beforeAutospacing="0" w:after="0" w:afterAutospacing="0"/>
        <w:ind w:left="720" w:right="1380"/>
        <w:rPr>
          <w:rFonts w:eastAsia="Arial"/>
        </w:rPr>
      </w:pPr>
      <w:r w:rsidRPr="00CE6218">
        <w:rPr>
          <w:rFonts w:eastAsia="Arial"/>
        </w:rPr>
        <w:t xml:space="preserve">(Number of cohort members who earned a regular high school diploma </w:t>
      </w:r>
      <w:r w:rsidRPr="00CE6218">
        <w:rPr>
          <w:rFonts w:eastAsia="Arial"/>
        </w:rPr>
        <w:br/>
        <w:t>by the end of year 4 in the cohort)</w:t>
      </w:r>
    </w:p>
    <w:p w14:paraId="039045A4" w14:textId="77777777" w:rsidR="0083397C" w:rsidRPr="00CE6218" w:rsidRDefault="0083397C" w:rsidP="0083397C">
      <w:pPr>
        <w:spacing w:before="240" w:after="0" w:line="240" w:lineRule="auto"/>
        <w:ind w:left="720" w:right="1380"/>
        <w:jc w:val="center"/>
        <w:rPr>
          <w:rFonts w:ascii="Arial" w:eastAsia="Arial" w:hAnsi="Arial" w:cs="Arial"/>
          <w:sz w:val="24"/>
          <w:szCs w:val="24"/>
        </w:rPr>
      </w:pPr>
      <w:r w:rsidRPr="00CE6218">
        <w:rPr>
          <w:rFonts w:ascii="Arial" w:eastAsia="Arial" w:hAnsi="Arial" w:cs="Arial"/>
          <w:sz w:val="24"/>
          <w:szCs w:val="24"/>
        </w:rPr>
        <w:t>–</w:t>
      </w:r>
      <w:r w:rsidRPr="00CE6218">
        <w:rPr>
          <w:rFonts w:ascii="Arial" w:eastAsia="Arial" w:hAnsi="Arial" w:cs="Arial"/>
          <w:spacing w:val="1"/>
          <w:sz w:val="24"/>
          <w:szCs w:val="24"/>
        </w:rPr>
        <w:t xml:space="preserve"> </w:t>
      </w:r>
      <w:r w:rsidRPr="00CE6218">
        <w:rPr>
          <w:rFonts w:ascii="Arial" w:eastAsia="Arial" w:hAnsi="Arial" w:cs="Arial"/>
          <w:sz w:val="24"/>
          <w:szCs w:val="24"/>
        </w:rPr>
        <w:t>divided</w:t>
      </w:r>
      <w:r w:rsidRPr="00CE6218">
        <w:rPr>
          <w:rFonts w:ascii="Arial" w:eastAsia="Arial" w:hAnsi="Arial" w:cs="Arial"/>
          <w:spacing w:val="1"/>
          <w:sz w:val="24"/>
          <w:szCs w:val="24"/>
        </w:rPr>
        <w:t xml:space="preserve"> </w:t>
      </w:r>
      <w:r w:rsidRPr="00CE6218">
        <w:rPr>
          <w:rFonts w:ascii="Arial" w:eastAsia="Arial" w:hAnsi="Arial" w:cs="Arial"/>
          <w:sz w:val="24"/>
          <w:szCs w:val="24"/>
        </w:rPr>
        <w:t>by</w:t>
      </w:r>
      <w:r w:rsidRPr="00CE6218">
        <w:rPr>
          <w:rFonts w:ascii="Arial" w:eastAsia="Arial" w:hAnsi="Arial" w:cs="Arial"/>
          <w:spacing w:val="1"/>
          <w:sz w:val="24"/>
          <w:szCs w:val="24"/>
        </w:rPr>
        <w:t xml:space="preserve"> </w:t>
      </w:r>
      <w:r w:rsidRPr="00CE6218">
        <w:rPr>
          <w:rFonts w:ascii="Arial" w:eastAsia="Arial" w:hAnsi="Arial" w:cs="Arial"/>
          <w:sz w:val="24"/>
          <w:szCs w:val="24"/>
        </w:rPr>
        <w:t>–</w:t>
      </w:r>
    </w:p>
    <w:p w14:paraId="50CC55A8" w14:textId="77777777" w:rsidR="0083397C" w:rsidRPr="00CE6218" w:rsidRDefault="0083397C" w:rsidP="0083397C">
      <w:pPr>
        <w:spacing w:before="240" w:after="0" w:line="240" w:lineRule="auto"/>
        <w:ind w:left="720" w:right="1382"/>
        <w:jc w:val="center"/>
        <w:rPr>
          <w:rFonts w:ascii="Arial" w:eastAsia="Arial" w:hAnsi="Arial" w:cs="Arial"/>
          <w:sz w:val="24"/>
          <w:szCs w:val="24"/>
        </w:rPr>
      </w:pPr>
      <w:r w:rsidRPr="00CE6218">
        <w:rPr>
          <w:rFonts w:ascii="Arial" w:eastAsia="Arial" w:hAnsi="Arial" w:cs="Arial"/>
          <w:sz w:val="24"/>
          <w:szCs w:val="24"/>
        </w:rPr>
        <w:t xml:space="preserve">(Number of first-time grade 9 students in year 1 [starting cohort] plus students who transfer in, minus students who transfer out, emigrate, or die </w:t>
      </w:r>
      <w:r w:rsidRPr="00CE6218">
        <w:rPr>
          <w:rFonts w:ascii="Arial" w:eastAsia="Arial" w:hAnsi="Arial" w:cs="Arial"/>
          <w:sz w:val="24"/>
          <w:szCs w:val="24"/>
        </w:rPr>
        <w:br/>
        <w:t>during school years 1, 2, 3, and 4)</w:t>
      </w:r>
    </w:p>
    <w:p w14:paraId="49FEE6E5" w14:textId="77777777" w:rsidR="0083397C" w:rsidRPr="00CE6218" w:rsidRDefault="0083397C" w:rsidP="0083397C">
      <w:pPr>
        <w:spacing w:before="240" w:after="0" w:line="240" w:lineRule="auto"/>
        <w:ind w:left="120" w:right="1147"/>
        <w:jc w:val="both"/>
        <w:rPr>
          <w:rFonts w:ascii="Arial" w:eastAsia="Arial" w:hAnsi="Arial" w:cs="Arial"/>
          <w:sz w:val="24"/>
          <w:szCs w:val="24"/>
        </w:rPr>
      </w:pPr>
      <w:r w:rsidRPr="00CE6218">
        <w:rPr>
          <w:rFonts w:ascii="Arial" w:eastAsia="Arial" w:hAnsi="Arial" w:cs="Arial"/>
          <w:sz w:val="24"/>
          <w:szCs w:val="24"/>
        </w:rPr>
        <w:t>For comparison purposes, data are also provided at the district and state levels.</w:t>
      </w:r>
    </w:p>
    <w:p w14:paraId="0DDBC034" w14:textId="7C710727" w:rsidR="00BB1E18" w:rsidRPr="00CE6218" w:rsidRDefault="00BB1E18" w:rsidP="00290CB2">
      <w:pPr>
        <w:spacing w:before="240" w:after="0" w:line="240" w:lineRule="auto"/>
        <w:ind w:left="115" w:right="1152"/>
        <w:rPr>
          <w:rFonts w:ascii="Arial" w:eastAsia="Arial" w:hAnsi="Arial" w:cs="Arial"/>
          <w:sz w:val="24"/>
          <w:szCs w:val="24"/>
        </w:rPr>
      </w:pPr>
      <w:r w:rsidRPr="00CE6218">
        <w:rPr>
          <w:rFonts w:ascii="Arial" w:eastAsia="Arial" w:hAnsi="Arial" w:cs="Arial"/>
          <w:b/>
          <w:bCs/>
          <w:sz w:val="24"/>
          <w:szCs w:val="24"/>
        </w:rPr>
        <w:t>Dropout Rate</w:t>
      </w:r>
      <w:r w:rsidR="00052394" w:rsidRPr="00CE6218">
        <w:rPr>
          <w:rFonts w:ascii="Arial" w:eastAsia="Arial" w:hAnsi="Arial" w:cs="Arial"/>
          <w:sz w:val="24"/>
          <w:szCs w:val="24"/>
        </w:rPr>
        <w:t xml:space="preserve"> – </w:t>
      </w:r>
      <w:r w:rsidRPr="00CE6218">
        <w:rPr>
          <w:rFonts w:ascii="Arial" w:eastAsia="Arial" w:hAnsi="Arial" w:cs="Arial"/>
          <w:sz w:val="24"/>
          <w:szCs w:val="24"/>
        </w:rPr>
        <w:t>The high school drop</w:t>
      </w:r>
      <w:r w:rsidR="005744D4" w:rsidRPr="00CE6218">
        <w:rPr>
          <w:rFonts w:ascii="Arial" w:eastAsia="Arial" w:hAnsi="Arial" w:cs="Arial"/>
          <w:sz w:val="24"/>
          <w:szCs w:val="24"/>
        </w:rPr>
        <w:t xml:space="preserve">out rates are calculated </w:t>
      </w:r>
      <w:r w:rsidR="00E95F27" w:rsidRPr="00CE6218">
        <w:rPr>
          <w:rFonts w:ascii="Arial" w:eastAsia="Arial" w:hAnsi="Arial" w:cs="Arial"/>
          <w:sz w:val="24"/>
          <w:szCs w:val="24"/>
        </w:rPr>
        <w:t xml:space="preserve">for the </w:t>
      </w:r>
      <w:r w:rsidR="00C36004" w:rsidRPr="00CE6218">
        <w:rPr>
          <w:rFonts w:ascii="Arial" w:eastAsia="Arial" w:hAnsi="Arial" w:cs="Arial"/>
          <w:sz w:val="24"/>
          <w:szCs w:val="24"/>
        </w:rPr>
        <w:t>2022–23, 2023–24, and 2024–25</w:t>
      </w:r>
      <w:r w:rsidR="00A86791" w:rsidRPr="00CE6218">
        <w:rPr>
          <w:rFonts w:ascii="Arial" w:eastAsia="Arial" w:hAnsi="Arial" w:cs="Arial"/>
          <w:sz w:val="24"/>
          <w:szCs w:val="24"/>
        </w:rPr>
        <w:t xml:space="preserve"> </w:t>
      </w:r>
      <w:r w:rsidR="00E95F27" w:rsidRPr="00CE6218">
        <w:rPr>
          <w:rFonts w:ascii="Arial" w:eastAsia="Arial" w:hAnsi="Arial" w:cs="Arial"/>
          <w:sz w:val="24"/>
          <w:szCs w:val="24"/>
        </w:rPr>
        <w:t xml:space="preserve">school years </w:t>
      </w:r>
      <w:r w:rsidRPr="00CE6218">
        <w:rPr>
          <w:rFonts w:ascii="Arial" w:eastAsia="Arial" w:hAnsi="Arial" w:cs="Arial"/>
          <w:sz w:val="24"/>
          <w:szCs w:val="24"/>
        </w:rPr>
        <w:t>using the following cohort dropout rate formula:</w:t>
      </w:r>
    </w:p>
    <w:p w14:paraId="42694868" w14:textId="77777777" w:rsidR="00BB1E18" w:rsidRPr="0065619B" w:rsidRDefault="00BB1E18" w:rsidP="00A53B5C">
      <w:pPr>
        <w:pStyle w:val="center"/>
        <w:spacing w:before="240" w:beforeAutospacing="0" w:after="0" w:afterAutospacing="0"/>
        <w:ind w:left="720" w:right="1380"/>
        <w:rPr>
          <w:rFonts w:eastAsia="Arial"/>
        </w:rPr>
      </w:pPr>
      <w:r w:rsidRPr="00CE6218">
        <w:rPr>
          <w:rFonts w:eastAsia="Arial"/>
        </w:rPr>
        <w:t>(Number of cohort members who drop</w:t>
      </w:r>
      <w:r w:rsidR="002D5DA5" w:rsidRPr="00CE6218">
        <w:rPr>
          <w:rFonts w:eastAsia="Arial"/>
        </w:rPr>
        <w:t xml:space="preserve">ped </w:t>
      </w:r>
      <w:r w:rsidRPr="00CE6218">
        <w:rPr>
          <w:rFonts w:eastAsia="Arial"/>
        </w:rPr>
        <w:t>out by the end of year</w:t>
      </w:r>
      <w:r w:rsidRPr="0065619B">
        <w:rPr>
          <w:rFonts w:eastAsia="Arial"/>
        </w:rPr>
        <w:t xml:space="preserve"> 4 in the cohort)</w:t>
      </w:r>
    </w:p>
    <w:p w14:paraId="5C0B9C7D" w14:textId="77777777" w:rsidR="00BB1E18" w:rsidRPr="0065619B" w:rsidRDefault="00BB1E18" w:rsidP="00A53B5C">
      <w:pPr>
        <w:spacing w:before="240" w:after="0" w:line="240" w:lineRule="auto"/>
        <w:ind w:left="720" w:right="1380"/>
        <w:jc w:val="center"/>
        <w:rPr>
          <w:rFonts w:ascii="Arial" w:eastAsia="Arial" w:hAnsi="Arial" w:cs="Arial"/>
          <w:sz w:val="24"/>
          <w:szCs w:val="24"/>
        </w:rPr>
      </w:pPr>
      <w:r w:rsidRPr="0065619B">
        <w:rPr>
          <w:rFonts w:ascii="Arial" w:eastAsia="Arial" w:hAnsi="Arial" w:cs="Arial"/>
          <w:sz w:val="24"/>
          <w:szCs w:val="24"/>
        </w:rPr>
        <w:t>–</w:t>
      </w:r>
      <w:r w:rsidRPr="0065619B">
        <w:rPr>
          <w:rFonts w:ascii="Arial" w:eastAsia="Arial" w:hAnsi="Arial" w:cs="Arial"/>
          <w:spacing w:val="1"/>
          <w:sz w:val="24"/>
          <w:szCs w:val="24"/>
        </w:rPr>
        <w:t xml:space="preserve"> </w:t>
      </w:r>
      <w:r w:rsidRPr="0065619B">
        <w:rPr>
          <w:rFonts w:ascii="Arial" w:eastAsia="Arial" w:hAnsi="Arial" w:cs="Arial"/>
          <w:sz w:val="24"/>
          <w:szCs w:val="24"/>
        </w:rPr>
        <w:t>divided</w:t>
      </w:r>
      <w:r w:rsidRPr="0065619B">
        <w:rPr>
          <w:rFonts w:ascii="Arial" w:eastAsia="Arial" w:hAnsi="Arial" w:cs="Arial"/>
          <w:spacing w:val="1"/>
          <w:sz w:val="24"/>
          <w:szCs w:val="24"/>
        </w:rPr>
        <w:t xml:space="preserve"> </w:t>
      </w:r>
      <w:r w:rsidRPr="0065619B">
        <w:rPr>
          <w:rFonts w:ascii="Arial" w:eastAsia="Arial" w:hAnsi="Arial" w:cs="Arial"/>
          <w:sz w:val="24"/>
          <w:szCs w:val="24"/>
        </w:rPr>
        <w:t>by</w:t>
      </w:r>
      <w:r w:rsidRPr="0065619B">
        <w:rPr>
          <w:rFonts w:ascii="Arial" w:eastAsia="Arial" w:hAnsi="Arial" w:cs="Arial"/>
          <w:spacing w:val="1"/>
          <w:sz w:val="24"/>
          <w:szCs w:val="24"/>
        </w:rPr>
        <w:t xml:space="preserve"> </w:t>
      </w:r>
      <w:r w:rsidRPr="0065619B">
        <w:rPr>
          <w:rFonts w:ascii="Arial" w:eastAsia="Arial" w:hAnsi="Arial" w:cs="Arial"/>
          <w:sz w:val="24"/>
          <w:szCs w:val="24"/>
        </w:rPr>
        <w:t>–</w:t>
      </w:r>
    </w:p>
    <w:p w14:paraId="447F5807" w14:textId="77777777" w:rsidR="00BB1E18" w:rsidRPr="0065619B" w:rsidRDefault="00BB1E18" w:rsidP="00A53B5C">
      <w:pPr>
        <w:spacing w:before="240" w:after="0" w:line="240" w:lineRule="auto"/>
        <w:ind w:left="720" w:right="1380"/>
        <w:jc w:val="center"/>
        <w:rPr>
          <w:rFonts w:ascii="Arial" w:eastAsia="Arial" w:hAnsi="Arial" w:cs="Arial"/>
          <w:sz w:val="24"/>
          <w:szCs w:val="24"/>
        </w:rPr>
      </w:pPr>
      <w:r w:rsidRPr="0065619B">
        <w:rPr>
          <w:rFonts w:ascii="Arial" w:eastAsia="Arial" w:hAnsi="Arial" w:cs="Arial"/>
          <w:sz w:val="24"/>
          <w:szCs w:val="24"/>
        </w:rPr>
        <w:t>(Number of first-t</w:t>
      </w:r>
      <w:r w:rsidR="00947FEE" w:rsidRPr="0065619B">
        <w:rPr>
          <w:rFonts w:ascii="Arial" w:eastAsia="Arial" w:hAnsi="Arial" w:cs="Arial"/>
          <w:sz w:val="24"/>
          <w:szCs w:val="24"/>
        </w:rPr>
        <w:t>ime grade 9 students in year 1 [</w:t>
      </w:r>
      <w:r w:rsidRPr="0065619B">
        <w:rPr>
          <w:rFonts w:ascii="Arial" w:eastAsia="Arial" w:hAnsi="Arial" w:cs="Arial"/>
          <w:sz w:val="24"/>
          <w:szCs w:val="24"/>
        </w:rPr>
        <w:t>starting cohort</w:t>
      </w:r>
      <w:r w:rsidR="00947FEE" w:rsidRPr="0065619B">
        <w:rPr>
          <w:rFonts w:ascii="Arial" w:eastAsia="Arial" w:hAnsi="Arial" w:cs="Arial"/>
          <w:sz w:val="24"/>
          <w:szCs w:val="24"/>
        </w:rPr>
        <w:t>]</w:t>
      </w:r>
      <w:r w:rsidRPr="0065619B">
        <w:rPr>
          <w:rFonts w:ascii="Arial" w:eastAsia="Arial" w:hAnsi="Arial" w:cs="Arial"/>
          <w:sz w:val="24"/>
          <w:szCs w:val="24"/>
        </w:rPr>
        <w:t xml:space="preserve"> plus students who transfer in, minus students who transfer out, emigrate, or die </w:t>
      </w:r>
      <w:r w:rsidR="00A53B5C" w:rsidRPr="0065619B">
        <w:rPr>
          <w:rFonts w:ascii="Arial" w:eastAsia="Arial" w:hAnsi="Arial" w:cs="Arial"/>
          <w:sz w:val="24"/>
          <w:szCs w:val="24"/>
        </w:rPr>
        <w:br/>
      </w:r>
      <w:r w:rsidRPr="0065619B">
        <w:rPr>
          <w:rFonts w:ascii="Arial" w:eastAsia="Arial" w:hAnsi="Arial" w:cs="Arial"/>
          <w:sz w:val="24"/>
          <w:szCs w:val="24"/>
        </w:rPr>
        <w:t>during school years 1, 2, 3, and 4)</w:t>
      </w:r>
    </w:p>
    <w:p w14:paraId="6460DE9B" w14:textId="2D738260" w:rsidR="00BB1E18" w:rsidRPr="0065619B" w:rsidRDefault="00BB1E18" w:rsidP="00290CB2">
      <w:pPr>
        <w:spacing w:before="240" w:after="0" w:line="240" w:lineRule="auto"/>
        <w:ind w:left="120" w:right="1147"/>
        <w:jc w:val="both"/>
        <w:rPr>
          <w:rFonts w:ascii="Arial" w:eastAsia="Arial" w:hAnsi="Arial" w:cs="Arial"/>
          <w:sz w:val="24"/>
          <w:szCs w:val="24"/>
        </w:rPr>
      </w:pPr>
      <w:r w:rsidRPr="0065619B">
        <w:rPr>
          <w:rFonts w:ascii="Arial" w:eastAsia="Arial" w:hAnsi="Arial" w:cs="Arial"/>
          <w:sz w:val="24"/>
          <w:szCs w:val="24"/>
        </w:rPr>
        <w:t>For comparison purposes, data are also provid</w:t>
      </w:r>
      <w:r w:rsidR="00083E0E" w:rsidRPr="0065619B">
        <w:rPr>
          <w:rFonts w:ascii="Arial" w:eastAsia="Arial" w:hAnsi="Arial" w:cs="Arial"/>
          <w:sz w:val="24"/>
          <w:szCs w:val="24"/>
        </w:rPr>
        <w:t xml:space="preserve">ed at the </w:t>
      </w:r>
      <w:r w:rsidR="00F32B48" w:rsidRPr="0065619B">
        <w:rPr>
          <w:rFonts w:ascii="Arial" w:eastAsia="Arial" w:hAnsi="Arial" w:cs="Arial"/>
          <w:sz w:val="24"/>
          <w:szCs w:val="24"/>
        </w:rPr>
        <w:t xml:space="preserve">district </w:t>
      </w:r>
      <w:r w:rsidR="00083E0E" w:rsidRPr="0065619B">
        <w:rPr>
          <w:rFonts w:ascii="Arial" w:eastAsia="Arial" w:hAnsi="Arial" w:cs="Arial"/>
          <w:sz w:val="24"/>
          <w:szCs w:val="24"/>
        </w:rPr>
        <w:t>and state levels.</w:t>
      </w:r>
    </w:p>
    <w:p w14:paraId="4020A048" w14:textId="77777777" w:rsidR="00BB1E18" w:rsidRPr="00B150D9" w:rsidRDefault="00BB1E18" w:rsidP="00284FBA">
      <w:pPr>
        <w:pStyle w:val="Heading4"/>
        <w:spacing w:before="240" w:line="240" w:lineRule="auto"/>
        <w:ind w:left="86"/>
        <w:rPr>
          <w:rFonts w:ascii="Arial" w:eastAsia="Arial" w:hAnsi="Arial" w:cs="Arial"/>
          <w:b/>
          <w:i w:val="0"/>
          <w:color w:val="000000" w:themeColor="text1"/>
          <w:sz w:val="24"/>
          <w:szCs w:val="24"/>
        </w:rPr>
      </w:pPr>
      <w:r w:rsidRPr="0065619B">
        <w:rPr>
          <w:rFonts w:ascii="Arial" w:eastAsia="Arial" w:hAnsi="Arial" w:cs="Arial"/>
          <w:b/>
          <w:i w:val="0"/>
          <w:color w:val="000000" w:themeColor="text1"/>
          <w:sz w:val="24"/>
          <w:szCs w:val="24"/>
        </w:rPr>
        <w:t>Data Sources and Guidelines</w:t>
      </w:r>
    </w:p>
    <w:p w14:paraId="3EB1B037" w14:textId="77777777" w:rsidR="00BB1E18" w:rsidRDefault="00BB1E18" w:rsidP="00290CB2">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Data are provided by the CDE.</w:t>
      </w:r>
    </w:p>
    <w:p w14:paraId="65C030AF" w14:textId="77777777" w:rsidR="004E168A" w:rsidRPr="00AB3A7D" w:rsidRDefault="004E168A" w:rsidP="004E168A">
      <w:pPr>
        <w:spacing w:before="240" w:after="0" w:line="240" w:lineRule="auto"/>
        <w:ind w:left="115" w:right="-14"/>
        <w:rPr>
          <w:rFonts w:ascii="Arial" w:eastAsia="Arial" w:hAnsi="Arial" w:cs="Arial"/>
          <w:sz w:val="24"/>
          <w:szCs w:val="24"/>
        </w:rPr>
      </w:pPr>
      <w:r>
        <w:rPr>
          <w:rFonts w:ascii="Arial" w:eastAsia="Arial" w:hAnsi="Arial" w:cs="Arial"/>
          <w:sz w:val="24"/>
          <w:szCs w:val="24"/>
        </w:rPr>
        <w:t xml:space="preserve">Double </w:t>
      </w:r>
      <w:r w:rsidRPr="00315410">
        <w:rPr>
          <w:rFonts w:ascii="Arial" w:eastAsia="Arial" w:hAnsi="Arial" w:cs="Arial"/>
          <w:sz w:val="24"/>
          <w:szCs w:val="24"/>
        </w:rPr>
        <w:t xml:space="preserve">dashes (--) are used when the number of students is </w:t>
      </w:r>
      <w:r w:rsidRPr="00AB3A7D">
        <w:rPr>
          <w:rFonts w:ascii="Arial" w:eastAsia="Arial" w:hAnsi="Arial" w:cs="Arial"/>
          <w:sz w:val="24"/>
          <w:szCs w:val="24"/>
        </w:rPr>
        <w:t>ten or fewer, either because the number of students in this category is too small for statistical accuracy or to protect student privacy.</w:t>
      </w:r>
    </w:p>
    <w:p w14:paraId="6049E455" w14:textId="352ACF50" w:rsidR="0030535B" w:rsidRDefault="0030535B" w:rsidP="00012CCC">
      <w:pPr>
        <w:spacing w:before="240" w:after="0" w:line="240" w:lineRule="auto"/>
        <w:ind w:left="115" w:right="30"/>
        <w:rPr>
          <w:rFonts w:ascii="Arial" w:eastAsia="Arial" w:hAnsi="Arial" w:cs="Arial"/>
          <w:sz w:val="24"/>
          <w:szCs w:val="24"/>
        </w:rPr>
      </w:pPr>
      <w:r w:rsidRPr="00AB27D0">
        <w:rPr>
          <w:rFonts w:ascii="Arial" w:eastAsia="Arial" w:hAnsi="Arial" w:cs="Arial"/>
          <w:sz w:val="24"/>
          <w:szCs w:val="24"/>
        </w:rPr>
        <w:t>The source of the Graduation Rate data</w:t>
      </w:r>
      <w:r w:rsidRPr="00AB27D0">
        <w:rPr>
          <w:rFonts w:ascii="Arial" w:eastAsia="Arial" w:hAnsi="Arial" w:cs="Arial"/>
          <w:spacing w:val="-1"/>
          <w:sz w:val="24"/>
          <w:szCs w:val="24"/>
        </w:rPr>
        <w:t xml:space="preserve"> </w:t>
      </w:r>
      <w:r w:rsidRPr="00AB27D0">
        <w:rPr>
          <w:rFonts w:ascii="Arial" w:eastAsia="Arial" w:hAnsi="Arial" w:cs="Arial"/>
          <w:sz w:val="24"/>
          <w:szCs w:val="24"/>
        </w:rPr>
        <w:t>is the CALPADS</w:t>
      </w:r>
      <w:r>
        <w:rPr>
          <w:rFonts w:ascii="Arial" w:eastAsia="Arial" w:hAnsi="Arial" w:cs="Arial"/>
          <w:sz w:val="24"/>
          <w:szCs w:val="24"/>
        </w:rPr>
        <w:t xml:space="preserve"> </w:t>
      </w:r>
      <w:r w:rsidRPr="00F66E57">
        <w:rPr>
          <w:rFonts w:ascii="Arial" w:eastAsia="Arial" w:hAnsi="Arial" w:cs="Arial"/>
          <w:sz w:val="24"/>
          <w:szCs w:val="24"/>
        </w:rPr>
        <w:t>Operational Data Store</w:t>
      </w:r>
      <w:r>
        <w:rPr>
          <w:rFonts w:ascii="Arial" w:eastAsia="Arial" w:hAnsi="Arial" w:cs="Arial"/>
          <w:sz w:val="24"/>
          <w:szCs w:val="24"/>
        </w:rPr>
        <w:t xml:space="preserve"> (ODS)</w:t>
      </w:r>
      <w:r w:rsidRPr="00B150D9">
        <w:rPr>
          <w:rFonts w:ascii="Arial" w:eastAsia="Arial" w:hAnsi="Arial" w:cs="Arial"/>
          <w:color w:val="000000"/>
          <w:sz w:val="24"/>
          <w:szCs w:val="24"/>
        </w:rPr>
        <w:t>.</w:t>
      </w:r>
    </w:p>
    <w:p w14:paraId="41C20173" w14:textId="4F8F0002" w:rsidR="00012CCC" w:rsidRPr="0030535B" w:rsidRDefault="00147BC4" w:rsidP="0030535B">
      <w:pPr>
        <w:spacing w:before="240" w:after="0" w:line="240" w:lineRule="auto"/>
        <w:ind w:left="115" w:right="30"/>
        <w:rPr>
          <w:rFonts w:ascii="Arial" w:eastAsia="Arial" w:hAnsi="Arial" w:cs="Arial"/>
          <w:sz w:val="24"/>
          <w:szCs w:val="24"/>
        </w:rPr>
      </w:pPr>
      <w:r>
        <w:rPr>
          <w:rFonts w:ascii="Arial" w:eastAsia="Arial" w:hAnsi="Arial" w:cs="Arial"/>
          <w:sz w:val="24"/>
          <w:szCs w:val="24"/>
        </w:rPr>
        <w:t xml:space="preserve">The source of the </w:t>
      </w:r>
      <w:r w:rsidR="009A5190" w:rsidRPr="00B150D9">
        <w:rPr>
          <w:rFonts w:ascii="Arial" w:eastAsia="Arial" w:hAnsi="Arial" w:cs="Arial"/>
          <w:sz w:val="24"/>
          <w:szCs w:val="24"/>
        </w:rPr>
        <w:t xml:space="preserve">Dropout </w:t>
      </w:r>
      <w:r w:rsidR="00070FBC" w:rsidRPr="00B150D9">
        <w:rPr>
          <w:rFonts w:ascii="Arial" w:eastAsia="Arial" w:hAnsi="Arial" w:cs="Arial"/>
          <w:sz w:val="24"/>
          <w:szCs w:val="24"/>
        </w:rPr>
        <w:t>R</w:t>
      </w:r>
      <w:r w:rsidR="009A5190" w:rsidRPr="00B150D9">
        <w:rPr>
          <w:rFonts w:ascii="Arial" w:eastAsia="Arial" w:hAnsi="Arial" w:cs="Arial"/>
          <w:sz w:val="24"/>
          <w:szCs w:val="24"/>
        </w:rPr>
        <w:t xml:space="preserve">ate </w:t>
      </w:r>
      <w:r>
        <w:rPr>
          <w:rFonts w:ascii="Arial" w:eastAsia="Arial" w:hAnsi="Arial" w:cs="Arial"/>
          <w:sz w:val="24"/>
          <w:szCs w:val="24"/>
        </w:rPr>
        <w:t xml:space="preserve">data is </w:t>
      </w:r>
      <w:r w:rsidRPr="00AB27D0">
        <w:rPr>
          <w:rFonts w:ascii="Arial" w:eastAsia="Arial" w:hAnsi="Arial" w:cs="Arial"/>
          <w:sz w:val="24"/>
          <w:szCs w:val="24"/>
        </w:rPr>
        <w:t xml:space="preserve">the CALPADS </w:t>
      </w:r>
      <w:r w:rsidR="00264BAB" w:rsidRPr="00AB27D0">
        <w:rPr>
          <w:rFonts w:ascii="Arial" w:eastAsia="Arial" w:hAnsi="Arial" w:cs="Arial"/>
          <w:sz w:val="24"/>
          <w:szCs w:val="24"/>
        </w:rPr>
        <w:t>Operational Data Store (ODS)</w:t>
      </w:r>
      <w:r w:rsidRPr="00AB27D0">
        <w:rPr>
          <w:rFonts w:ascii="Arial" w:eastAsia="Arial" w:hAnsi="Arial" w:cs="Arial"/>
          <w:sz w:val="24"/>
          <w:szCs w:val="24"/>
        </w:rPr>
        <w:t>.</w:t>
      </w:r>
      <w:r w:rsidR="00A9677C" w:rsidRPr="00B150D9">
        <w:rPr>
          <w:rFonts w:eastAsia="Arial"/>
          <w:color w:val="000000"/>
          <w:szCs w:val="24"/>
        </w:rPr>
        <w:br w:type="page"/>
      </w:r>
    </w:p>
    <w:p w14:paraId="1DB7991B" w14:textId="38488226" w:rsidR="003515BF" w:rsidRPr="00132490" w:rsidRDefault="003515BF" w:rsidP="003515BF">
      <w:pPr>
        <w:pStyle w:val="Heading3"/>
        <w:spacing w:before="240"/>
        <w:jc w:val="center"/>
        <w:rPr>
          <w:rFonts w:ascii="Arial" w:eastAsia="Arial" w:hAnsi="Arial" w:cs="Arial"/>
          <w:sz w:val="28"/>
          <w:szCs w:val="28"/>
        </w:rPr>
      </w:pPr>
      <w:bookmarkStart w:id="43" w:name="_Toc84229585"/>
      <w:r w:rsidRPr="00E47729">
        <w:rPr>
          <w:rFonts w:ascii="Arial" w:eastAsia="Arial" w:hAnsi="Arial" w:cs="Arial"/>
          <w:sz w:val="28"/>
          <w:szCs w:val="28"/>
        </w:rPr>
        <w:lastRenderedPageBreak/>
        <w:t>Graduation</w:t>
      </w:r>
      <w:r w:rsidRPr="00E47729">
        <w:rPr>
          <w:rFonts w:ascii="Arial" w:eastAsia="Arial" w:hAnsi="Arial" w:cs="Arial"/>
          <w:spacing w:val="-15"/>
          <w:sz w:val="28"/>
          <w:szCs w:val="28"/>
        </w:rPr>
        <w:t xml:space="preserve"> </w:t>
      </w:r>
      <w:r w:rsidRPr="00E47729">
        <w:rPr>
          <w:rFonts w:ascii="Arial" w:eastAsia="Arial" w:hAnsi="Arial" w:cs="Arial"/>
          <w:sz w:val="28"/>
          <w:szCs w:val="28"/>
        </w:rPr>
        <w:t>Rate by Student Group</w:t>
      </w:r>
      <w:bookmarkEnd w:id="43"/>
    </w:p>
    <w:p w14:paraId="27796585" w14:textId="77777777" w:rsidR="003515BF" w:rsidRPr="00132490" w:rsidRDefault="003515BF" w:rsidP="003515BF">
      <w:pPr>
        <w:jc w:val="center"/>
        <w:rPr>
          <w:rFonts w:ascii="Arial" w:hAnsi="Arial" w:cs="Arial"/>
          <w:b/>
          <w:sz w:val="28"/>
          <w:szCs w:val="28"/>
        </w:rPr>
      </w:pPr>
      <w:r w:rsidRPr="00132490">
        <w:rPr>
          <w:rFonts w:ascii="Arial" w:hAnsi="Arial" w:cs="Arial"/>
          <w:b/>
          <w:sz w:val="28"/>
          <w:szCs w:val="28"/>
        </w:rPr>
        <w:t>(Four-Year Cohort Rate)</w:t>
      </w:r>
    </w:p>
    <w:p w14:paraId="77386872" w14:textId="77777777" w:rsidR="003515BF" w:rsidRPr="00132490" w:rsidRDefault="003515BF" w:rsidP="003515BF">
      <w:pPr>
        <w:pStyle w:val="Heading4"/>
        <w:spacing w:before="240" w:line="240" w:lineRule="auto"/>
        <w:ind w:left="86"/>
        <w:rPr>
          <w:rFonts w:ascii="Arial" w:eastAsia="Arial" w:hAnsi="Arial" w:cs="Arial"/>
          <w:b/>
          <w:i w:val="0"/>
          <w:color w:val="000000" w:themeColor="text1"/>
          <w:sz w:val="24"/>
          <w:szCs w:val="24"/>
        </w:rPr>
      </w:pPr>
      <w:r w:rsidRPr="00132490">
        <w:rPr>
          <w:rFonts w:ascii="Arial" w:eastAsia="Arial" w:hAnsi="Arial" w:cs="Arial"/>
          <w:b/>
          <w:i w:val="0"/>
          <w:color w:val="000000" w:themeColor="text1"/>
          <w:sz w:val="24"/>
          <w:szCs w:val="24"/>
        </w:rPr>
        <w:t>Legal Requirements</w:t>
      </w:r>
    </w:p>
    <w:p w14:paraId="4A0BC20B" w14:textId="77777777" w:rsidR="003515BF" w:rsidRPr="00132490" w:rsidRDefault="003515BF" w:rsidP="003515BF">
      <w:pPr>
        <w:spacing w:before="240" w:after="0" w:line="240" w:lineRule="auto"/>
        <w:ind w:left="115" w:right="-14"/>
        <w:rPr>
          <w:rFonts w:ascii="Arial" w:eastAsia="Arial" w:hAnsi="Arial" w:cs="Arial"/>
          <w:sz w:val="24"/>
          <w:szCs w:val="24"/>
        </w:rPr>
      </w:pPr>
      <w:r w:rsidRPr="00132490">
        <w:rPr>
          <w:rFonts w:ascii="Arial" w:eastAsia="Arial" w:hAnsi="Arial" w:cs="Arial"/>
          <w:i/>
          <w:spacing w:val="-1"/>
          <w:sz w:val="24"/>
          <w:szCs w:val="24"/>
        </w:rPr>
        <w:t>E</w:t>
      </w:r>
      <w:r w:rsidRPr="00132490">
        <w:rPr>
          <w:rFonts w:ascii="Arial" w:eastAsia="Arial" w:hAnsi="Arial" w:cs="Arial"/>
          <w:i/>
          <w:sz w:val="24"/>
          <w:szCs w:val="24"/>
        </w:rPr>
        <w:t xml:space="preserve">C </w:t>
      </w:r>
      <w:r w:rsidRPr="00132490">
        <w:rPr>
          <w:rFonts w:ascii="Arial" w:eastAsia="Arial" w:hAnsi="Arial" w:cs="Arial"/>
          <w:sz w:val="24"/>
          <w:szCs w:val="24"/>
        </w:rPr>
        <w:t>Section 33126 (b)(2)</w:t>
      </w:r>
    </w:p>
    <w:p w14:paraId="4B3A2E01" w14:textId="77777777" w:rsidR="00056990" w:rsidRPr="00B150D9" w:rsidRDefault="00056990" w:rsidP="00056990">
      <w:pPr>
        <w:spacing w:after="0" w:line="240" w:lineRule="auto"/>
        <w:ind w:left="120" w:right="5937"/>
        <w:rPr>
          <w:rFonts w:ascii="Arial" w:eastAsia="Arial" w:hAnsi="Arial" w:cs="Arial"/>
          <w:sz w:val="24"/>
          <w:szCs w:val="24"/>
        </w:rPr>
      </w:pPr>
      <w:r>
        <w:rPr>
          <w:rFonts w:ascii="Arial" w:eastAsia="Arial" w:hAnsi="Arial" w:cs="Arial"/>
          <w:sz w:val="24"/>
          <w:szCs w:val="24"/>
        </w:rPr>
        <w:t>ESEA</w:t>
      </w:r>
      <w:r w:rsidRPr="00B150D9">
        <w:rPr>
          <w:rFonts w:ascii="Arial" w:eastAsia="Arial" w:hAnsi="Arial" w:cs="Arial"/>
          <w:sz w:val="24"/>
          <w:szCs w:val="24"/>
        </w:rPr>
        <w:t xml:space="preserve"> Section 1111 (h)(1)(C)</w:t>
      </w:r>
    </w:p>
    <w:p w14:paraId="256FDC09" w14:textId="54080C78" w:rsidR="003515BF" w:rsidRPr="00132490" w:rsidRDefault="003515BF" w:rsidP="003515BF">
      <w:pPr>
        <w:pStyle w:val="Heading4"/>
        <w:spacing w:before="240" w:line="240" w:lineRule="auto"/>
        <w:ind w:left="86"/>
        <w:rPr>
          <w:rFonts w:ascii="Arial" w:eastAsia="Arial" w:hAnsi="Arial" w:cs="Arial"/>
          <w:b/>
          <w:i w:val="0"/>
          <w:color w:val="000000" w:themeColor="text1"/>
          <w:sz w:val="24"/>
          <w:szCs w:val="24"/>
        </w:rPr>
      </w:pPr>
      <w:r w:rsidRPr="00132490">
        <w:rPr>
          <w:rFonts w:ascii="Arial" w:eastAsia="Arial" w:hAnsi="Arial" w:cs="Arial"/>
          <w:b/>
          <w:i w:val="0"/>
          <w:color w:val="000000" w:themeColor="text1"/>
          <w:sz w:val="24"/>
          <w:szCs w:val="24"/>
        </w:rPr>
        <w:t>Definitions</w:t>
      </w:r>
    </w:p>
    <w:p w14:paraId="56309473" w14:textId="0DE77396" w:rsidR="00DA139B" w:rsidRPr="00315410" w:rsidRDefault="00DA139B" w:rsidP="00DA139B">
      <w:pPr>
        <w:tabs>
          <w:tab w:val="left" w:pos="10080"/>
        </w:tabs>
        <w:spacing w:before="240" w:after="0" w:line="240" w:lineRule="auto"/>
        <w:ind w:left="115" w:right="600"/>
        <w:rPr>
          <w:rFonts w:ascii="Arial" w:eastAsia="Arial" w:hAnsi="Arial" w:cs="Arial"/>
          <w:sz w:val="24"/>
          <w:szCs w:val="24"/>
        </w:rPr>
      </w:pPr>
      <w:r w:rsidRPr="00132490">
        <w:rPr>
          <w:rFonts w:ascii="Arial" w:eastAsia="Arial" w:hAnsi="Arial" w:cs="Arial"/>
          <w:sz w:val="24"/>
          <w:szCs w:val="24"/>
        </w:rPr>
        <w:t xml:space="preserve">For the SARC reporting </w:t>
      </w:r>
      <w:r w:rsidRPr="00CE6218">
        <w:rPr>
          <w:rFonts w:ascii="Arial" w:eastAsia="Arial" w:hAnsi="Arial" w:cs="Arial"/>
          <w:sz w:val="24"/>
          <w:szCs w:val="24"/>
        </w:rPr>
        <w:t>year (20</w:t>
      </w:r>
      <w:r w:rsidR="00735532" w:rsidRPr="00CE6218">
        <w:rPr>
          <w:rFonts w:ascii="Arial" w:eastAsia="Arial" w:hAnsi="Arial" w:cs="Arial"/>
          <w:sz w:val="24"/>
          <w:szCs w:val="24"/>
        </w:rPr>
        <w:t>2</w:t>
      </w:r>
      <w:r w:rsidR="00C36004" w:rsidRPr="00CE6218">
        <w:rPr>
          <w:rFonts w:ascii="Arial" w:eastAsia="Arial" w:hAnsi="Arial" w:cs="Arial"/>
          <w:sz w:val="24"/>
          <w:szCs w:val="24"/>
        </w:rPr>
        <w:t>4</w:t>
      </w:r>
      <w:r w:rsidRPr="00CE6218">
        <w:rPr>
          <w:rFonts w:ascii="Arial" w:eastAsia="Arial" w:hAnsi="Arial" w:cs="Arial"/>
          <w:sz w:val="24"/>
          <w:szCs w:val="24"/>
        </w:rPr>
        <w:t>–2</w:t>
      </w:r>
      <w:r w:rsidR="00C36004" w:rsidRPr="00CE6218">
        <w:rPr>
          <w:rFonts w:ascii="Arial" w:eastAsia="Arial" w:hAnsi="Arial" w:cs="Arial"/>
          <w:sz w:val="24"/>
          <w:szCs w:val="24"/>
        </w:rPr>
        <w:t>5</w:t>
      </w:r>
      <w:r w:rsidRPr="00CE6218">
        <w:rPr>
          <w:rFonts w:ascii="Arial" w:eastAsia="Arial" w:hAnsi="Arial" w:cs="Arial"/>
          <w:sz w:val="24"/>
          <w:szCs w:val="24"/>
        </w:rPr>
        <w:t>) testing</w:t>
      </w:r>
      <w:r w:rsidRPr="00315410">
        <w:rPr>
          <w:rFonts w:ascii="Arial" w:eastAsia="Arial" w:hAnsi="Arial" w:cs="Arial"/>
          <w:sz w:val="24"/>
          <w:szCs w:val="24"/>
        </w:rPr>
        <w:t xml:space="preserve"> period, the </w:t>
      </w:r>
      <w:r w:rsidR="00735532" w:rsidRPr="00315410">
        <w:rPr>
          <w:rFonts w:ascii="Arial" w:eastAsia="Arial" w:hAnsi="Arial" w:cs="Arial"/>
          <w:sz w:val="24"/>
          <w:szCs w:val="24"/>
        </w:rPr>
        <w:t xml:space="preserve">number of students in cohort, number of cohort graduates, and cohort graduation rate, </w:t>
      </w:r>
      <w:r w:rsidRPr="00315410">
        <w:rPr>
          <w:rFonts w:ascii="Arial" w:eastAsia="Arial" w:hAnsi="Arial" w:cs="Arial"/>
          <w:sz w:val="24"/>
          <w:szCs w:val="24"/>
        </w:rPr>
        <w:t>by student group</w:t>
      </w:r>
      <w:r w:rsidR="00735532" w:rsidRPr="00315410">
        <w:rPr>
          <w:rFonts w:ascii="Arial" w:eastAsia="Arial" w:hAnsi="Arial" w:cs="Arial"/>
          <w:sz w:val="24"/>
          <w:szCs w:val="24"/>
        </w:rPr>
        <w:t>.</w:t>
      </w:r>
    </w:p>
    <w:p w14:paraId="3BC19B7C" w14:textId="0119B475" w:rsidR="00795190" w:rsidRDefault="00795190" w:rsidP="00795190">
      <w:pPr>
        <w:spacing w:before="240" w:after="0" w:line="240" w:lineRule="auto"/>
        <w:ind w:left="115" w:right="-20"/>
        <w:rPr>
          <w:rFonts w:ascii="Arial" w:eastAsia="Arial" w:hAnsi="Arial" w:cs="Arial"/>
          <w:sz w:val="24"/>
          <w:szCs w:val="24"/>
        </w:rPr>
      </w:pPr>
      <w:r w:rsidRPr="00315410">
        <w:rPr>
          <w:rFonts w:ascii="Arial" w:eastAsia="Arial" w:hAnsi="Arial" w:cs="Arial"/>
          <w:sz w:val="24"/>
          <w:szCs w:val="24"/>
        </w:rPr>
        <w:t>Student Groups:</w:t>
      </w:r>
    </w:p>
    <w:p w14:paraId="522CA84C" w14:textId="6A8BCFB6" w:rsidR="007A060E" w:rsidRDefault="007A060E" w:rsidP="007A060E">
      <w:pPr>
        <w:pStyle w:val="ListParagraph"/>
        <w:numPr>
          <w:ilvl w:val="0"/>
          <w:numId w:val="36"/>
        </w:numPr>
        <w:spacing w:after="0" w:line="240" w:lineRule="auto"/>
        <w:ind w:right="-14"/>
        <w:rPr>
          <w:rFonts w:ascii="Arial" w:eastAsia="Arial" w:hAnsi="Arial" w:cs="Arial"/>
          <w:sz w:val="24"/>
          <w:szCs w:val="24"/>
        </w:rPr>
      </w:pPr>
      <w:r>
        <w:rPr>
          <w:rFonts w:ascii="Arial" w:eastAsia="Arial" w:hAnsi="Arial" w:cs="Arial"/>
          <w:sz w:val="24"/>
          <w:szCs w:val="24"/>
        </w:rPr>
        <w:t>All Students</w:t>
      </w:r>
    </w:p>
    <w:p w14:paraId="10AC7B32" w14:textId="53DE451D" w:rsidR="007A060E" w:rsidRPr="007A060E" w:rsidRDefault="007A060E" w:rsidP="007A060E">
      <w:pPr>
        <w:pStyle w:val="ListParagraph"/>
        <w:numPr>
          <w:ilvl w:val="0"/>
          <w:numId w:val="36"/>
        </w:numPr>
        <w:spacing w:after="0" w:line="240" w:lineRule="auto"/>
        <w:ind w:right="-14"/>
        <w:rPr>
          <w:rFonts w:ascii="Arial" w:eastAsia="Arial" w:hAnsi="Arial" w:cs="Arial"/>
          <w:sz w:val="24"/>
          <w:szCs w:val="24"/>
        </w:rPr>
      </w:pPr>
      <w:r>
        <w:rPr>
          <w:rFonts w:ascii="Arial" w:eastAsia="Arial" w:hAnsi="Arial" w:cs="Arial"/>
          <w:sz w:val="24"/>
          <w:szCs w:val="24"/>
        </w:rPr>
        <w:t>Female</w:t>
      </w:r>
    </w:p>
    <w:p w14:paraId="6C6B8EDB" w14:textId="7E4B20D5" w:rsidR="00795190" w:rsidRPr="007A060E" w:rsidRDefault="00553EBA"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M</w:t>
      </w:r>
      <w:r w:rsidR="00795190" w:rsidRPr="007A060E">
        <w:rPr>
          <w:rFonts w:ascii="Arial" w:eastAsia="Arial" w:hAnsi="Arial" w:cs="Arial"/>
          <w:sz w:val="24"/>
          <w:szCs w:val="24"/>
        </w:rPr>
        <w:t>ale</w:t>
      </w:r>
    </w:p>
    <w:p w14:paraId="49F0FB14" w14:textId="71127D1F" w:rsidR="00553EBA" w:rsidRPr="007A060E" w:rsidRDefault="00553EBA"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Non-Binary</w:t>
      </w:r>
    </w:p>
    <w:p w14:paraId="75545FBE" w14:textId="25CFFAD8" w:rsidR="00795190" w:rsidRPr="00B150D9"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American Indian or Alaska Native</w:t>
      </w:r>
    </w:p>
    <w:p w14:paraId="40E9E35A" w14:textId="3D51B9BE" w:rsidR="00795190" w:rsidRPr="00B150D9"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Asian</w:t>
      </w:r>
    </w:p>
    <w:p w14:paraId="67C3B9C0" w14:textId="77777777" w:rsidR="00795190" w:rsidRPr="00097527"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Black or African American</w:t>
      </w:r>
    </w:p>
    <w:p w14:paraId="5AB9F495" w14:textId="1CCB7E95" w:rsidR="00795190" w:rsidRPr="00B150D9"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Filipino</w:t>
      </w:r>
    </w:p>
    <w:p w14:paraId="2AE8DF4F" w14:textId="03ADDC3F" w:rsidR="00795190" w:rsidRPr="00B150D9"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Hispanic or Latino</w:t>
      </w:r>
    </w:p>
    <w:p w14:paraId="42CB91BF" w14:textId="1E3AB3A8" w:rsidR="00795190" w:rsidRPr="00B150D9"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Native Hawaiian or Pacific Islander</w:t>
      </w:r>
    </w:p>
    <w:p w14:paraId="16A32122" w14:textId="3B0EE1F8" w:rsidR="00795190" w:rsidRPr="00B150D9"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Two or More Races</w:t>
      </w:r>
    </w:p>
    <w:p w14:paraId="0B3AD98A" w14:textId="23B5F5B2" w:rsidR="00795190" w:rsidRPr="007A060E"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White</w:t>
      </w:r>
    </w:p>
    <w:p w14:paraId="6BB841D8" w14:textId="7D66BC57" w:rsidR="00795190" w:rsidRPr="007A060E"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English Learners</w:t>
      </w:r>
    </w:p>
    <w:p w14:paraId="16C2FCF3" w14:textId="77777777" w:rsidR="00795190" w:rsidRPr="00097527" w:rsidRDefault="00795190" w:rsidP="007A060E">
      <w:pPr>
        <w:pStyle w:val="ListParagraph"/>
        <w:numPr>
          <w:ilvl w:val="0"/>
          <w:numId w:val="36"/>
        </w:numPr>
        <w:spacing w:after="0" w:line="240" w:lineRule="auto"/>
        <w:ind w:right="-14"/>
        <w:rPr>
          <w:rFonts w:ascii="Arial" w:eastAsia="Arial" w:hAnsi="Arial" w:cs="Arial"/>
          <w:sz w:val="24"/>
          <w:szCs w:val="24"/>
        </w:rPr>
      </w:pPr>
      <w:r w:rsidRPr="00097527">
        <w:rPr>
          <w:rFonts w:ascii="Arial" w:eastAsia="Arial" w:hAnsi="Arial" w:cs="Arial"/>
          <w:sz w:val="24"/>
          <w:szCs w:val="24"/>
        </w:rPr>
        <w:t>Foster Youth</w:t>
      </w:r>
    </w:p>
    <w:p w14:paraId="516EA4F5" w14:textId="77777777" w:rsidR="00795190" w:rsidRPr="00097527" w:rsidRDefault="00795190" w:rsidP="007A060E">
      <w:pPr>
        <w:pStyle w:val="ListParagraph"/>
        <w:numPr>
          <w:ilvl w:val="0"/>
          <w:numId w:val="36"/>
        </w:numPr>
        <w:spacing w:after="0" w:line="240" w:lineRule="auto"/>
        <w:ind w:right="-14"/>
        <w:rPr>
          <w:rFonts w:ascii="Arial" w:eastAsia="Arial" w:hAnsi="Arial" w:cs="Arial"/>
          <w:sz w:val="24"/>
          <w:szCs w:val="24"/>
        </w:rPr>
      </w:pPr>
      <w:r w:rsidRPr="00097527">
        <w:rPr>
          <w:rFonts w:ascii="Arial" w:eastAsia="Arial" w:hAnsi="Arial" w:cs="Arial"/>
          <w:sz w:val="24"/>
          <w:szCs w:val="24"/>
        </w:rPr>
        <w:t>Homeless</w:t>
      </w:r>
    </w:p>
    <w:p w14:paraId="1CBB2B11" w14:textId="60CEF627" w:rsidR="00795190" w:rsidRPr="00B150D9"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Socioeconomically Disadvantaged (SED)</w:t>
      </w:r>
    </w:p>
    <w:p w14:paraId="536FD968" w14:textId="1191752F" w:rsidR="00795190" w:rsidRPr="007A060E"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Students Receiving Migrant Education Services</w:t>
      </w:r>
    </w:p>
    <w:p w14:paraId="04F44766" w14:textId="77777777" w:rsidR="00795190" w:rsidRPr="001D4268" w:rsidRDefault="00795190" w:rsidP="007A060E">
      <w:pPr>
        <w:pStyle w:val="ListParagraph"/>
        <w:numPr>
          <w:ilvl w:val="0"/>
          <w:numId w:val="36"/>
        </w:numPr>
        <w:spacing w:after="0" w:line="240" w:lineRule="auto"/>
        <w:ind w:right="-14"/>
        <w:rPr>
          <w:rFonts w:ascii="Arial" w:eastAsia="Arial" w:hAnsi="Arial" w:cs="Arial"/>
          <w:sz w:val="24"/>
          <w:szCs w:val="24"/>
        </w:rPr>
      </w:pPr>
      <w:r w:rsidRPr="007A060E">
        <w:rPr>
          <w:rFonts w:ascii="Arial" w:eastAsia="Arial" w:hAnsi="Arial" w:cs="Arial"/>
          <w:sz w:val="24"/>
          <w:szCs w:val="24"/>
        </w:rPr>
        <w:t>Students with Disabilities</w:t>
      </w:r>
    </w:p>
    <w:p w14:paraId="75F1CC30" w14:textId="240AA2B6" w:rsidR="003515BF" w:rsidRPr="00CE6218" w:rsidRDefault="003515BF" w:rsidP="003515BF">
      <w:pPr>
        <w:spacing w:before="240" w:after="0" w:line="240" w:lineRule="auto"/>
        <w:ind w:left="120" w:right="1147"/>
        <w:rPr>
          <w:rFonts w:ascii="Arial" w:eastAsia="Arial" w:hAnsi="Arial" w:cs="Arial"/>
          <w:sz w:val="24"/>
          <w:szCs w:val="24"/>
        </w:rPr>
      </w:pPr>
      <w:r w:rsidRPr="00132490">
        <w:rPr>
          <w:rFonts w:ascii="Arial" w:eastAsia="Arial" w:hAnsi="Arial" w:cs="Arial"/>
          <w:sz w:val="24"/>
          <w:szCs w:val="24"/>
        </w:rPr>
        <w:t xml:space="preserve">Graduation Rate – The high school graduation rates are </w:t>
      </w:r>
      <w:r w:rsidRPr="00315410">
        <w:rPr>
          <w:rFonts w:ascii="Arial" w:eastAsia="Arial" w:hAnsi="Arial" w:cs="Arial"/>
          <w:sz w:val="24"/>
          <w:szCs w:val="24"/>
        </w:rPr>
        <w:t xml:space="preserve">calculated </w:t>
      </w:r>
      <w:r w:rsidR="00E312B7" w:rsidRPr="00315410">
        <w:rPr>
          <w:rFonts w:ascii="Arial" w:eastAsia="Arial" w:hAnsi="Arial" w:cs="Arial"/>
          <w:sz w:val="24"/>
          <w:szCs w:val="24"/>
        </w:rPr>
        <w:t xml:space="preserve">for </w:t>
      </w:r>
      <w:r w:rsidR="00E312B7" w:rsidRPr="00CE6218">
        <w:rPr>
          <w:rFonts w:ascii="Arial" w:eastAsia="Arial" w:hAnsi="Arial" w:cs="Arial"/>
          <w:sz w:val="24"/>
          <w:szCs w:val="24"/>
        </w:rPr>
        <w:t>the 202</w:t>
      </w:r>
      <w:r w:rsidR="00C36004" w:rsidRPr="00CE6218">
        <w:rPr>
          <w:rFonts w:ascii="Arial" w:eastAsia="Arial" w:hAnsi="Arial" w:cs="Arial"/>
          <w:sz w:val="24"/>
          <w:szCs w:val="24"/>
        </w:rPr>
        <w:t>4</w:t>
      </w:r>
      <w:r w:rsidR="00E312B7" w:rsidRPr="00CE6218">
        <w:rPr>
          <w:rFonts w:ascii="Arial" w:eastAsia="Arial" w:hAnsi="Arial" w:cs="Arial"/>
          <w:sz w:val="24"/>
          <w:szCs w:val="24"/>
        </w:rPr>
        <w:t>–2</w:t>
      </w:r>
      <w:r w:rsidR="00C36004" w:rsidRPr="00CE6218">
        <w:rPr>
          <w:rFonts w:ascii="Arial" w:eastAsia="Arial" w:hAnsi="Arial" w:cs="Arial"/>
          <w:sz w:val="24"/>
          <w:szCs w:val="24"/>
        </w:rPr>
        <w:t>5</w:t>
      </w:r>
      <w:r w:rsidR="00E312B7" w:rsidRPr="00CE6218">
        <w:rPr>
          <w:rFonts w:ascii="Arial" w:eastAsia="Arial" w:hAnsi="Arial" w:cs="Arial"/>
          <w:sz w:val="24"/>
          <w:szCs w:val="24"/>
        </w:rPr>
        <w:t xml:space="preserve"> school year </w:t>
      </w:r>
      <w:r w:rsidR="008C1EBD" w:rsidRPr="00CE6218">
        <w:rPr>
          <w:rFonts w:ascii="Arial" w:eastAsia="Arial" w:hAnsi="Arial" w:cs="Arial"/>
          <w:sz w:val="24"/>
          <w:szCs w:val="24"/>
        </w:rPr>
        <w:t>using t</w:t>
      </w:r>
      <w:r w:rsidRPr="00CE6218">
        <w:rPr>
          <w:rFonts w:ascii="Arial" w:eastAsia="Arial" w:hAnsi="Arial" w:cs="Arial"/>
          <w:sz w:val="24"/>
          <w:szCs w:val="24"/>
        </w:rPr>
        <w:t>he following cohort graduation rate formula:</w:t>
      </w:r>
    </w:p>
    <w:p w14:paraId="5833318A" w14:textId="77777777" w:rsidR="003515BF" w:rsidRPr="00132490" w:rsidRDefault="003515BF" w:rsidP="003515BF">
      <w:pPr>
        <w:pStyle w:val="center"/>
        <w:spacing w:before="240" w:beforeAutospacing="0" w:after="0" w:afterAutospacing="0"/>
        <w:ind w:left="720" w:right="1380"/>
        <w:rPr>
          <w:rFonts w:eastAsia="Arial"/>
        </w:rPr>
      </w:pPr>
      <w:r w:rsidRPr="00CE6218">
        <w:rPr>
          <w:rFonts w:eastAsia="Arial"/>
        </w:rPr>
        <w:t>(Number of cohort members who earned a regular high school dipl</w:t>
      </w:r>
      <w:r w:rsidRPr="00132490">
        <w:rPr>
          <w:rFonts w:eastAsia="Arial"/>
        </w:rPr>
        <w:t xml:space="preserve">oma </w:t>
      </w:r>
      <w:r w:rsidRPr="00132490">
        <w:rPr>
          <w:rFonts w:eastAsia="Arial"/>
        </w:rPr>
        <w:br/>
        <w:t>by the end of year 4 in the cohort)</w:t>
      </w:r>
    </w:p>
    <w:p w14:paraId="3F006EBF" w14:textId="77777777" w:rsidR="003515BF" w:rsidRPr="00132490" w:rsidRDefault="003515BF" w:rsidP="003515BF">
      <w:pPr>
        <w:spacing w:before="240" w:after="0" w:line="240" w:lineRule="auto"/>
        <w:ind w:left="720" w:right="1380"/>
        <w:jc w:val="center"/>
        <w:rPr>
          <w:rFonts w:ascii="Arial" w:eastAsia="Arial" w:hAnsi="Arial" w:cs="Arial"/>
          <w:sz w:val="24"/>
          <w:szCs w:val="24"/>
        </w:rPr>
      </w:pPr>
      <w:r w:rsidRPr="00132490">
        <w:rPr>
          <w:rFonts w:ascii="Arial" w:eastAsia="Arial" w:hAnsi="Arial" w:cs="Arial"/>
          <w:sz w:val="24"/>
          <w:szCs w:val="24"/>
        </w:rPr>
        <w:t>–</w:t>
      </w:r>
      <w:r w:rsidRPr="00132490">
        <w:rPr>
          <w:rFonts w:ascii="Arial" w:eastAsia="Arial" w:hAnsi="Arial" w:cs="Arial"/>
          <w:spacing w:val="1"/>
          <w:sz w:val="24"/>
          <w:szCs w:val="24"/>
        </w:rPr>
        <w:t xml:space="preserve"> </w:t>
      </w:r>
      <w:r w:rsidRPr="00132490">
        <w:rPr>
          <w:rFonts w:ascii="Arial" w:eastAsia="Arial" w:hAnsi="Arial" w:cs="Arial"/>
          <w:sz w:val="24"/>
          <w:szCs w:val="24"/>
        </w:rPr>
        <w:t>divided</w:t>
      </w:r>
      <w:r w:rsidRPr="00132490">
        <w:rPr>
          <w:rFonts w:ascii="Arial" w:eastAsia="Arial" w:hAnsi="Arial" w:cs="Arial"/>
          <w:spacing w:val="1"/>
          <w:sz w:val="24"/>
          <w:szCs w:val="24"/>
        </w:rPr>
        <w:t xml:space="preserve"> </w:t>
      </w:r>
      <w:r w:rsidRPr="00132490">
        <w:rPr>
          <w:rFonts w:ascii="Arial" w:eastAsia="Arial" w:hAnsi="Arial" w:cs="Arial"/>
          <w:sz w:val="24"/>
          <w:szCs w:val="24"/>
        </w:rPr>
        <w:t>by</w:t>
      </w:r>
      <w:r w:rsidRPr="00132490">
        <w:rPr>
          <w:rFonts w:ascii="Arial" w:eastAsia="Arial" w:hAnsi="Arial" w:cs="Arial"/>
          <w:spacing w:val="1"/>
          <w:sz w:val="24"/>
          <w:szCs w:val="24"/>
        </w:rPr>
        <w:t xml:space="preserve"> </w:t>
      </w:r>
      <w:r w:rsidRPr="00132490">
        <w:rPr>
          <w:rFonts w:ascii="Arial" w:eastAsia="Arial" w:hAnsi="Arial" w:cs="Arial"/>
          <w:sz w:val="24"/>
          <w:szCs w:val="24"/>
        </w:rPr>
        <w:t>–</w:t>
      </w:r>
    </w:p>
    <w:p w14:paraId="0EA579A5" w14:textId="77777777" w:rsidR="003515BF" w:rsidRDefault="003515BF" w:rsidP="003515BF">
      <w:pPr>
        <w:spacing w:before="240" w:after="600" w:line="240" w:lineRule="auto"/>
        <w:ind w:left="720" w:right="1382"/>
        <w:jc w:val="center"/>
        <w:rPr>
          <w:rFonts w:ascii="Arial" w:eastAsia="Arial" w:hAnsi="Arial" w:cs="Arial"/>
          <w:sz w:val="24"/>
          <w:szCs w:val="24"/>
        </w:rPr>
      </w:pPr>
      <w:r w:rsidRPr="00132490">
        <w:rPr>
          <w:rFonts w:ascii="Arial" w:eastAsia="Arial" w:hAnsi="Arial" w:cs="Arial"/>
          <w:sz w:val="24"/>
          <w:szCs w:val="24"/>
        </w:rPr>
        <w:t xml:space="preserve">(Number of first-time grade 9 students in year 1 [starting cohort] plus students who transfer in, minus students who transfer out, emigrate, or die </w:t>
      </w:r>
      <w:r w:rsidRPr="00132490">
        <w:rPr>
          <w:rFonts w:ascii="Arial" w:eastAsia="Arial" w:hAnsi="Arial" w:cs="Arial"/>
          <w:sz w:val="24"/>
          <w:szCs w:val="24"/>
        </w:rPr>
        <w:br/>
        <w:t>during school years 1, 2, 3, and 4)</w:t>
      </w:r>
    </w:p>
    <w:p w14:paraId="6C3BA594" w14:textId="77777777" w:rsidR="00B060B7" w:rsidRDefault="00B060B7">
      <w:pPr>
        <w:widowControl/>
        <w:spacing w:after="0" w:line="240" w:lineRule="auto"/>
        <w:rPr>
          <w:rFonts w:ascii="Arial" w:eastAsia="Arial" w:hAnsi="Arial" w:cs="Arial"/>
          <w:sz w:val="24"/>
          <w:szCs w:val="24"/>
        </w:rPr>
      </w:pPr>
      <w:r>
        <w:rPr>
          <w:rFonts w:ascii="Arial" w:eastAsia="Arial" w:hAnsi="Arial" w:cs="Arial"/>
          <w:sz w:val="24"/>
          <w:szCs w:val="24"/>
        </w:rPr>
        <w:br w:type="page"/>
      </w:r>
    </w:p>
    <w:p w14:paraId="460DA912" w14:textId="333A9A03" w:rsidR="00B060B7" w:rsidRDefault="00B060B7" w:rsidP="00B060B7">
      <w:pPr>
        <w:spacing w:before="240" w:after="0" w:line="240" w:lineRule="auto"/>
        <w:ind w:left="120" w:right="1147"/>
        <w:rPr>
          <w:rFonts w:ascii="Arial" w:eastAsia="Arial" w:hAnsi="Arial" w:cs="Arial"/>
          <w:sz w:val="24"/>
          <w:szCs w:val="24"/>
        </w:rPr>
      </w:pPr>
      <w:r w:rsidRPr="006826C8">
        <w:rPr>
          <w:rFonts w:ascii="Arial" w:eastAsia="Arial" w:hAnsi="Arial" w:cs="Arial"/>
          <w:sz w:val="24"/>
          <w:szCs w:val="24"/>
        </w:rPr>
        <w:lastRenderedPageBreak/>
        <w:t>Socioeconomically Disadvantaged (SED)</w:t>
      </w:r>
      <w:r w:rsidRPr="00B150D9">
        <w:rPr>
          <w:rFonts w:ascii="Arial" w:eastAsia="Arial" w:hAnsi="Arial" w:cs="Arial"/>
          <w:sz w:val="24"/>
          <w:szCs w:val="24"/>
        </w:rPr>
        <w:t xml:space="preserve"> students are defined as students: (1) who are eligible for the FRPM program (also known as the National School Lunch Program, or NSLP), or have a direct </w:t>
      </w:r>
      <w:r w:rsidRPr="00CE6218">
        <w:rPr>
          <w:rFonts w:ascii="Arial" w:eastAsia="Arial" w:hAnsi="Arial" w:cs="Arial"/>
          <w:sz w:val="24"/>
          <w:szCs w:val="24"/>
        </w:rPr>
        <w:t xml:space="preserve">certification for FRPMs, or (2) who are migrant, homeless, foster youth, </w:t>
      </w:r>
      <w:r w:rsidR="00A70E9C" w:rsidRPr="00CE6218">
        <w:rPr>
          <w:rFonts w:ascii="Arial" w:eastAsia="Arial" w:hAnsi="Arial" w:cs="Arial"/>
          <w:sz w:val="24"/>
          <w:szCs w:val="24"/>
        </w:rPr>
        <w:t>tribal foster</w:t>
      </w:r>
      <w:r w:rsidR="008A01B0" w:rsidRPr="00CE6218">
        <w:rPr>
          <w:rFonts w:ascii="Arial" w:eastAsia="Arial" w:hAnsi="Arial" w:cs="Arial"/>
          <w:sz w:val="24"/>
          <w:szCs w:val="24"/>
        </w:rPr>
        <w:t xml:space="preserve"> youth</w:t>
      </w:r>
      <w:r w:rsidR="00A70E9C" w:rsidRPr="00CE6218">
        <w:rPr>
          <w:rFonts w:ascii="Arial" w:eastAsia="Arial" w:hAnsi="Arial" w:cs="Arial"/>
          <w:sz w:val="24"/>
          <w:szCs w:val="24"/>
        </w:rPr>
        <w:t xml:space="preserve">, </w:t>
      </w:r>
      <w:r w:rsidRPr="00CE6218">
        <w:rPr>
          <w:rFonts w:ascii="Arial" w:eastAsia="Arial" w:hAnsi="Arial" w:cs="Arial"/>
          <w:sz w:val="24"/>
          <w:szCs w:val="24"/>
        </w:rPr>
        <w:t>or e</w:t>
      </w:r>
      <w:r w:rsidRPr="00AB3A7D">
        <w:rPr>
          <w:rFonts w:ascii="Arial" w:eastAsia="Arial" w:hAnsi="Arial" w:cs="Arial"/>
          <w:sz w:val="24"/>
          <w:szCs w:val="24"/>
        </w:rPr>
        <w:t>nrolled in a Juvenile Court School, or (3) where neither of the parents wer</w:t>
      </w:r>
      <w:r w:rsidRPr="00B150D9">
        <w:rPr>
          <w:rFonts w:ascii="Arial" w:eastAsia="Arial" w:hAnsi="Arial" w:cs="Arial"/>
          <w:sz w:val="24"/>
          <w:szCs w:val="24"/>
        </w:rPr>
        <w:t>e a high school graduate</w:t>
      </w:r>
      <w:r>
        <w:rPr>
          <w:rFonts w:ascii="Arial" w:eastAsia="Arial" w:hAnsi="Arial" w:cs="Arial"/>
          <w:sz w:val="24"/>
          <w:szCs w:val="24"/>
        </w:rPr>
        <w:t>.</w:t>
      </w:r>
    </w:p>
    <w:p w14:paraId="77583236" w14:textId="77777777" w:rsidR="003515BF" w:rsidRPr="00132490" w:rsidRDefault="003515BF" w:rsidP="003515BF">
      <w:pPr>
        <w:pStyle w:val="Heading4"/>
        <w:spacing w:before="240" w:line="240" w:lineRule="auto"/>
        <w:ind w:left="86"/>
        <w:rPr>
          <w:rFonts w:ascii="Arial" w:eastAsia="Arial" w:hAnsi="Arial" w:cs="Arial"/>
          <w:b/>
          <w:i w:val="0"/>
          <w:color w:val="000000" w:themeColor="text1"/>
          <w:sz w:val="24"/>
          <w:szCs w:val="24"/>
        </w:rPr>
      </w:pPr>
      <w:r w:rsidRPr="00132490">
        <w:rPr>
          <w:rFonts w:ascii="Arial" w:eastAsia="Arial" w:hAnsi="Arial" w:cs="Arial"/>
          <w:b/>
          <w:i w:val="0"/>
          <w:color w:val="000000" w:themeColor="text1"/>
          <w:sz w:val="24"/>
          <w:szCs w:val="24"/>
        </w:rPr>
        <w:t>Data Sources and Guidelines</w:t>
      </w:r>
    </w:p>
    <w:p w14:paraId="0D8B43EC" w14:textId="77777777" w:rsidR="003515BF" w:rsidRDefault="003515BF" w:rsidP="00313ED4">
      <w:pPr>
        <w:spacing w:before="240" w:after="0" w:line="240" w:lineRule="auto"/>
        <w:ind w:left="115" w:right="-20"/>
        <w:rPr>
          <w:rFonts w:ascii="Arial" w:eastAsia="Arial" w:hAnsi="Arial" w:cs="Arial"/>
          <w:sz w:val="24"/>
          <w:szCs w:val="24"/>
        </w:rPr>
      </w:pPr>
      <w:r w:rsidRPr="00132490">
        <w:rPr>
          <w:rFonts w:ascii="Arial" w:eastAsia="Arial" w:hAnsi="Arial" w:cs="Arial"/>
          <w:sz w:val="24"/>
          <w:szCs w:val="24"/>
        </w:rPr>
        <w:t>Data are provided by the CDE.</w:t>
      </w:r>
    </w:p>
    <w:p w14:paraId="08ED7C2A" w14:textId="77777777" w:rsidR="004E168A" w:rsidRPr="00AB3A7D" w:rsidRDefault="004E168A" w:rsidP="004E168A">
      <w:pPr>
        <w:spacing w:before="240" w:after="0" w:line="240" w:lineRule="auto"/>
        <w:ind w:left="115" w:right="-14"/>
        <w:rPr>
          <w:rFonts w:ascii="Arial" w:eastAsia="Arial" w:hAnsi="Arial" w:cs="Arial"/>
          <w:sz w:val="24"/>
          <w:szCs w:val="24"/>
        </w:rPr>
      </w:pPr>
      <w:r>
        <w:rPr>
          <w:rFonts w:ascii="Arial" w:eastAsia="Arial" w:hAnsi="Arial" w:cs="Arial"/>
          <w:sz w:val="24"/>
          <w:szCs w:val="24"/>
        </w:rPr>
        <w:t xml:space="preserve">Double </w:t>
      </w:r>
      <w:r w:rsidRPr="00315410">
        <w:rPr>
          <w:rFonts w:ascii="Arial" w:eastAsia="Arial" w:hAnsi="Arial" w:cs="Arial"/>
          <w:sz w:val="24"/>
          <w:szCs w:val="24"/>
        </w:rPr>
        <w:t xml:space="preserve">dashes (--) are used when the number of students is </w:t>
      </w:r>
      <w:r w:rsidRPr="00AB3A7D">
        <w:rPr>
          <w:rFonts w:ascii="Arial" w:eastAsia="Arial" w:hAnsi="Arial" w:cs="Arial"/>
          <w:sz w:val="24"/>
          <w:szCs w:val="24"/>
        </w:rPr>
        <w:t>ten or fewer, either because the number of students in this category is too small for statistical accuracy or to protect student privacy.</w:t>
      </w:r>
    </w:p>
    <w:p w14:paraId="6BDB7A13" w14:textId="093FAE1A" w:rsidR="00E26E2C" w:rsidRPr="00132490" w:rsidRDefault="001635E1" w:rsidP="00313ED4">
      <w:pPr>
        <w:spacing w:before="240" w:after="0" w:line="240" w:lineRule="auto"/>
        <w:ind w:left="115" w:right="30"/>
        <w:rPr>
          <w:rFonts w:ascii="Arial" w:eastAsia="Arial" w:hAnsi="Arial" w:cs="Arial"/>
          <w:color w:val="000000"/>
          <w:sz w:val="24"/>
          <w:szCs w:val="24"/>
        </w:rPr>
      </w:pPr>
      <w:r>
        <w:rPr>
          <w:rFonts w:ascii="Arial" w:eastAsia="Arial" w:hAnsi="Arial" w:cs="Arial"/>
          <w:sz w:val="24"/>
          <w:szCs w:val="24"/>
        </w:rPr>
        <w:t xml:space="preserve">The data source of the </w:t>
      </w:r>
      <w:r w:rsidR="003515BF" w:rsidRPr="00132490">
        <w:rPr>
          <w:rFonts w:ascii="Arial" w:eastAsia="Arial" w:hAnsi="Arial" w:cs="Arial"/>
          <w:sz w:val="24"/>
          <w:szCs w:val="24"/>
        </w:rPr>
        <w:t xml:space="preserve">Graduation Rate </w:t>
      </w:r>
      <w:r w:rsidR="00DA139B" w:rsidRPr="00132490">
        <w:rPr>
          <w:rFonts w:ascii="Arial" w:eastAsia="Arial" w:hAnsi="Arial" w:cs="Arial"/>
          <w:sz w:val="24"/>
          <w:szCs w:val="24"/>
        </w:rPr>
        <w:t xml:space="preserve">by Student Group </w:t>
      </w:r>
      <w:r w:rsidR="003515BF" w:rsidRPr="00132490">
        <w:rPr>
          <w:rFonts w:ascii="Arial" w:eastAsia="Arial" w:hAnsi="Arial" w:cs="Arial"/>
          <w:sz w:val="24"/>
          <w:szCs w:val="24"/>
        </w:rPr>
        <w:t>data</w:t>
      </w:r>
      <w:r w:rsidR="003515BF" w:rsidRPr="00132490">
        <w:rPr>
          <w:rFonts w:ascii="Arial" w:eastAsia="Arial" w:hAnsi="Arial" w:cs="Arial"/>
          <w:spacing w:val="-1"/>
          <w:sz w:val="24"/>
          <w:szCs w:val="24"/>
        </w:rPr>
        <w:t xml:space="preserve"> </w:t>
      </w:r>
      <w:r>
        <w:rPr>
          <w:rFonts w:ascii="Arial" w:eastAsia="Arial" w:hAnsi="Arial" w:cs="Arial"/>
          <w:sz w:val="24"/>
          <w:szCs w:val="24"/>
        </w:rPr>
        <w:t>is the</w:t>
      </w:r>
      <w:r w:rsidR="003515BF" w:rsidRPr="00132490">
        <w:rPr>
          <w:rFonts w:ascii="Arial" w:eastAsia="Arial" w:hAnsi="Arial" w:cs="Arial"/>
          <w:sz w:val="24"/>
          <w:szCs w:val="24"/>
        </w:rPr>
        <w:t xml:space="preserve"> CALPADS</w:t>
      </w:r>
      <w:r w:rsidR="00F66E57">
        <w:rPr>
          <w:rFonts w:ascii="Arial" w:eastAsia="Arial" w:hAnsi="Arial" w:cs="Arial"/>
          <w:sz w:val="24"/>
          <w:szCs w:val="24"/>
        </w:rPr>
        <w:t xml:space="preserve"> </w:t>
      </w:r>
      <w:r w:rsidR="00F66E57" w:rsidRPr="00F66E57">
        <w:rPr>
          <w:rFonts w:ascii="Arial" w:eastAsia="Arial" w:hAnsi="Arial" w:cs="Arial"/>
          <w:sz w:val="24"/>
          <w:szCs w:val="24"/>
        </w:rPr>
        <w:t>Operational Data Store</w:t>
      </w:r>
      <w:r w:rsidR="00F66E57">
        <w:rPr>
          <w:rFonts w:ascii="Arial" w:eastAsia="Arial" w:hAnsi="Arial" w:cs="Arial"/>
          <w:sz w:val="24"/>
          <w:szCs w:val="24"/>
        </w:rPr>
        <w:t xml:space="preserve"> (ODS</w:t>
      </w:r>
      <w:r>
        <w:rPr>
          <w:rFonts w:ascii="Arial" w:eastAsia="Arial" w:hAnsi="Arial" w:cs="Arial"/>
          <w:sz w:val="24"/>
          <w:szCs w:val="24"/>
        </w:rPr>
        <w:t>)</w:t>
      </w:r>
      <w:r w:rsidR="003515BF" w:rsidRPr="00132490">
        <w:rPr>
          <w:rFonts w:ascii="Arial" w:eastAsia="Arial" w:hAnsi="Arial" w:cs="Arial"/>
          <w:color w:val="000000"/>
          <w:sz w:val="24"/>
          <w:szCs w:val="24"/>
        </w:rPr>
        <w:t>.</w:t>
      </w:r>
    </w:p>
    <w:p w14:paraId="055CBFF1" w14:textId="54155C4D" w:rsidR="00E26E2C" w:rsidRPr="00AB27D0" w:rsidRDefault="00313ED4" w:rsidP="00AB27D0">
      <w:pPr>
        <w:spacing w:before="240" w:after="0" w:line="240" w:lineRule="auto"/>
        <w:ind w:left="90"/>
        <w:rPr>
          <w:rFonts w:ascii="Arial" w:hAnsi="Arial" w:cs="Arial"/>
          <w:sz w:val="24"/>
          <w:szCs w:val="24"/>
        </w:rPr>
      </w:pPr>
      <w:r w:rsidRPr="00132490">
        <w:rPr>
          <w:rFonts w:ascii="Arial" w:hAnsi="Arial" w:cs="Arial"/>
          <w:color w:val="000000"/>
          <w:sz w:val="24"/>
          <w:szCs w:val="24"/>
          <w:lang w:val="en"/>
        </w:rPr>
        <w:t xml:space="preserve">For information on the Four-Year Adjusted Cohort Graduation Rate (ACGR), visit the </w:t>
      </w:r>
      <w:r w:rsidRPr="00177D88">
        <w:rPr>
          <w:rFonts w:ascii="Arial" w:hAnsi="Arial" w:cs="Arial"/>
          <w:sz w:val="24"/>
          <w:szCs w:val="24"/>
          <w:lang w:val="en"/>
        </w:rPr>
        <w:t xml:space="preserve">CDE </w:t>
      </w:r>
      <w:r w:rsidR="00FC0BA7">
        <w:rPr>
          <w:rFonts w:ascii="Arial" w:hAnsi="Arial" w:cs="Arial"/>
          <w:sz w:val="24"/>
          <w:szCs w:val="24"/>
          <w:lang w:val="en"/>
        </w:rPr>
        <w:t xml:space="preserve">Information about </w:t>
      </w:r>
      <w:r w:rsidRPr="00177D88">
        <w:rPr>
          <w:rFonts w:ascii="Arial" w:hAnsi="Arial" w:cs="Arial"/>
          <w:sz w:val="24"/>
          <w:szCs w:val="24"/>
        </w:rPr>
        <w:t>Adjusted Cohort Graduation Rate web page</w:t>
      </w:r>
      <w:r w:rsidR="00177D88">
        <w:rPr>
          <w:rFonts w:ascii="Arial" w:hAnsi="Arial" w:cs="Arial"/>
          <w:sz w:val="24"/>
          <w:szCs w:val="24"/>
        </w:rPr>
        <w:t xml:space="preserve"> at </w:t>
      </w:r>
      <w:hyperlink r:id="rId57" w:tooltip="CDE Information about Adjusted Cohort Graduation Rate web page." w:history="1">
        <w:r w:rsidR="00177D88" w:rsidRPr="00021ABC">
          <w:rPr>
            <w:rStyle w:val="Hyperlink"/>
            <w:rFonts w:ascii="Arial" w:hAnsi="Arial" w:cs="Arial"/>
            <w:sz w:val="24"/>
            <w:szCs w:val="24"/>
          </w:rPr>
          <w:t>https://www.cde.ca.gov/ds/ad/acgrinfo.asp</w:t>
        </w:r>
      </w:hyperlink>
      <w:r w:rsidR="00177D88">
        <w:rPr>
          <w:rFonts w:ascii="Arial" w:hAnsi="Arial" w:cs="Arial"/>
          <w:sz w:val="24"/>
          <w:szCs w:val="24"/>
        </w:rPr>
        <w:t>.</w:t>
      </w:r>
      <w:r w:rsidR="00E26E2C">
        <w:rPr>
          <w:rFonts w:eastAsia="Arial"/>
          <w:color w:val="000000"/>
          <w:szCs w:val="24"/>
        </w:rPr>
        <w:br w:type="page"/>
      </w:r>
    </w:p>
    <w:p w14:paraId="631EC987" w14:textId="77777777" w:rsidR="00E26E2C" w:rsidRPr="00132490" w:rsidRDefault="00E26E2C" w:rsidP="00E26E2C">
      <w:pPr>
        <w:pStyle w:val="Heading3"/>
        <w:spacing w:before="240"/>
        <w:jc w:val="center"/>
        <w:rPr>
          <w:rFonts w:ascii="Arial" w:eastAsia="Arial" w:hAnsi="Arial" w:cs="Arial"/>
          <w:sz w:val="28"/>
          <w:szCs w:val="28"/>
        </w:rPr>
      </w:pPr>
      <w:bookmarkStart w:id="44" w:name="_Toc84229586"/>
      <w:r w:rsidRPr="00E47729">
        <w:rPr>
          <w:rFonts w:ascii="Arial" w:eastAsia="Arial" w:hAnsi="Arial" w:cs="Arial"/>
          <w:sz w:val="28"/>
          <w:szCs w:val="28"/>
        </w:rPr>
        <w:lastRenderedPageBreak/>
        <w:t>Chronic Absenteeism by Student Group</w:t>
      </w:r>
      <w:bookmarkEnd w:id="44"/>
    </w:p>
    <w:p w14:paraId="2F2623EC" w14:textId="77777777" w:rsidR="00E26E2C" w:rsidRPr="0065619B" w:rsidRDefault="00E26E2C" w:rsidP="00E26E2C">
      <w:pPr>
        <w:pStyle w:val="Heading4"/>
        <w:spacing w:before="240" w:line="240" w:lineRule="auto"/>
        <w:ind w:left="86"/>
        <w:rPr>
          <w:rFonts w:ascii="Arial" w:eastAsia="Arial" w:hAnsi="Arial" w:cs="Arial"/>
          <w:b/>
          <w:i w:val="0"/>
          <w:color w:val="000000" w:themeColor="text1"/>
          <w:sz w:val="24"/>
          <w:szCs w:val="24"/>
        </w:rPr>
      </w:pPr>
      <w:r w:rsidRPr="00132490">
        <w:rPr>
          <w:rFonts w:ascii="Arial" w:eastAsia="Arial" w:hAnsi="Arial" w:cs="Arial"/>
          <w:b/>
          <w:i w:val="0"/>
          <w:color w:val="000000" w:themeColor="text1"/>
          <w:sz w:val="24"/>
          <w:szCs w:val="24"/>
        </w:rPr>
        <w:t xml:space="preserve">Legal </w:t>
      </w:r>
      <w:r w:rsidRPr="0065619B">
        <w:rPr>
          <w:rFonts w:ascii="Arial" w:eastAsia="Arial" w:hAnsi="Arial" w:cs="Arial"/>
          <w:b/>
          <w:i w:val="0"/>
          <w:color w:val="000000" w:themeColor="text1"/>
          <w:sz w:val="24"/>
          <w:szCs w:val="24"/>
        </w:rPr>
        <w:t>Requirements</w:t>
      </w:r>
    </w:p>
    <w:p w14:paraId="02A41A23" w14:textId="77777777" w:rsidR="00A86791" w:rsidRPr="0065619B" w:rsidRDefault="00A86791" w:rsidP="00A86791">
      <w:pPr>
        <w:spacing w:before="240" w:after="0" w:line="240" w:lineRule="auto"/>
        <w:ind w:left="120" w:right="-20"/>
        <w:rPr>
          <w:rFonts w:ascii="Arial" w:eastAsia="Arial" w:hAnsi="Arial" w:cs="Arial"/>
          <w:iCs/>
          <w:sz w:val="24"/>
          <w:szCs w:val="24"/>
        </w:rPr>
      </w:pPr>
      <w:r w:rsidRPr="0065619B">
        <w:rPr>
          <w:rFonts w:ascii="Arial" w:eastAsia="Arial" w:hAnsi="Arial" w:cs="Arial"/>
          <w:iCs/>
          <w:sz w:val="24"/>
          <w:szCs w:val="24"/>
        </w:rPr>
        <w:t>ESEA Section 1111 (h)(1)(C)</w:t>
      </w:r>
    </w:p>
    <w:p w14:paraId="6E5426AA" w14:textId="77777777" w:rsidR="00E26E2C" w:rsidRPr="0065619B" w:rsidRDefault="00E26E2C" w:rsidP="00E26E2C">
      <w:pPr>
        <w:pStyle w:val="Heading4"/>
        <w:spacing w:before="240" w:line="240" w:lineRule="auto"/>
        <w:ind w:left="86"/>
        <w:rPr>
          <w:rFonts w:ascii="Arial" w:eastAsia="Arial" w:hAnsi="Arial" w:cs="Arial"/>
          <w:b/>
          <w:i w:val="0"/>
          <w:color w:val="000000" w:themeColor="text1"/>
          <w:sz w:val="24"/>
          <w:szCs w:val="24"/>
        </w:rPr>
      </w:pPr>
      <w:r w:rsidRPr="0065619B">
        <w:rPr>
          <w:rFonts w:ascii="Arial" w:eastAsia="Arial" w:hAnsi="Arial" w:cs="Arial"/>
          <w:b/>
          <w:i w:val="0"/>
          <w:color w:val="000000" w:themeColor="text1"/>
          <w:sz w:val="24"/>
          <w:szCs w:val="24"/>
        </w:rPr>
        <w:t>Definitions</w:t>
      </w:r>
    </w:p>
    <w:p w14:paraId="2D5C4830" w14:textId="5303AB90" w:rsidR="00E26E2C" w:rsidRPr="0065619B" w:rsidRDefault="00E26E2C" w:rsidP="00B060B7">
      <w:pPr>
        <w:tabs>
          <w:tab w:val="left" w:pos="10080"/>
        </w:tabs>
        <w:spacing w:before="240" w:after="0" w:line="240" w:lineRule="auto"/>
        <w:ind w:left="90" w:right="600"/>
        <w:rPr>
          <w:rFonts w:ascii="Arial" w:eastAsia="Arial" w:hAnsi="Arial" w:cs="Arial"/>
          <w:sz w:val="24"/>
          <w:szCs w:val="24"/>
        </w:rPr>
      </w:pPr>
      <w:r w:rsidRPr="0065619B">
        <w:rPr>
          <w:rFonts w:ascii="Arial" w:eastAsia="Arial" w:hAnsi="Arial" w:cs="Arial"/>
          <w:sz w:val="24"/>
          <w:szCs w:val="24"/>
        </w:rPr>
        <w:t xml:space="preserve">For the SARC </w:t>
      </w:r>
      <w:r w:rsidRPr="00CE6218">
        <w:rPr>
          <w:rFonts w:ascii="Arial" w:eastAsia="Arial" w:hAnsi="Arial" w:cs="Arial"/>
          <w:sz w:val="24"/>
          <w:szCs w:val="24"/>
        </w:rPr>
        <w:t>reporting year (202</w:t>
      </w:r>
      <w:r w:rsidR="00C36004" w:rsidRPr="00CE6218">
        <w:rPr>
          <w:rFonts w:ascii="Arial" w:eastAsia="Arial" w:hAnsi="Arial" w:cs="Arial"/>
          <w:sz w:val="24"/>
          <w:szCs w:val="24"/>
        </w:rPr>
        <w:t>4</w:t>
      </w:r>
      <w:r w:rsidRPr="00CE6218">
        <w:rPr>
          <w:rFonts w:ascii="Arial" w:eastAsia="Arial" w:hAnsi="Arial" w:cs="Arial"/>
          <w:sz w:val="24"/>
          <w:szCs w:val="24"/>
        </w:rPr>
        <w:t>–2</w:t>
      </w:r>
      <w:r w:rsidR="00C36004" w:rsidRPr="00CE6218">
        <w:rPr>
          <w:rFonts w:ascii="Arial" w:eastAsia="Arial" w:hAnsi="Arial" w:cs="Arial"/>
          <w:sz w:val="24"/>
          <w:szCs w:val="24"/>
        </w:rPr>
        <w:t>5</w:t>
      </w:r>
      <w:r w:rsidRPr="00CE6218">
        <w:rPr>
          <w:rFonts w:ascii="Arial" w:eastAsia="Arial" w:hAnsi="Arial" w:cs="Arial"/>
          <w:sz w:val="24"/>
          <w:szCs w:val="24"/>
        </w:rPr>
        <w:t>) testing</w:t>
      </w:r>
      <w:r w:rsidRPr="0065619B">
        <w:rPr>
          <w:rFonts w:ascii="Arial" w:eastAsia="Arial" w:hAnsi="Arial" w:cs="Arial"/>
          <w:sz w:val="24"/>
          <w:szCs w:val="24"/>
        </w:rPr>
        <w:t xml:space="preserve"> period, the cumulative enrollment, chronic absenteeism eligible enrollment, chronic absenteeism count, and chronic absenteeism rate, by student group.</w:t>
      </w:r>
    </w:p>
    <w:p w14:paraId="21991808" w14:textId="14494134" w:rsidR="00795190" w:rsidRPr="0065619B" w:rsidRDefault="00795190" w:rsidP="00795190">
      <w:pPr>
        <w:spacing w:before="240" w:after="0" w:line="240" w:lineRule="auto"/>
        <w:ind w:left="115" w:right="-20"/>
        <w:rPr>
          <w:rFonts w:ascii="Arial" w:eastAsia="Arial" w:hAnsi="Arial" w:cs="Arial"/>
          <w:sz w:val="24"/>
          <w:szCs w:val="24"/>
        </w:rPr>
      </w:pPr>
      <w:r w:rsidRPr="0065619B">
        <w:rPr>
          <w:rFonts w:ascii="Arial" w:eastAsia="Arial" w:hAnsi="Arial" w:cs="Arial"/>
          <w:sz w:val="24"/>
          <w:szCs w:val="24"/>
        </w:rPr>
        <w:t>Student Groups:</w:t>
      </w:r>
    </w:p>
    <w:p w14:paraId="5957130C" w14:textId="10280918" w:rsidR="007A060E" w:rsidRPr="0065619B" w:rsidRDefault="007A060E" w:rsidP="007A060E">
      <w:pPr>
        <w:pStyle w:val="ListParagraph"/>
        <w:numPr>
          <w:ilvl w:val="0"/>
          <w:numId w:val="37"/>
        </w:numPr>
        <w:spacing w:after="0" w:line="240" w:lineRule="auto"/>
        <w:ind w:right="-14"/>
        <w:rPr>
          <w:rFonts w:ascii="Arial" w:eastAsia="Arial" w:hAnsi="Arial" w:cs="Arial"/>
          <w:sz w:val="24"/>
          <w:szCs w:val="24"/>
        </w:rPr>
      </w:pPr>
      <w:r w:rsidRPr="0065619B">
        <w:rPr>
          <w:rFonts w:ascii="Arial" w:eastAsia="Arial" w:hAnsi="Arial" w:cs="Arial"/>
          <w:sz w:val="24"/>
          <w:szCs w:val="24"/>
        </w:rPr>
        <w:t>All Students</w:t>
      </w:r>
    </w:p>
    <w:p w14:paraId="6AF1905E" w14:textId="6A853D45" w:rsidR="007A060E" w:rsidRPr="0065619B" w:rsidRDefault="007A060E" w:rsidP="007A060E">
      <w:pPr>
        <w:pStyle w:val="ListParagraph"/>
        <w:numPr>
          <w:ilvl w:val="0"/>
          <w:numId w:val="37"/>
        </w:numPr>
        <w:spacing w:after="0" w:line="240" w:lineRule="auto"/>
        <w:ind w:right="-14"/>
        <w:rPr>
          <w:rFonts w:ascii="Arial" w:eastAsia="Arial" w:hAnsi="Arial" w:cs="Arial"/>
          <w:sz w:val="24"/>
          <w:szCs w:val="24"/>
        </w:rPr>
      </w:pPr>
      <w:r w:rsidRPr="0065619B">
        <w:rPr>
          <w:rFonts w:ascii="Arial" w:eastAsia="Arial" w:hAnsi="Arial" w:cs="Arial"/>
          <w:sz w:val="24"/>
          <w:szCs w:val="24"/>
        </w:rPr>
        <w:t>Female</w:t>
      </w:r>
    </w:p>
    <w:p w14:paraId="575BA5CD" w14:textId="4A1B6A85" w:rsidR="00795190" w:rsidRPr="0065619B" w:rsidRDefault="00C513E1" w:rsidP="007A060E">
      <w:pPr>
        <w:pStyle w:val="ListParagraph"/>
        <w:numPr>
          <w:ilvl w:val="0"/>
          <w:numId w:val="37"/>
        </w:numPr>
        <w:spacing w:after="0" w:line="240" w:lineRule="auto"/>
        <w:ind w:right="-14"/>
        <w:rPr>
          <w:rFonts w:ascii="Arial" w:eastAsia="Arial" w:hAnsi="Arial" w:cs="Arial"/>
          <w:sz w:val="24"/>
          <w:szCs w:val="24"/>
        </w:rPr>
      </w:pPr>
      <w:r w:rsidRPr="0065619B">
        <w:rPr>
          <w:rFonts w:ascii="Arial" w:eastAsia="Arial" w:hAnsi="Arial" w:cs="Arial"/>
          <w:sz w:val="24"/>
          <w:szCs w:val="24"/>
        </w:rPr>
        <w:t>M</w:t>
      </w:r>
      <w:r w:rsidR="00795190" w:rsidRPr="0065619B">
        <w:rPr>
          <w:rFonts w:ascii="Arial" w:eastAsia="Arial" w:hAnsi="Arial" w:cs="Arial"/>
          <w:sz w:val="24"/>
          <w:szCs w:val="24"/>
        </w:rPr>
        <w:t>ale</w:t>
      </w:r>
    </w:p>
    <w:p w14:paraId="546AC6F8" w14:textId="6C4A436C" w:rsidR="00A86791" w:rsidRPr="0065619B" w:rsidRDefault="00A86791" w:rsidP="007A060E">
      <w:pPr>
        <w:pStyle w:val="ListParagraph"/>
        <w:numPr>
          <w:ilvl w:val="0"/>
          <w:numId w:val="37"/>
        </w:numPr>
        <w:spacing w:after="0" w:line="240" w:lineRule="auto"/>
        <w:ind w:right="-14"/>
        <w:rPr>
          <w:rFonts w:ascii="Arial" w:eastAsia="Arial" w:hAnsi="Arial" w:cs="Arial"/>
          <w:sz w:val="24"/>
          <w:szCs w:val="24"/>
        </w:rPr>
      </w:pPr>
      <w:r w:rsidRPr="0065619B">
        <w:rPr>
          <w:rFonts w:ascii="Arial" w:eastAsia="Arial" w:hAnsi="Arial" w:cs="Arial"/>
          <w:sz w:val="24"/>
          <w:szCs w:val="24"/>
        </w:rPr>
        <w:t>Non-Binary</w:t>
      </w:r>
    </w:p>
    <w:p w14:paraId="71F48DB9" w14:textId="54BBE5FD"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65619B">
        <w:rPr>
          <w:rFonts w:ascii="Arial" w:eastAsia="Arial" w:hAnsi="Arial" w:cs="Arial"/>
          <w:sz w:val="24"/>
          <w:szCs w:val="24"/>
        </w:rPr>
        <w:t>American Indian or</w:t>
      </w:r>
      <w:r w:rsidRPr="00315410">
        <w:rPr>
          <w:rFonts w:ascii="Arial" w:eastAsia="Arial" w:hAnsi="Arial" w:cs="Arial"/>
          <w:sz w:val="24"/>
          <w:szCs w:val="24"/>
        </w:rPr>
        <w:t xml:space="preserve"> Alaska Native</w:t>
      </w:r>
    </w:p>
    <w:p w14:paraId="4DEDF3C2" w14:textId="2293FF5C"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Asian</w:t>
      </w:r>
    </w:p>
    <w:p w14:paraId="3CAD3590" w14:textId="77777777"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Black or African American</w:t>
      </w:r>
    </w:p>
    <w:p w14:paraId="5BECB837" w14:textId="1091FF5B"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Filipino</w:t>
      </w:r>
    </w:p>
    <w:p w14:paraId="23640D32" w14:textId="67B44173"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Hispanic or Latino</w:t>
      </w:r>
    </w:p>
    <w:p w14:paraId="505AEA44" w14:textId="702F1577"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Native Hawaiian or Pacific Islander</w:t>
      </w:r>
    </w:p>
    <w:p w14:paraId="4ADA07E5" w14:textId="1146A0F3"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Two or More Races</w:t>
      </w:r>
    </w:p>
    <w:p w14:paraId="296DCA30" w14:textId="15A25FEC"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White</w:t>
      </w:r>
    </w:p>
    <w:p w14:paraId="73F25FC9" w14:textId="5EB71AAF"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English Learners</w:t>
      </w:r>
    </w:p>
    <w:p w14:paraId="3451A5BF" w14:textId="77777777"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Foster Youth</w:t>
      </w:r>
    </w:p>
    <w:p w14:paraId="3B505073" w14:textId="77777777"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Homeless</w:t>
      </w:r>
    </w:p>
    <w:p w14:paraId="132B313C" w14:textId="39240D84"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Socioeconomically Disadvantaged (SED)</w:t>
      </w:r>
    </w:p>
    <w:p w14:paraId="7B0C7C06" w14:textId="77F8FBC6"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Students Receiving Migrant Education Services</w:t>
      </w:r>
    </w:p>
    <w:p w14:paraId="28FED8FC" w14:textId="77777777" w:rsidR="00795190" w:rsidRPr="00315410" w:rsidRDefault="00795190" w:rsidP="007A060E">
      <w:pPr>
        <w:pStyle w:val="ListParagraph"/>
        <w:numPr>
          <w:ilvl w:val="0"/>
          <w:numId w:val="37"/>
        </w:numPr>
        <w:spacing w:after="0" w:line="240" w:lineRule="auto"/>
        <w:ind w:right="-14"/>
        <w:rPr>
          <w:rFonts w:ascii="Arial" w:eastAsia="Arial" w:hAnsi="Arial" w:cs="Arial"/>
          <w:sz w:val="24"/>
          <w:szCs w:val="24"/>
        </w:rPr>
      </w:pPr>
      <w:r w:rsidRPr="00315410">
        <w:rPr>
          <w:rFonts w:ascii="Arial" w:eastAsia="Arial" w:hAnsi="Arial" w:cs="Arial"/>
          <w:sz w:val="24"/>
          <w:szCs w:val="24"/>
        </w:rPr>
        <w:t>Students with Disabilities</w:t>
      </w:r>
    </w:p>
    <w:p w14:paraId="192CF874" w14:textId="3E98D84C" w:rsidR="00B060B7" w:rsidRPr="00CE6218" w:rsidRDefault="00B060B7" w:rsidP="00B060B7">
      <w:pPr>
        <w:pStyle w:val="ListParagraph"/>
        <w:spacing w:before="240" w:after="0" w:line="240" w:lineRule="auto"/>
        <w:ind w:left="90" w:right="1147"/>
        <w:rPr>
          <w:rFonts w:ascii="Arial" w:eastAsia="Arial" w:hAnsi="Arial" w:cs="Arial"/>
          <w:sz w:val="24"/>
          <w:szCs w:val="24"/>
        </w:rPr>
      </w:pPr>
      <w:r w:rsidRPr="00B060B7">
        <w:rPr>
          <w:rFonts w:ascii="Arial" w:eastAsia="Arial" w:hAnsi="Arial" w:cs="Arial"/>
          <w:sz w:val="24"/>
          <w:szCs w:val="24"/>
        </w:rPr>
        <w:t xml:space="preserve">Socioeconomically Disadvantaged (SED) students are defined as students: (1) who are eligible for the FRPM program (also known as the National School Lunch Program, or NSLP), or have a direct certification for FRPMs, or (2) who are migrant, homeless, foster </w:t>
      </w:r>
      <w:r w:rsidRPr="00CE6218">
        <w:rPr>
          <w:rFonts w:ascii="Arial" w:eastAsia="Arial" w:hAnsi="Arial" w:cs="Arial"/>
          <w:sz w:val="24"/>
          <w:szCs w:val="24"/>
        </w:rPr>
        <w:t xml:space="preserve">youth, </w:t>
      </w:r>
      <w:r w:rsidR="00A70E9C" w:rsidRPr="00CE6218">
        <w:rPr>
          <w:rFonts w:ascii="Arial" w:eastAsia="Arial" w:hAnsi="Arial" w:cs="Arial"/>
          <w:sz w:val="24"/>
          <w:szCs w:val="24"/>
        </w:rPr>
        <w:t>tribal foster</w:t>
      </w:r>
      <w:r w:rsidR="00FF7A70" w:rsidRPr="00CE6218">
        <w:rPr>
          <w:rFonts w:ascii="Arial" w:eastAsia="Arial" w:hAnsi="Arial" w:cs="Arial"/>
          <w:sz w:val="24"/>
          <w:szCs w:val="24"/>
        </w:rPr>
        <w:t xml:space="preserve"> youth</w:t>
      </w:r>
      <w:r w:rsidR="00A70E9C" w:rsidRPr="00CE6218">
        <w:rPr>
          <w:rFonts w:ascii="Arial" w:eastAsia="Arial" w:hAnsi="Arial" w:cs="Arial"/>
          <w:sz w:val="24"/>
          <w:szCs w:val="24"/>
        </w:rPr>
        <w:t xml:space="preserve">, </w:t>
      </w:r>
      <w:r w:rsidRPr="00CE6218">
        <w:rPr>
          <w:rFonts w:ascii="Arial" w:eastAsia="Arial" w:hAnsi="Arial" w:cs="Arial"/>
          <w:sz w:val="24"/>
          <w:szCs w:val="24"/>
        </w:rPr>
        <w:t>or enrolled in a Juvenile Court School, or (3) where neither of the parents were a high school graduate.</w:t>
      </w:r>
    </w:p>
    <w:p w14:paraId="3A5964D9" w14:textId="7255F032" w:rsidR="00E26E2C" w:rsidRPr="00132490" w:rsidRDefault="00E26E2C" w:rsidP="00B060B7">
      <w:pPr>
        <w:spacing w:before="240" w:after="0" w:line="240" w:lineRule="auto"/>
        <w:ind w:left="90" w:right="1026"/>
        <w:rPr>
          <w:rFonts w:ascii="Arial" w:eastAsia="Arial" w:hAnsi="Arial" w:cs="Arial"/>
          <w:spacing w:val="1"/>
          <w:sz w:val="24"/>
          <w:szCs w:val="24"/>
        </w:rPr>
      </w:pPr>
      <w:r w:rsidRPr="00CE6218">
        <w:rPr>
          <w:rFonts w:ascii="Arial" w:eastAsia="Arial" w:hAnsi="Arial" w:cs="Arial"/>
          <w:spacing w:val="1"/>
          <w:sz w:val="24"/>
          <w:szCs w:val="24"/>
        </w:rPr>
        <w:t xml:space="preserve">The </w:t>
      </w:r>
      <w:r w:rsidR="009B1465" w:rsidRPr="00CE6218">
        <w:rPr>
          <w:rFonts w:ascii="Arial" w:eastAsia="Arial" w:hAnsi="Arial" w:cs="Arial"/>
          <w:spacing w:val="1"/>
          <w:sz w:val="24"/>
          <w:szCs w:val="24"/>
        </w:rPr>
        <w:t>chronic absenteeism</w:t>
      </w:r>
      <w:r w:rsidRPr="00CE6218">
        <w:rPr>
          <w:rFonts w:ascii="Arial" w:eastAsia="Arial" w:hAnsi="Arial" w:cs="Arial"/>
          <w:spacing w:val="1"/>
          <w:sz w:val="24"/>
          <w:szCs w:val="24"/>
        </w:rPr>
        <w:t xml:space="preserve"> rates for </w:t>
      </w:r>
      <w:r w:rsidR="00A86791" w:rsidRPr="00CE6218">
        <w:rPr>
          <w:rFonts w:ascii="Arial" w:eastAsia="Arial" w:hAnsi="Arial" w:cs="Arial"/>
          <w:sz w:val="24"/>
          <w:szCs w:val="24"/>
        </w:rPr>
        <w:t>202</w:t>
      </w:r>
      <w:r w:rsidR="00C36004" w:rsidRPr="00CE6218">
        <w:rPr>
          <w:rFonts w:ascii="Arial" w:eastAsia="Arial" w:hAnsi="Arial" w:cs="Arial"/>
          <w:sz w:val="24"/>
          <w:szCs w:val="24"/>
        </w:rPr>
        <w:t>4</w:t>
      </w:r>
      <w:r w:rsidR="00A86791" w:rsidRPr="00CE6218">
        <w:rPr>
          <w:rFonts w:ascii="Arial" w:eastAsia="Arial" w:hAnsi="Arial" w:cs="Arial"/>
          <w:sz w:val="24"/>
          <w:szCs w:val="24"/>
        </w:rPr>
        <w:t>–2</w:t>
      </w:r>
      <w:r w:rsidR="00C36004" w:rsidRPr="00CE6218">
        <w:rPr>
          <w:rFonts w:ascii="Arial" w:eastAsia="Arial" w:hAnsi="Arial" w:cs="Arial"/>
          <w:sz w:val="24"/>
          <w:szCs w:val="24"/>
        </w:rPr>
        <w:t>5</w:t>
      </w:r>
      <w:r w:rsidR="00A86791" w:rsidRPr="00CE6218">
        <w:rPr>
          <w:rFonts w:ascii="Arial" w:eastAsia="Arial" w:hAnsi="Arial" w:cs="Arial"/>
          <w:sz w:val="24"/>
          <w:szCs w:val="24"/>
        </w:rPr>
        <w:t xml:space="preserve"> </w:t>
      </w:r>
      <w:proofErr w:type="gramStart"/>
      <w:r w:rsidRPr="00CE6218">
        <w:rPr>
          <w:rFonts w:ascii="Arial" w:eastAsia="Arial" w:hAnsi="Arial" w:cs="Arial"/>
          <w:sz w:val="24"/>
          <w:szCs w:val="24"/>
        </w:rPr>
        <w:t>are</w:t>
      </w:r>
      <w:proofErr w:type="gramEnd"/>
      <w:r w:rsidRPr="00CE6218">
        <w:rPr>
          <w:rFonts w:ascii="Arial" w:eastAsia="Arial" w:hAnsi="Arial" w:cs="Arial"/>
          <w:sz w:val="24"/>
          <w:szCs w:val="24"/>
        </w:rPr>
        <w:t xml:space="preserve"> </w:t>
      </w:r>
      <w:r w:rsidR="00E24F0D" w:rsidRPr="00CE6218">
        <w:rPr>
          <w:rFonts w:ascii="Arial" w:eastAsia="Arial" w:hAnsi="Arial" w:cs="Arial"/>
          <w:sz w:val="24"/>
          <w:szCs w:val="24"/>
        </w:rPr>
        <w:t>based</w:t>
      </w:r>
      <w:r w:rsidR="00E24F0D" w:rsidRPr="00315410">
        <w:rPr>
          <w:rFonts w:ascii="Arial" w:eastAsia="Arial" w:hAnsi="Arial" w:cs="Arial"/>
          <w:sz w:val="24"/>
          <w:szCs w:val="24"/>
        </w:rPr>
        <w:t xml:space="preserve"> on </w:t>
      </w:r>
      <w:r w:rsidRPr="00315410">
        <w:rPr>
          <w:rFonts w:ascii="Arial" w:eastAsia="Arial" w:hAnsi="Arial" w:cs="Arial"/>
          <w:sz w:val="24"/>
          <w:szCs w:val="24"/>
        </w:rPr>
        <w:t xml:space="preserve">data collected between July through June for </w:t>
      </w:r>
      <w:r w:rsidR="00025B0A">
        <w:rPr>
          <w:rFonts w:ascii="Arial" w:eastAsia="Arial" w:hAnsi="Arial" w:cs="Arial"/>
          <w:sz w:val="24"/>
          <w:szCs w:val="24"/>
        </w:rPr>
        <w:t>the</w:t>
      </w:r>
      <w:r w:rsidRPr="00315410">
        <w:rPr>
          <w:rFonts w:ascii="Arial" w:eastAsia="Arial" w:hAnsi="Arial" w:cs="Arial"/>
          <w:sz w:val="24"/>
          <w:szCs w:val="24"/>
        </w:rPr>
        <w:t xml:space="preserve"> full school year</w:t>
      </w:r>
      <w:r w:rsidRPr="00315410">
        <w:rPr>
          <w:rFonts w:ascii="Arial" w:eastAsia="Arial" w:hAnsi="Arial" w:cs="Arial"/>
          <w:spacing w:val="1"/>
          <w:sz w:val="24"/>
          <w:szCs w:val="24"/>
        </w:rPr>
        <w:t>.</w:t>
      </w:r>
      <w:r w:rsidR="00C55CE2" w:rsidRPr="00315410">
        <w:rPr>
          <w:rFonts w:ascii="Arial" w:eastAsia="Arial" w:hAnsi="Arial" w:cs="Arial"/>
          <w:spacing w:val="1"/>
          <w:sz w:val="24"/>
          <w:szCs w:val="24"/>
        </w:rPr>
        <w:t xml:space="preserve"> This measure</w:t>
      </w:r>
      <w:r w:rsidR="00C55CE2" w:rsidRPr="00132490">
        <w:rPr>
          <w:rFonts w:ascii="Arial" w:eastAsia="Arial" w:hAnsi="Arial" w:cs="Arial"/>
          <w:spacing w:val="1"/>
          <w:sz w:val="24"/>
          <w:szCs w:val="24"/>
        </w:rPr>
        <w:t xml:space="preserve"> is based on the number of students who were chronically absent. </w:t>
      </w:r>
    </w:p>
    <w:p w14:paraId="536B38E6" w14:textId="6E05D6BB" w:rsidR="00F933BD" w:rsidRPr="00132490" w:rsidRDefault="00000C69" w:rsidP="00B060B7">
      <w:pPr>
        <w:spacing w:before="240" w:after="0" w:line="240" w:lineRule="auto"/>
        <w:ind w:left="90" w:right="493"/>
        <w:rPr>
          <w:rFonts w:ascii="Arial" w:eastAsia="Arial" w:hAnsi="Arial" w:cs="Arial"/>
          <w:spacing w:val="1"/>
          <w:sz w:val="24"/>
          <w:szCs w:val="24"/>
        </w:rPr>
      </w:pPr>
      <w:r w:rsidRPr="00132490">
        <w:rPr>
          <w:rFonts w:ascii="Arial" w:eastAsia="Arial" w:hAnsi="Arial" w:cs="Arial"/>
          <w:spacing w:val="1"/>
          <w:sz w:val="24"/>
          <w:szCs w:val="24"/>
        </w:rPr>
        <w:t>The</w:t>
      </w:r>
      <w:r w:rsidR="002A3CE3" w:rsidRPr="00132490">
        <w:rPr>
          <w:rFonts w:ascii="Arial" w:eastAsia="Arial" w:hAnsi="Arial" w:cs="Arial"/>
          <w:spacing w:val="1"/>
          <w:sz w:val="24"/>
          <w:szCs w:val="24"/>
        </w:rPr>
        <w:t xml:space="preserve"> total count of cumulatively enrolled students who were eligible to be considered chronically absent (Chronic Absenteeism Eligible Enrollment) and </w:t>
      </w:r>
      <w:r w:rsidR="003A29A6" w:rsidRPr="00132490">
        <w:rPr>
          <w:rFonts w:ascii="Arial" w:eastAsia="Arial" w:hAnsi="Arial" w:cs="Arial"/>
          <w:spacing w:val="1"/>
          <w:sz w:val="24"/>
          <w:szCs w:val="24"/>
        </w:rPr>
        <w:t>the</w:t>
      </w:r>
      <w:r w:rsidR="002A3CE3" w:rsidRPr="00132490">
        <w:rPr>
          <w:rFonts w:ascii="Arial" w:eastAsia="Arial" w:hAnsi="Arial" w:cs="Arial"/>
          <w:spacing w:val="1"/>
          <w:sz w:val="24"/>
          <w:szCs w:val="24"/>
        </w:rPr>
        <w:t xml:space="preserve"> count of students who were determined to be chronically absent (Chronic Absenteeism Count)</w:t>
      </w:r>
      <w:r w:rsidR="003A29A6" w:rsidRPr="00132490">
        <w:rPr>
          <w:rFonts w:ascii="Arial" w:eastAsia="Arial" w:hAnsi="Arial" w:cs="Arial"/>
          <w:spacing w:val="1"/>
          <w:sz w:val="24"/>
          <w:szCs w:val="24"/>
        </w:rPr>
        <w:t>, t</w:t>
      </w:r>
      <w:r w:rsidR="002A3CE3" w:rsidRPr="00132490">
        <w:rPr>
          <w:rFonts w:ascii="Arial" w:eastAsia="Arial" w:hAnsi="Arial" w:cs="Arial"/>
          <w:spacing w:val="1"/>
          <w:sz w:val="24"/>
          <w:szCs w:val="24"/>
        </w:rPr>
        <w:t xml:space="preserve">hese two counts are used to determine the Chronic Absenteeism Rate (Chronic Absenteeism Count divided by Chronic Absenteeism Eligible Enrollment) at </w:t>
      </w:r>
      <w:r w:rsidR="00600D19" w:rsidRPr="00132490">
        <w:rPr>
          <w:rFonts w:ascii="Arial" w:eastAsia="Arial" w:hAnsi="Arial" w:cs="Arial"/>
          <w:spacing w:val="1"/>
          <w:sz w:val="24"/>
          <w:szCs w:val="24"/>
        </w:rPr>
        <w:t>the school.</w:t>
      </w:r>
    </w:p>
    <w:p w14:paraId="51AD80F8" w14:textId="77777777" w:rsidR="00B060B7" w:rsidRDefault="00F933BD" w:rsidP="00B060B7">
      <w:pPr>
        <w:spacing w:before="240" w:after="0" w:line="240" w:lineRule="auto"/>
        <w:ind w:left="90" w:right="493"/>
        <w:rPr>
          <w:rFonts w:ascii="Arial" w:eastAsia="Arial" w:hAnsi="Arial" w:cs="Arial"/>
          <w:spacing w:val="1"/>
          <w:sz w:val="24"/>
          <w:szCs w:val="24"/>
        </w:rPr>
      </w:pPr>
      <w:r w:rsidRPr="00132490">
        <w:rPr>
          <w:rFonts w:ascii="Arial" w:eastAsia="Arial" w:hAnsi="Arial" w:cs="Arial"/>
          <w:spacing w:val="1"/>
          <w:sz w:val="24"/>
          <w:szCs w:val="24"/>
        </w:rPr>
        <w:lastRenderedPageBreak/>
        <w:t xml:space="preserve">Students are determined to be chronically absent if they were eligible to be considered chronically absent at the selected level during the academic year </w:t>
      </w:r>
      <w:r w:rsidRPr="00132490">
        <w:rPr>
          <w:rFonts w:ascii="Arial" w:eastAsia="Arial" w:hAnsi="Arial" w:cs="Arial"/>
          <w:b/>
          <w:bCs/>
          <w:spacing w:val="1"/>
          <w:sz w:val="24"/>
          <w:szCs w:val="24"/>
        </w:rPr>
        <w:t>and</w:t>
      </w:r>
      <w:r w:rsidRPr="00132490">
        <w:rPr>
          <w:rFonts w:ascii="Arial" w:eastAsia="Arial" w:hAnsi="Arial" w:cs="Arial"/>
          <w:spacing w:val="1"/>
          <w:sz w:val="24"/>
          <w:szCs w:val="24"/>
        </w:rPr>
        <w:t xml:space="preserve"> they were absent for 10% or more of the days they were expected to attend the school.</w:t>
      </w:r>
    </w:p>
    <w:p w14:paraId="55815F51" w14:textId="7256EE0F" w:rsidR="003978DB" w:rsidRPr="00132490" w:rsidRDefault="003978DB" w:rsidP="00B060B7">
      <w:pPr>
        <w:widowControl/>
        <w:shd w:val="clear" w:color="auto" w:fill="FFFFFF"/>
        <w:spacing w:before="240" w:after="240" w:line="240" w:lineRule="auto"/>
        <w:ind w:left="90"/>
        <w:rPr>
          <w:rFonts w:ascii="Arial" w:eastAsia="Times New Roman" w:hAnsi="Arial" w:cs="Arial"/>
          <w:color w:val="000000"/>
          <w:sz w:val="24"/>
          <w:szCs w:val="24"/>
          <w:lang w:val="en"/>
        </w:rPr>
      </w:pPr>
      <w:r w:rsidRPr="00132490">
        <w:rPr>
          <w:rFonts w:ascii="Arial" w:eastAsia="Times New Roman" w:hAnsi="Arial" w:cs="Arial"/>
          <w:b/>
          <w:bCs/>
          <w:color w:val="000000"/>
          <w:sz w:val="24"/>
          <w:szCs w:val="24"/>
          <w:lang w:val="en"/>
        </w:rPr>
        <w:t xml:space="preserve">Cumulative Enrollment: </w:t>
      </w:r>
      <w:r w:rsidRPr="00132490">
        <w:rPr>
          <w:rFonts w:ascii="Arial" w:eastAsia="Times New Roman" w:hAnsi="Arial" w:cs="Arial"/>
          <w:color w:val="000000"/>
          <w:sz w:val="24"/>
          <w:szCs w:val="24"/>
          <w:lang w:val="en"/>
        </w:rPr>
        <w:t xml:space="preserve">Cumulative enrollment consists of the total number of unduplicated primary and short-term enrollments within the academic year (July 1 to June 30), regardless of whether the student is enrolled multiple times within a school or district. </w:t>
      </w:r>
    </w:p>
    <w:p w14:paraId="30557808" w14:textId="785E3BCD" w:rsidR="003978DB" w:rsidRPr="00132490" w:rsidRDefault="003978DB" w:rsidP="00B060B7">
      <w:pPr>
        <w:widowControl/>
        <w:shd w:val="clear" w:color="auto" w:fill="FFFFFF"/>
        <w:spacing w:after="240" w:line="240" w:lineRule="auto"/>
        <w:ind w:left="90"/>
        <w:rPr>
          <w:rFonts w:ascii="Arial" w:eastAsia="Times New Roman" w:hAnsi="Arial" w:cs="Arial"/>
          <w:color w:val="000000"/>
          <w:sz w:val="24"/>
          <w:szCs w:val="24"/>
          <w:lang w:val="en"/>
        </w:rPr>
      </w:pPr>
      <w:r w:rsidRPr="00132490">
        <w:rPr>
          <w:rFonts w:ascii="Arial" w:eastAsia="Times New Roman" w:hAnsi="Arial" w:cs="Arial"/>
          <w:b/>
          <w:bCs/>
          <w:color w:val="000000"/>
          <w:sz w:val="24"/>
          <w:szCs w:val="24"/>
          <w:lang w:val="en"/>
        </w:rPr>
        <w:t xml:space="preserve">Chronic Absenteeism Eligible Enrollment: </w:t>
      </w:r>
      <w:r w:rsidRPr="00132490">
        <w:rPr>
          <w:rFonts w:ascii="Arial" w:eastAsia="Times New Roman" w:hAnsi="Arial" w:cs="Arial"/>
          <w:color w:val="000000"/>
          <w:sz w:val="24"/>
          <w:szCs w:val="24"/>
          <w:lang w:val="en"/>
        </w:rPr>
        <w:t xml:space="preserve">This count uses the Cumulative Enrollment of the selected entity as the baseline and removes students that were </w:t>
      </w:r>
      <w:r w:rsidRPr="00132490">
        <w:rPr>
          <w:rFonts w:ascii="Arial" w:eastAsia="Times New Roman" w:hAnsi="Arial" w:cs="Arial"/>
          <w:b/>
          <w:bCs/>
          <w:color w:val="000000"/>
          <w:sz w:val="24"/>
          <w:szCs w:val="24"/>
          <w:lang w:val="en"/>
        </w:rPr>
        <w:t>not</w:t>
      </w:r>
      <w:r w:rsidRPr="00132490">
        <w:rPr>
          <w:rFonts w:ascii="Arial" w:eastAsia="Times New Roman" w:hAnsi="Arial" w:cs="Arial"/>
          <w:color w:val="000000"/>
          <w:sz w:val="24"/>
          <w:szCs w:val="24"/>
          <w:lang w:val="en"/>
        </w:rPr>
        <w:t xml:space="preserve"> eligible to be considered chronically absent at that entity. Students that are expected to attend less than 31 instructional days at the selected entity or who were enrolled but did not attend the selected entity are not eligible to be considered chronically absent at that entity.</w:t>
      </w:r>
    </w:p>
    <w:p w14:paraId="06DE2BD5" w14:textId="77777777" w:rsidR="002D6EFA" w:rsidRPr="00132490" w:rsidRDefault="002D6EFA" w:rsidP="00B060B7">
      <w:pPr>
        <w:widowControl/>
        <w:shd w:val="clear" w:color="auto" w:fill="FFFFFF"/>
        <w:spacing w:after="240" w:line="240" w:lineRule="auto"/>
        <w:ind w:left="90"/>
        <w:rPr>
          <w:rFonts w:ascii="Arial" w:eastAsia="Times New Roman" w:hAnsi="Arial" w:cs="Arial"/>
          <w:strike/>
          <w:color w:val="000000"/>
          <w:sz w:val="24"/>
          <w:szCs w:val="24"/>
          <w:lang w:val="en"/>
        </w:rPr>
      </w:pPr>
      <w:r w:rsidRPr="00132490">
        <w:rPr>
          <w:rFonts w:ascii="Arial" w:eastAsia="Times New Roman" w:hAnsi="Arial" w:cs="Arial"/>
          <w:b/>
          <w:bCs/>
          <w:color w:val="000000"/>
          <w:sz w:val="24"/>
          <w:szCs w:val="24"/>
          <w:lang w:val="en"/>
        </w:rPr>
        <w:t xml:space="preserve">Chronic Absenteeism Count: </w:t>
      </w:r>
      <w:r w:rsidRPr="00132490">
        <w:rPr>
          <w:rFonts w:ascii="Arial" w:eastAsia="Times New Roman" w:hAnsi="Arial" w:cs="Arial"/>
          <w:color w:val="000000"/>
          <w:sz w:val="24"/>
          <w:szCs w:val="24"/>
          <w:lang w:val="en"/>
        </w:rPr>
        <w:t xml:space="preserve">Total count of ALL chronically absent students at the selected entity for the selected population using the available filters. Students are determined to be chronically absent if they were eligible to be considered chronically absent at the school during the academic year </w:t>
      </w:r>
      <w:r w:rsidRPr="00132490">
        <w:rPr>
          <w:rFonts w:ascii="Arial" w:eastAsia="Times New Roman" w:hAnsi="Arial" w:cs="Arial"/>
          <w:b/>
          <w:bCs/>
          <w:color w:val="000000"/>
          <w:sz w:val="24"/>
          <w:szCs w:val="24"/>
          <w:lang w:val="en"/>
        </w:rPr>
        <w:t>and</w:t>
      </w:r>
      <w:r w:rsidRPr="00132490">
        <w:rPr>
          <w:rFonts w:ascii="Arial" w:eastAsia="Times New Roman" w:hAnsi="Arial" w:cs="Arial"/>
          <w:color w:val="000000"/>
          <w:sz w:val="24"/>
          <w:szCs w:val="24"/>
          <w:lang w:val="en"/>
        </w:rPr>
        <w:t xml:space="preserve"> they were absent for 10% or more of the days they were expected to attend.</w:t>
      </w:r>
    </w:p>
    <w:p w14:paraId="59EA8D84" w14:textId="77777777" w:rsidR="003978DB" w:rsidRPr="00132490" w:rsidRDefault="003978DB" w:rsidP="00B060B7">
      <w:pPr>
        <w:widowControl/>
        <w:shd w:val="clear" w:color="auto" w:fill="FFFFFF"/>
        <w:spacing w:line="240" w:lineRule="auto"/>
        <w:ind w:left="90"/>
        <w:rPr>
          <w:rFonts w:ascii="Arial" w:eastAsia="Times New Roman" w:hAnsi="Arial" w:cs="Arial"/>
          <w:color w:val="000000"/>
          <w:sz w:val="24"/>
          <w:szCs w:val="24"/>
          <w:lang w:val="en"/>
        </w:rPr>
      </w:pPr>
      <w:r w:rsidRPr="00132490">
        <w:rPr>
          <w:rFonts w:ascii="Arial" w:eastAsia="Times New Roman" w:hAnsi="Arial" w:cs="Arial"/>
          <w:b/>
          <w:bCs/>
          <w:color w:val="000000"/>
          <w:sz w:val="24"/>
          <w:szCs w:val="24"/>
          <w:lang w:val="en"/>
        </w:rPr>
        <w:t xml:space="preserve">Chronic Absenteeism Rate: </w:t>
      </w:r>
      <w:r w:rsidRPr="00132490">
        <w:rPr>
          <w:rFonts w:ascii="Arial" w:eastAsia="Times New Roman" w:hAnsi="Arial" w:cs="Arial"/>
          <w:color w:val="000000"/>
          <w:sz w:val="24"/>
          <w:szCs w:val="24"/>
          <w:lang w:val="en"/>
        </w:rPr>
        <w:t xml:space="preserve">The unduplicated count of students determined to be chronically absent (Chronic Absenteeism Count) divided by the Chronic Absenteeism Eligible Enrollment at the selected entity for the selected population using the available filters. </w:t>
      </w:r>
    </w:p>
    <w:p w14:paraId="48CE43F6" w14:textId="77777777" w:rsidR="00E26E2C" w:rsidRPr="00132490" w:rsidRDefault="00E26E2C" w:rsidP="00B060B7">
      <w:pPr>
        <w:pStyle w:val="Heading4"/>
        <w:spacing w:before="240" w:line="240" w:lineRule="auto"/>
        <w:ind w:left="90"/>
        <w:rPr>
          <w:rFonts w:ascii="Arial" w:eastAsia="Arial" w:hAnsi="Arial" w:cs="Arial"/>
          <w:b/>
          <w:i w:val="0"/>
          <w:color w:val="000000" w:themeColor="text1"/>
          <w:sz w:val="24"/>
          <w:szCs w:val="24"/>
        </w:rPr>
      </w:pPr>
      <w:r w:rsidRPr="00132490">
        <w:rPr>
          <w:rFonts w:ascii="Arial" w:eastAsia="Arial" w:hAnsi="Arial" w:cs="Arial"/>
          <w:b/>
          <w:i w:val="0"/>
          <w:color w:val="000000" w:themeColor="text1"/>
          <w:sz w:val="24"/>
          <w:szCs w:val="24"/>
        </w:rPr>
        <w:t>Data Sources and Guidelines</w:t>
      </w:r>
    </w:p>
    <w:p w14:paraId="2C121D45" w14:textId="77777777" w:rsidR="00E26E2C" w:rsidRDefault="00E26E2C" w:rsidP="00B060B7">
      <w:pPr>
        <w:spacing w:before="240" w:after="0" w:line="240" w:lineRule="auto"/>
        <w:ind w:left="90" w:right="-20"/>
        <w:rPr>
          <w:rFonts w:ascii="Arial" w:eastAsia="Arial" w:hAnsi="Arial" w:cs="Arial"/>
          <w:sz w:val="24"/>
          <w:szCs w:val="24"/>
        </w:rPr>
      </w:pPr>
      <w:r w:rsidRPr="00132490">
        <w:rPr>
          <w:rFonts w:ascii="Arial" w:eastAsia="Arial" w:hAnsi="Arial" w:cs="Arial"/>
          <w:sz w:val="24"/>
          <w:szCs w:val="24"/>
        </w:rPr>
        <w:t>Data are provided by the CDE.</w:t>
      </w:r>
    </w:p>
    <w:p w14:paraId="4CA2881C" w14:textId="77777777" w:rsidR="003420E2" w:rsidRPr="00AB3A7D" w:rsidRDefault="003420E2" w:rsidP="00B060B7">
      <w:pPr>
        <w:spacing w:before="240" w:after="0" w:line="240" w:lineRule="auto"/>
        <w:ind w:left="90" w:right="-14"/>
        <w:rPr>
          <w:rFonts w:ascii="Arial" w:eastAsia="Arial" w:hAnsi="Arial" w:cs="Arial"/>
          <w:sz w:val="24"/>
          <w:szCs w:val="24"/>
        </w:rPr>
      </w:pPr>
      <w:r>
        <w:rPr>
          <w:rFonts w:ascii="Arial" w:eastAsia="Arial" w:hAnsi="Arial" w:cs="Arial"/>
          <w:sz w:val="24"/>
          <w:szCs w:val="24"/>
        </w:rPr>
        <w:t xml:space="preserve">Double </w:t>
      </w:r>
      <w:r w:rsidRPr="00315410">
        <w:rPr>
          <w:rFonts w:ascii="Arial" w:eastAsia="Arial" w:hAnsi="Arial" w:cs="Arial"/>
          <w:sz w:val="24"/>
          <w:szCs w:val="24"/>
        </w:rPr>
        <w:t xml:space="preserve">dashes (--) are used when the number of students is </w:t>
      </w:r>
      <w:r w:rsidRPr="00AB3A7D">
        <w:rPr>
          <w:rFonts w:ascii="Arial" w:eastAsia="Arial" w:hAnsi="Arial" w:cs="Arial"/>
          <w:sz w:val="24"/>
          <w:szCs w:val="24"/>
        </w:rPr>
        <w:t>ten or fewer, either because the number of students in this category is too small for statistical accuracy or to protect student privacy.</w:t>
      </w:r>
    </w:p>
    <w:p w14:paraId="4DF99EEE" w14:textId="3CF1A800" w:rsidR="00E26E2C" w:rsidRPr="00132490" w:rsidRDefault="00E26E2C" w:rsidP="00B060B7">
      <w:pPr>
        <w:spacing w:before="240" w:after="0" w:line="240" w:lineRule="auto"/>
        <w:ind w:left="90" w:right="493"/>
        <w:rPr>
          <w:rFonts w:ascii="Arial" w:hAnsi="Arial" w:cs="Arial"/>
          <w:sz w:val="24"/>
          <w:szCs w:val="24"/>
        </w:rPr>
      </w:pPr>
      <w:r w:rsidRPr="00132490">
        <w:rPr>
          <w:rFonts w:ascii="Arial" w:hAnsi="Arial" w:cs="Arial"/>
          <w:sz w:val="24"/>
          <w:szCs w:val="24"/>
        </w:rPr>
        <w:t xml:space="preserve">The </w:t>
      </w:r>
      <w:r w:rsidR="001635E1">
        <w:rPr>
          <w:rFonts w:ascii="Arial" w:hAnsi="Arial" w:cs="Arial"/>
          <w:sz w:val="24"/>
          <w:szCs w:val="24"/>
        </w:rPr>
        <w:t xml:space="preserve">data </w:t>
      </w:r>
      <w:r w:rsidRPr="00132490">
        <w:rPr>
          <w:rFonts w:ascii="Arial" w:hAnsi="Arial" w:cs="Arial"/>
          <w:sz w:val="24"/>
          <w:szCs w:val="24"/>
        </w:rPr>
        <w:t xml:space="preserve">source of the </w:t>
      </w:r>
      <w:r w:rsidR="009B1465" w:rsidRPr="00132490">
        <w:rPr>
          <w:rFonts w:ascii="Arial" w:hAnsi="Arial" w:cs="Arial"/>
          <w:sz w:val="24"/>
          <w:szCs w:val="24"/>
        </w:rPr>
        <w:t>chronic absenteeism</w:t>
      </w:r>
      <w:r w:rsidRPr="00132490">
        <w:rPr>
          <w:rFonts w:ascii="Arial" w:hAnsi="Arial" w:cs="Arial"/>
          <w:sz w:val="24"/>
          <w:szCs w:val="24"/>
        </w:rPr>
        <w:t xml:space="preserve"> data is the </w:t>
      </w:r>
      <w:r w:rsidR="0054422D" w:rsidRPr="00132490">
        <w:rPr>
          <w:rFonts w:ascii="Arial" w:hAnsi="Arial" w:cs="Arial"/>
          <w:sz w:val="24"/>
          <w:szCs w:val="24"/>
        </w:rPr>
        <w:t xml:space="preserve">certified </w:t>
      </w:r>
      <w:r w:rsidR="007B28DC">
        <w:rPr>
          <w:rFonts w:ascii="Arial" w:hAnsi="Arial" w:cs="Arial"/>
          <w:sz w:val="24"/>
          <w:szCs w:val="24"/>
        </w:rPr>
        <w:t xml:space="preserve">CALPADS </w:t>
      </w:r>
      <w:r w:rsidR="0054422D" w:rsidRPr="00132490">
        <w:rPr>
          <w:rFonts w:ascii="Arial" w:hAnsi="Arial" w:cs="Arial"/>
          <w:sz w:val="24"/>
          <w:szCs w:val="24"/>
        </w:rPr>
        <w:t>EOY</w:t>
      </w:r>
      <w:r w:rsidR="007B28DC">
        <w:rPr>
          <w:rFonts w:ascii="Arial" w:hAnsi="Arial" w:cs="Arial"/>
          <w:sz w:val="24"/>
          <w:szCs w:val="24"/>
        </w:rPr>
        <w:t xml:space="preserve"> </w:t>
      </w:r>
      <w:r w:rsidR="0054422D" w:rsidRPr="00132490">
        <w:rPr>
          <w:rFonts w:ascii="Arial" w:hAnsi="Arial" w:cs="Arial"/>
          <w:sz w:val="24"/>
          <w:szCs w:val="24"/>
        </w:rPr>
        <w:t>3</w:t>
      </w:r>
      <w:r w:rsidR="007B28DC">
        <w:rPr>
          <w:rFonts w:ascii="Arial" w:hAnsi="Arial" w:cs="Arial"/>
          <w:sz w:val="24"/>
          <w:szCs w:val="24"/>
        </w:rPr>
        <w:t>.</w:t>
      </w:r>
    </w:p>
    <w:p w14:paraId="163AE365" w14:textId="01A176C3" w:rsidR="00E26E2C" w:rsidRPr="00386A46" w:rsidRDefault="00386A46" w:rsidP="00B060B7">
      <w:pPr>
        <w:spacing w:before="240" w:after="0" w:line="240" w:lineRule="auto"/>
        <w:ind w:left="90" w:right="493"/>
        <w:rPr>
          <w:rFonts w:ascii="Arial" w:hAnsi="Arial" w:cs="Arial"/>
          <w:sz w:val="24"/>
          <w:szCs w:val="24"/>
        </w:rPr>
      </w:pPr>
      <w:r>
        <w:rPr>
          <w:rFonts w:ascii="Arial" w:hAnsi="Arial" w:cs="Arial"/>
          <w:sz w:val="24"/>
          <w:szCs w:val="24"/>
        </w:rPr>
        <w:t>An aggregate chronic absenteeism rate report that uses certificated CALPADS EOY</w:t>
      </w:r>
      <w:r w:rsidR="00C1125F">
        <w:rPr>
          <w:rFonts w:ascii="Arial" w:hAnsi="Arial" w:cs="Arial"/>
          <w:sz w:val="24"/>
          <w:szCs w:val="24"/>
        </w:rPr>
        <w:t xml:space="preserve"> </w:t>
      </w:r>
      <w:r>
        <w:rPr>
          <w:rFonts w:ascii="Arial" w:hAnsi="Arial" w:cs="Arial"/>
          <w:sz w:val="24"/>
          <w:szCs w:val="24"/>
        </w:rPr>
        <w:t xml:space="preserve">3 data can be generated from the </w:t>
      </w:r>
      <w:r w:rsidRPr="00177D88">
        <w:rPr>
          <w:rFonts w:ascii="Arial" w:hAnsi="Arial" w:cs="Arial"/>
          <w:sz w:val="24"/>
          <w:szCs w:val="24"/>
        </w:rPr>
        <w:t xml:space="preserve">CDE </w:t>
      </w:r>
      <w:proofErr w:type="spellStart"/>
      <w:r w:rsidRPr="00177D88">
        <w:rPr>
          <w:rFonts w:ascii="Arial" w:hAnsi="Arial" w:cs="Arial"/>
          <w:sz w:val="24"/>
          <w:szCs w:val="24"/>
        </w:rPr>
        <w:t>DataQuest</w:t>
      </w:r>
      <w:proofErr w:type="spellEnd"/>
      <w:r w:rsidRPr="00177D88">
        <w:rPr>
          <w:rFonts w:ascii="Arial" w:hAnsi="Arial" w:cs="Arial"/>
          <w:sz w:val="24"/>
          <w:szCs w:val="24"/>
        </w:rPr>
        <w:t xml:space="preserve"> web page</w:t>
      </w:r>
      <w:r w:rsidR="00177D88">
        <w:rPr>
          <w:rFonts w:ascii="Arial" w:hAnsi="Arial" w:cs="Arial"/>
          <w:sz w:val="24"/>
          <w:szCs w:val="24"/>
        </w:rPr>
        <w:t xml:space="preserve"> at </w:t>
      </w:r>
      <w:hyperlink r:id="rId58" w:tooltip="DataQuest web page." w:history="1">
        <w:r w:rsidR="00177D88" w:rsidRPr="00021ABC">
          <w:rPr>
            <w:rStyle w:val="Hyperlink"/>
            <w:rFonts w:ascii="Arial" w:hAnsi="Arial" w:cs="Arial"/>
            <w:sz w:val="24"/>
            <w:szCs w:val="24"/>
          </w:rPr>
          <w:t>https://dq.cde.ca.gov/dataquest/</w:t>
        </w:r>
      </w:hyperlink>
      <w:r w:rsidR="00177D88">
        <w:rPr>
          <w:rFonts w:ascii="Arial" w:hAnsi="Arial" w:cs="Arial"/>
          <w:sz w:val="24"/>
          <w:szCs w:val="24"/>
        </w:rPr>
        <w:t>.</w:t>
      </w:r>
      <w:r w:rsidR="00E26E2C" w:rsidRPr="00B150D9">
        <w:br w:type="page"/>
      </w:r>
    </w:p>
    <w:p w14:paraId="4ABE7FF4" w14:textId="77777777" w:rsidR="00330493" w:rsidRPr="00B150D9" w:rsidRDefault="00330493" w:rsidP="00DC71C5">
      <w:pPr>
        <w:pStyle w:val="Heading2"/>
        <w:spacing w:before="0" w:after="0"/>
        <w:ind w:left="720"/>
        <w:rPr>
          <w:rFonts w:ascii="Arial" w:eastAsia="Arial" w:hAnsi="Arial" w:cs="Arial"/>
          <w:i w:val="0"/>
          <w:sz w:val="32"/>
          <w:szCs w:val="32"/>
        </w:rPr>
      </w:pPr>
      <w:bookmarkStart w:id="45" w:name="_Toc84229587"/>
      <w:r w:rsidRPr="00B150D9">
        <w:rPr>
          <w:rFonts w:ascii="Arial" w:eastAsia="Arial" w:hAnsi="Arial" w:cs="Arial"/>
          <w:i w:val="0"/>
          <w:sz w:val="32"/>
          <w:szCs w:val="32"/>
        </w:rPr>
        <w:lastRenderedPageBreak/>
        <w:t>State Priority: School Climate</w:t>
      </w:r>
      <w:bookmarkEnd w:id="45"/>
    </w:p>
    <w:p w14:paraId="093F920E" w14:textId="77777777" w:rsidR="005110D6" w:rsidRPr="00B150D9" w:rsidRDefault="005110D6" w:rsidP="00D5039D">
      <w:pPr>
        <w:pStyle w:val="Heading3"/>
        <w:spacing w:before="240"/>
        <w:jc w:val="center"/>
        <w:rPr>
          <w:rFonts w:ascii="Arial" w:eastAsia="Arial" w:hAnsi="Arial" w:cs="Arial"/>
          <w:sz w:val="28"/>
          <w:szCs w:val="28"/>
        </w:rPr>
      </w:pPr>
      <w:bookmarkStart w:id="46" w:name="_Toc84229588"/>
      <w:r w:rsidRPr="00D27EF6">
        <w:rPr>
          <w:rFonts w:ascii="Arial" w:eastAsia="Arial" w:hAnsi="Arial" w:cs="Arial"/>
          <w:sz w:val="28"/>
          <w:szCs w:val="28"/>
        </w:rPr>
        <w:t>Susp</w:t>
      </w:r>
      <w:r w:rsidRPr="00D27EF6">
        <w:rPr>
          <w:rFonts w:ascii="Arial" w:eastAsia="Arial" w:hAnsi="Arial" w:cs="Arial"/>
          <w:spacing w:val="2"/>
          <w:sz w:val="28"/>
          <w:szCs w:val="28"/>
        </w:rPr>
        <w:t>e</w:t>
      </w:r>
      <w:r w:rsidRPr="00D27EF6">
        <w:rPr>
          <w:rFonts w:ascii="Arial" w:eastAsia="Arial" w:hAnsi="Arial" w:cs="Arial"/>
          <w:sz w:val="28"/>
          <w:szCs w:val="28"/>
        </w:rPr>
        <w:t>nsions</w:t>
      </w:r>
      <w:r w:rsidRPr="00D27EF6">
        <w:rPr>
          <w:rFonts w:ascii="Arial" w:eastAsia="Arial" w:hAnsi="Arial" w:cs="Arial"/>
          <w:spacing w:val="-17"/>
          <w:sz w:val="28"/>
          <w:szCs w:val="28"/>
        </w:rPr>
        <w:t xml:space="preserve"> </w:t>
      </w:r>
      <w:r w:rsidRPr="00D27EF6">
        <w:rPr>
          <w:rFonts w:ascii="Arial" w:eastAsia="Arial" w:hAnsi="Arial" w:cs="Arial"/>
          <w:sz w:val="28"/>
          <w:szCs w:val="28"/>
        </w:rPr>
        <w:t>and</w:t>
      </w:r>
      <w:r w:rsidRPr="00D27EF6">
        <w:rPr>
          <w:rFonts w:ascii="Arial" w:eastAsia="Arial" w:hAnsi="Arial" w:cs="Arial"/>
          <w:spacing w:val="-5"/>
          <w:sz w:val="28"/>
          <w:szCs w:val="28"/>
        </w:rPr>
        <w:t xml:space="preserve"> </w:t>
      </w:r>
      <w:r w:rsidRPr="00D27EF6">
        <w:rPr>
          <w:rFonts w:ascii="Arial" w:eastAsia="Arial" w:hAnsi="Arial" w:cs="Arial"/>
          <w:sz w:val="28"/>
          <w:szCs w:val="28"/>
        </w:rPr>
        <w:t>Expuls</w:t>
      </w:r>
      <w:r w:rsidRPr="00D27EF6">
        <w:rPr>
          <w:rFonts w:ascii="Arial" w:eastAsia="Arial" w:hAnsi="Arial" w:cs="Arial"/>
          <w:spacing w:val="1"/>
          <w:sz w:val="28"/>
          <w:szCs w:val="28"/>
        </w:rPr>
        <w:t>i</w:t>
      </w:r>
      <w:r w:rsidRPr="00D27EF6">
        <w:rPr>
          <w:rFonts w:ascii="Arial" w:eastAsia="Arial" w:hAnsi="Arial" w:cs="Arial"/>
          <w:sz w:val="28"/>
          <w:szCs w:val="28"/>
        </w:rPr>
        <w:t>ons</w:t>
      </w:r>
      <w:bookmarkEnd w:id="46"/>
    </w:p>
    <w:p w14:paraId="66D2D177" w14:textId="77777777" w:rsidR="005110D6" w:rsidRPr="00B150D9" w:rsidRDefault="005110D6"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40BAACC7" w14:textId="77777777" w:rsidR="005110D6" w:rsidRPr="00B150D9" w:rsidRDefault="005110D6" w:rsidP="00D5039D">
      <w:pPr>
        <w:spacing w:before="240"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(b)(10)</w:t>
      </w:r>
    </w:p>
    <w:p w14:paraId="5483335F" w14:textId="77777777" w:rsidR="005110D6" w:rsidRPr="00B150D9" w:rsidRDefault="005110D6"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48569EA0" w14:textId="779ACABD" w:rsidR="005110D6" w:rsidRPr="00CE6218" w:rsidRDefault="008D2243" w:rsidP="00D5039D">
      <w:pPr>
        <w:spacing w:before="240" w:after="0" w:line="240" w:lineRule="auto"/>
        <w:ind w:left="120" w:right="1026"/>
        <w:rPr>
          <w:rFonts w:ascii="Arial" w:eastAsia="Arial" w:hAnsi="Arial" w:cs="Arial"/>
          <w:spacing w:val="1"/>
          <w:sz w:val="24"/>
          <w:szCs w:val="24"/>
        </w:rPr>
      </w:pPr>
      <w:r w:rsidRPr="00B150D9">
        <w:rPr>
          <w:rFonts w:ascii="Arial" w:eastAsia="Arial" w:hAnsi="Arial" w:cs="Arial"/>
          <w:sz w:val="24"/>
          <w:szCs w:val="24"/>
        </w:rPr>
        <w:t xml:space="preserve">For </w:t>
      </w:r>
      <w:r w:rsidR="001415B8" w:rsidRPr="00B150D9">
        <w:rPr>
          <w:rFonts w:ascii="Arial" w:eastAsia="Arial" w:hAnsi="Arial" w:cs="Arial"/>
          <w:sz w:val="24"/>
          <w:szCs w:val="24"/>
        </w:rPr>
        <w:t xml:space="preserve">the </w:t>
      </w:r>
      <w:r w:rsidRPr="00B150D9">
        <w:rPr>
          <w:rFonts w:ascii="Arial" w:eastAsia="Arial" w:hAnsi="Arial" w:cs="Arial"/>
          <w:sz w:val="24"/>
          <w:szCs w:val="24"/>
        </w:rPr>
        <w:t>t</w:t>
      </w:r>
      <w:r w:rsidR="00352EB0" w:rsidRPr="00B150D9">
        <w:rPr>
          <w:rFonts w:ascii="Arial" w:eastAsia="Arial" w:hAnsi="Arial" w:cs="Arial"/>
          <w:sz w:val="24"/>
          <w:szCs w:val="24"/>
        </w:rPr>
        <w:t>hree</w:t>
      </w:r>
      <w:r w:rsidR="001415B8" w:rsidRPr="00B150D9">
        <w:rPr>
          <w:rFonts w:ascii="Arial" w:eastAsia="Arial" w:hAnsi="Arial" w:cs="Arial"/>
          <w:sz w:val="24"/>
          <w:szCs w:val="24"/>
        </w:rPr>
        <w:t xml:space="preserve"> </w:t>
      </w:r>
      <w:r w:rsidR="00511762" w:rsidRPr="00B150D9">
        <w:rPr>
          <w:rFonts w:ascii="Arial" w:eastAsia="Arial" w:hAnsi="Arial" w:cs="Arial"/>
          <w:sz w:val="24"/>
          <w:szCs w:val="24"/>
        </w:rPr>
        <w:t xml:space="preserve">school </w:t>
      </w:r>
      <w:r w:rsidR="001415B8" w:rsidRPr="00CE6218">
        <w:rPr>
          <w:rFonts w:ascii="Arial" w:eastAsia="Arial" w:hAnsi="Arial" w:cs="Arial"/>
          <w:sz w:val="24"/>
          <w:szCs w:val="24"/>
        </w:rPr>
        <w:t xml:space="preserve">years </w:t>
      </w:r>
      <w:r w:rsidR="00352EB0" w:rsidRPr="00CE6218">
        <w:rPr>
          <w:rFonts w:ascii="Arial" w:eastAsia="Arial" w:hAnsi="Arial" w:cs="Arial"/>
          <w:sz w:val="24"/>
          <w:szCs w:val="24"/>
        </w:rPr>
        <w:t>(</w:t>
      </w:r>
      <w:r w:rsidR="00A86791" w:rsidRPr="00CE6218">
        <w:rPr>
          <w:rFonts w:ascii="Arial" w:eastAsia="Arial" w:hAnsi="Arial" w:cs="Arial"/>
          <w:sz w:val="24"/>
          <w:szCs w:val="24"/>
        </w:rPr>
        <w:t>2022–23, 2023–24</w:t>
      </w:r>
      <w:r w:rsidR="00C36004" w:rsidRPr="00CE6218">
        <w:rPr>
          <w:rFonts w:ascii="Arial" w:eastAsia="Arial" w:hAnsi="Arial" w:cs="Arial"/>
          <w:sz w:val="24"/>
          <w:szCs w:val="24"/>
        </w:rPr>
        <w:t>, 2024–25</w:t>
      </w:r>
      <w:r w:rsidR="00352EB0" w:rsidRPr="00CE6218">
        <w:rPr>
          <w:rFonts w:ascii="Arial" w:eastAsia="Arial" w:hAnsi="Arial" w:cs="Arial"/>
          <w:sz w:val="24"/>
          <w:szCs w:val="24"/>
        </w:rPr>
        <w:t>)</w:t>
      </w:r>
      <w:r w:rsidRPr="00CE6218">
        <w:rPr>
          <w:rFonts w:ascii="Arial" w:eastAsia="Arial" w:hAnsi="Arial" w:cs="Arial"/>
          <w:sz w:val="24"/>
          <w:szCs w:val="24"/>
        </w:rPr>
        <w:t xml:space="preserve">, this section includes the </w:t>
      </w:r>
      <w:r w:rsidR="00C44F12" w:rsidRPr="00CE6218">
        <w:rPr>
          <w:rFonts w:ascii="Arial" w:eastAsia="Arial" w:hAnsi="Arial" w:cs="Arial"/>
          <w:sz w:val="24"/>
          <w:szCs w:val="24"/>
        </w:rPr>
        <w:t xml:space="preserve">school, </w:t>
      </w:r>
      <w:r w:rsidR="002D6EFA" w:rsidRPr="00CE6218">
        <w:rPr>
          <w:rFonts w:ascii="Arial" w:eastAsia="Arial" w:hAnsi="Arial" w:cs="Arial"/>
          <w:sz w:val="24"/>
          <w:szCs w:val="24"/>
        </w:rPr>
        <w:t>district</w:t>
      </w:r>
      <w:r w:rsidR="00C44F12" w:rsidRPr="00CE6218">
        <w:rPr>
          <w:rFonts w:ascii="Arial" w:eastAsia="Arial" w:hAnsi="Arial" w:cs="Arial"/>
          <w:sz w:val="24"/>
          <w:szCs w:val="24"/>
        </w:rPr>
        <w:t>, and state</w:t>
      </w:r>
      <w:r w:rsidR="005110D6" w:rsidRPr="00CE6218">
        <w:rPr>
          <w:rFonts w:ascii="Arial" w:eastAsia="Arial" w:hAnsi="Arial" w:cs="Arial"/>
          <w:sz w:val="24"/>
          <w:szCs w:val="24"/>
        </w:rPr>
        <w:t xml:space="preserve"> suspens</w:t>
      </w:r>
      <w:r w:rsidR="005110D6" w:rsidRPr="00CE6218">
        <w:rPr>
          <w:rFonts w:ascii="Arial" w:eastAsia="Arial" w:hAnsi="Arial" w:cs="Arial"/>
          <w:spacing w:val="-1"/>
          <w:sz w:val="24"/>
          <w:szCs w:val="24"/>
        </w:rPr>
        <w:t>i</w:t>
      </w:r>
      <w:r w:rsidR="005110D6" w:rsidRPr="00CE6218">
        <w:rPr>
          <w:rFonts w:ascii="Arial" w:eastAsia="Arial" w:hAnsi="Arial" w:cs="Arial"/>
          <w:sz w:val="24"/>
          <w:szCs w:val="24"/>
        </w:rPr>
        <w:t>on</w:t>
      </w:r>
      <w:r w:rsidR="00176C07" w:rsidRPr="00CE6218">
        <w:rPr>
          <w:rFonts w:ascii="Arial" w:eastAsia="Arial" w:hAnsi="Arial" w:cs="Arial"/>
          <w:sz w:val="24"/>
          <w:szCs w:val="24"/>
        </w:rPr>
        <w:t>s</w:t>
      </w:r>
      <w:r w:rsidR="005110D6" w:rsidRPr="00CE6218">
        <w:rPr>
          <w:rFonts w:ascii="Arial" w:eastAsia="Arial" w:hAnsi="Arial" w:cs="Arial"/>
          <w:spacing w:val="1"/>
          <w:sz w:val="24"/>
          <w:szCs w:val="24"/>
        </w:rPr>
        <w:t xml:space="preserve"> </w:t>
      </w:r>
      <w:r w:rsidR="005110D6" w:rsidRPr="00CE6218">
        <w:rPr>
          <w:rFonts w:ascii="Arial" w:eastAsia="Arial" w:hAnsi="Arial" w:cs="Arial"/>
          <w:sz w:val="24"/>
          <w:szCs w:val="24"/>
        </w:rPr>
        <w:t>and</w:t>
      </w:r>
      <w:r w:rsidR="005110D6" w:rsidRPr="00CE6218">
        <w:rPr>
          <w:rFonts w:ascii="Arial" w:eastAsia="Arial" w:hAnsi="Arial" w:cs="Arial"/>
          <w:spacing w:val="1"/>
          <w:sz w:val="24"/>
          <w:szCs w:val="24"/>
        </w:rPr>
        <w:t xml:space="preserve"> </w:t>
      </w:r>
      <w:r w:rsidR="005110D6" w:rsidRPr="00CE6218">
        <w:rPr>
          <w:rFonts w:ascii="Arial" w:eastAsia="Arial" w:hAnsi="Arial" w:cs="Arial"/>
          <w:sz w:val="24"/>
          <w:szCs w:val="24"/>
        </w:rPr>
        <w:t>expul</w:t>
      </w:r>
      <w:r w:rsidR="005110D6" w:rsidRPr="00CE6218">
        <w:rPr>
          <w:rFonts w:ascii="Arial" w:eastAsia="Arial" w:hAnsi="Arial" w:cs="Arial"/>
          <w:spacing w:val="1"/>
          <w:sz w:val="24"/>
          <w:szCs w:val="24"/>
        </w:rPr>
        <w:t>s</w:t>
      </w:r>
      <w:r w:rsidR="005110D6" w:rsidRPr="00CE6218">
        <w:rPr>
          <w:rFonts w:ascii="Arial" w:eastAsia="Arial" w:hAnsi="Arial" w:cs="Arial"/>
          <w:sz w:val="24"/>
          <w:szCs w:val="24"/>
        </w:rPr>
        <w:t>ion</w:t>
      </w:r>
      <w:r w:rsidR="00176C07" w:rsidRPr="00CE6218">
        <w:rPr>
          <w:rFonts w:ascii="Arial" w:eastAsia="Arial" w:hAnsi="Arial" w:cs="Arial"/>
          <w:sz w:val="24"/>
          <w:szCs w:val="24"/>
        </w:rPr>
        <w:t>s</w:t>
      </w:r>
      <w:r w:rsidR="005110D6" w:rsidRPr="00CE6218">
        <w:rPr>
          <w:rFonts w:ascii="Arial" w:eastAsia="Arial" w:hAnsi="Arial" w:cs="Arial"/>
          <w:spacing w:val="1"/>
          <w:sz w:val="24"/>
          <w:szCs w:val="24"/>
        </w:rPr>
        <w:t xml:space="preserve"> </w:t>
      </w:r>
      <w:r w:rsidR="005110D6" w:rsidRPr="00CE6218">
        <w:rPr>
          <w:rFonts w:ascii="Arial" w:eastAsia="Arial" w:hAnsi="Arial" w:cs="Arial"/>
          <w:sz w:val="24"/>
          <w:szCs w:val="24"/>
        </w:rPr>
        <w:t>rates</w:t>
      </w:r>
      <w:r w:rsidRPr="00CE6218">
        <w:rPr>
          <w:rFonts w:ascii="Arial" w:eastAsia="Arial" w:hAnsi="Arial" w:cs="Arial"/>
          <w:spacing w:val="1"/>
          <w:sz w:val="24"/>
          <w:szCs w:val="24"/>
        </w:rPr>
        <w:t>.</w:t>
      </w:r>
    </w:p>
    <w:p w14:paraId="3E10352B" w14:textId="42370974" w:rsidR="009A1B78" w:rsidRPr="00CE6218" w:rsidRDefault="009A1B78" w:rsidP="00D5039D">
      <w:pPr>
        <w:spacing w:before="240" w:after="0" w:line="240" w:lineRule="auto"/>
        <w:ind w:left="120" w:right="1026"/>
        <w:rPr>
          <w:rFonts w:ascii="Arial" w:eastAsia="Arial" w:hAnsi="Arial" w:cs="Arial"/>
          <w:sz w:val="24"/>
          <w:szCs w:val="24"/>
        </w:rPr>
      </w:pPr>
      <w:r w:rsidRPr="00CE6218">
        <w:rPr>
          <w:rFonts w:ascii="Arial" w:eastAsia="Arial" w:hAnsi="Arial" w:cs="Arial"/>
          <w:spacing w:val="1"/>
          <w:sz w:val="24"/>
          <w:szCs w:val="24"/>
        </w:rPr>
        <w:t xml:space="preserve">The suspension and expulsion rates for </w:t>
      </w:r>
      <w:r w:rsidR="00C36004" w:rsidRPr="00CE6218">
        <w:rPr>
          <w:rFonts w:ascii="Arial" w:eastAsia="Arial" w:hAnsi="Arial" w:cs="Arial"/>
          <w:sz w:val="24"/>
          <w:szCs w:val="24"/>
        </w:rPr>
        <w:t xml:space="preserve">2022–23, 2023–24, 2024–25 </w:t>
      </w:r>
      <w:r w:rsidR="005453A8" w:rsidRPr="00CE6218">
        <w:rPr>
          <w:rFonts w:ascii="Arial" w:eastAsia="Arial" w:hAnsi="Arial" w:cs="Arial"/>
          <w:sz w:val="24"/>
          <w:szCs w:val="24"/>
        </w:rPr>
        <w:t xml:space="preserve">school years </w:t>
      </w:r>
      <w:r w:rsidRPr="00CE6218">
        <w:rPr>
          <w:rFonts w:ascii="Arial" w:eastAsia="Arial" w:hAnsi="Arial" w:cs="Arial"/>
          <w:sz w:val="24"/>
          <w:szCs w:val="24"/>
        </w:rPr>
        <w:t xml:space="preserve">are data collected between July through June for </w:t>
      </w:r>
      <w:r w:rsidR="00D56D6C" w:rsidRPr="00CE6218">
        <w:rPr>
          <w:rFonts w:ascii="Arial" w:eastAsia="Arial" w:hAnsi="Arial" w:cs="Arial"/>
          <w:sz w:val="24"/>
          <w:szCs w:val="24"/>
        </w:rPr>
        <w:t>each</w:t>
      </w:r>
      <w:r w:rsidRPr="00CE6218">
        <w:rPr>
          <w:rFonts w:ascii="Arial" w:eastAsia="Arial" w:hAnsi="Arial" w:cs="Arial"/>
          <w:sz w:val="24"/>
          <w:szCs w:val="24"/>
        </w:rPr>
        <w:t xml:space="preserve"> full school year, respectively.</w:t>
      </w:r>
    </w:p>
    <w:p w14:paraId="0ED492AF" w14:textId="265A4243" w:rsidR="005110D6" w:rsidRPr="00CE6218" w:rsidRDefault="005110D6" w:rsidP="00D5039D">
      <w:pPr>
        <w:spacing w:before="240" w:after="0" w:line="240" w:lineRule="auto"/>
        <w:ind w:left="180" w:right="2040"/>
        <w:rPr>
          <w:rFonts w:ascii="Arial" w:hAnsi="Arial" w:cs="Arial"/>
          <w:sz w:val="24"/>
          <w:szCs w:val="24"/>
        </w:rPr>
      </w:pPr>
      <w:r w:rsidRPr="00CE6218">
        <w:rPr>
          <w:rFonts w:ascii="Arial" w:hAnsi="Arial" w:cs="Arial"/>
          <w:sz w:val="24"/>
          <w:szCs w:val="24"/>
        </w:rPr>
        <w:t>The formula for suspension</w:t>
      </w:r>
      <w:r w:rsidR="00176C07" w:rsidRPr="00CE6218">
        <w:rPr>
          <w:rFonts w:ascii="Arial" w:hAnsi="Arial" w:cs="Arial"/>
          <w:sz w:val="24"/>
          <w:szCs w:val="24"/>
        </w:rPr>
        <w:t>s</w:t>
      </w:r>
      <w:r w:rsidRPr="00CE6218">
        <w:rPr>
          <w:rFonts w:ascii="Arial" w:hAnsi="Arial" w:cs="Arial"/>
          <w:sz w:val="24"/>
          <w:szCs w:val="24"/>
        </w:rPr>
        <w:t xml:space="preserve"> and expulsion</w:t>
      </w:r>
      <w:r w:rsidR="00176C07" w:rsidRPr="00CE6218">
        <w:rPr>
          <w:rFonts w:ascii="Arial" w:hAnsi="Arial" w:cs="Arial"/>
          <w:sz w:val="24"/>
          <w:szCs w:val="24"/>
        </w:rPr>
        <w:t>s</w:t>
      </w:r>
      <w:r w:rsidRPr="00CE6218">
        <w:rPr>
          <w:rFonts w:ascii="Arial" w:hAnsi="Arial" w:cs="Arial"/>
          <w:sz w:val="24"/>
          <w:szCs w:val="24"/>
        </w:rPr>
        <w:t xml:space="preserve"> </w:t>
      </w:r>
      <w:r w:rsidR="00697C02" w:rsidRPr="00CE6218">
        <w:rPr>
          <w:rFonts w:ascii="Arial" w:hAnsi="Arial" w:cs="Arial"/>
          <w:sz w:val="24"/>
          <w:szCs w:val="24"/>
        </w:rPr>
        <w:t>rates</w:t>
      </w:r>
      <w:r w:rsidR="005D2CC3" w:rsidRPr="00CE6218">
        <w:rPr>
          <w:rFonts w:ascii="Arial" w:hAnsi="Arial" w:cs="Arial"/>
          <w:sz w:val="24"/>
          <w:szCs w:val="24"/>
        </w:rPr>
        <w:t xml:space="preserve"> for</w:t>
      </w:r>
      <w:r w:rsidR="002D6EFA" w:rsidRPr="00CE6218">
        <w:rPr>
          <w:rFonts w:ascii="Arial" w:hAnsi="Arial" w:cs="Arial"/>
          <w:sz w:val="24"/>
          <w:szCs w:val="24"/>
        </w:rPr>
        <w:t xml:space="preserve"> each of the</w:t>
      </w:r>
      <w:r w:rsidR="005D2CC3" w:rsidRPr="00CE6218">
        <w:rPr>
          <w:rFonts w:ascii="Arial" w:hAnsi="Arial" w:cs="Arial"/>
          <w:sz w:val="24"/>
          <w:szCs w:val="24"/>
        </w:rPr>
        <w:t xml:space="preserve"> </w:t>
      </w:r>
      <w:r w:rsidR="00C36004" w:rsidRPr="00CE6218">
        <w:rPr>
          <w:rFonts w:ascii="Arial" w:eastAsia="Arial" w:hAnsi="Arial" w:cs="Arial"/>
          <w:sz w:val="24"/>
          <w:szCs w:val="24"/>
        </w:rPr>
        <w:t>2022–23, 2023–24, 2024–25</w:t>
      </w:r>
      <w:r w:rsidR="00C92C45" w:rsidRPr="00CE6218">
        <w:rPr>
          <w:rFonts w:ascii="Arial" w:eastAsia="Arial" w:hAnsi="Arial" w:cs="Arial"/>
          <w:sz w:val="24"/>
          <w:szCs w:val="24"/>
        </w:rPr>
        <w:t xml:space="preserve"> </w:t>
      </w:r>
      <w:r w:rsidR="005453A8" w:rsidRPr="00CE6218">
        <w:rPr>
          <w:rFonts w:ascii="Arial" w:eastAsia="Arial" w:hAnsi="Arial" w:cs="Arial"/>
          <w:sz w:val="24"/>
          <w:szCs w:val="24"/>
        </w:rPr>
        <w:t>school years</w:t>
      </w:r>
      <w:r w:rsidR="00B218A0" w:rsidRPr="00CE6218">
        <w:rPr>
          <w:rFonts w:ascii="Arial" w:eastAsia="Arial" w:hAnsi="Arial" w:cs="Arial"/>
          <w:sz w:val="24"/>
          <w:szCs w:val="24"/>
        </w:rPr>
        <w:t xml:space="preserve"> </w:t>
      </w:r>
      <w:r w:rsidRPr="00CE6218">
        <w:rPr>
          <w:rFonts w:ascii="Arial" w:hAnsi="Arial" w:cs="Arial"/>
          <w:sz w:val="24"/>
          <w:szCs w:val="24"/>
        </w:rPr>
        <w:t>is:</w:t>
      </w:r>
    </w:p>
    <w:p w14:paraId="0C0BF1CF" w14:textId="77777777" w:rsidR="005110D6" w:rsidRPr="00B150D9" w:rsidRDefault="005110D6" w:rsidP="00D5039D">
      <w:pPr>
        <w:spacing w:before="240" w:after="0" w:line="240" w:lineRule="auto"/>
        <w:ind w:left="2160" w:right="2040"/>
        <w:jc w:val="center"/>
        <w:rPr>
          <w:rFonts w:ascii="Arial" w:hAnsi="Arial" w:cs="Arial"/>
          <w:sz w:val="24"/>
          <w:szCs w:val="24"/>
        </w:rPr>
      </w:pPr>
      <w:r w:rsidRPr="00CE6218">
        <w:rPr>
          <w:rFonts w:ascii="Arial" w:hAnsi="Arial" w:cs="Arial"/>
          <w:sz w:val="24"/>
          <w:szCs w:val="24"/>
        </w:rPr>
        <w:t>(The unduplicated count</w:t>
      </w:r>
      <w:r w:rsidRPr="0065619B">
        <w:rPr>
          <w:rFonts w:ascii="Arial" w:hAnsi="Arial" w:cs="Arial"/>
          <w:sz w:val="24"/>
          <w:szCs w:val="24"/>
        </w:rPr>
        <w:t xml:space="preserve"> of students involved in one or more incidents for which</w:t>
      </w:r>
      <w:r w:rsidRPr="00B150D9">
        <w:rPr>
          <w:rFonts w:ascii="Arial" w:hAnsi="Arial" w:cs="Arial"/>
          <w:sz w:val="24"/>
          <w:szCs w:val="24"/>
        </w:rPr>
        <w:t xml:space="preserve"> the student was suspended or expelled during the academic year [July 1 – June 30])</w:t>
      </w:r>
    </w:p>
    <w:p w14:paraId="41484873" w14:textId="77777777" w:rsidR="005110D6" w:rsidRPr="00B150D9" w:rsidRDefault="005110D6" w:rsidP="00D5039D">
      <w:pPr>
        <w:spacing w:before="240" w:after="0" w:line="240" w:lineRule="auto"/>
        <w:ind w:left="2160" w:right="2040"/>
        <w:jc w:val="center"/>
        <w:rPr>
          <w:rFonts w:ascii="Arial" w:hAnsi="Arial" w:cs="Arial"/>
          <w:sz w:val="24"/>
          <w:szCs w:val="24"/>
        </w:rPr>
      </w:pPr>
      <w:r w:rsidRPr="00B150D9">
        <w:rPr>
          <w:rFonts w:ascii="Arial" w:hAnsi="Arial" w:cs="Arial"/>
          <w:sz w:val="24"/>
          <w:szCs w:val="24"/>
        </w:rPr>
        <w:t>– divided by –</w:t>
      </w:r>
    </w:p>
    <w:p w14:paraId="0D102ABD" w14:textId="2D7EAD92" w:rsidR="005110D6" w:rsidRPr="00B150D9" w:rsidRDefault="005110D6" w:rsidP="00D5039D">
      <w:pPr>
        <w:spacing w:before="240" w:after="0" w:line="240" w:lineRule="auto"/>
        <w:ind w:left="2160" w:right="2040"/>
        <w:jc w:val="center"/>
        <w:rPr>
          <w:rFonts w:ascii="Arial" w:hAnsi="Arial" w:cs="Arial"/>
          <w:sz w:val="24"/>
          <w:szCs w:val="24"/>
        </w:rPr>
      </w:pPr>
      <w:r w:rsidRPr="00B150D9">
        <w:rPr>
          <w:rFonts w:ascii="Arial" w:hAnsi="Arial" w:cs="Arial"/>
          <w:sz w:val="24"/>
          <w:szCs w:val="24"/>
        </w:rPr>
        <w:t>(The unduplicated count of students with a primary</w:t>
      </w:r>
      <w:r w:rsidR="004366A7">
        <w:rPr>
          <w:rFonts w:ascii="Arial" w:hAnsi="Arial" w:cs="Arial"/>
          <w:sz w:val="24"/>
          <w:szCs w:val="24"/>
        </w:rPr>
        <w:t xml:space="preserve"> </w:t>
      </w:r>
      <w:r w:rsidRPr="00B150D9">
        <w:rPr>
          <w:rFonts w:ascii="Arial" w:hAnsi="Arial" w:cs="Arial"/>
          <w:sz w:val="24"/>
          <w:szCs w:val="24"/>
        </w:rPr>
        <w:t xml:space="preserve">or short-term enrollment during the </w:t>
      </w:r>
      <w:r w:rsidRPr="00B150D9">
        <w:rPr>
          <w:rFonts w:ascii="Arial" w:hAnsi="Arial" w:cs="Arial"/>
          <w:sz w:val="24"/>
          <w:szCs w:val="24"/>
        </w:rPr>
        <w:br/>
        <w:t>academic year [July 1 – June 30])</w:t>
      </w:r>
    </w:p>
    <w:p w14:paraId="672245C0" w14:textId="1C27060F" w:rsidR="005110D6" w:rsidRPr="00B150D9" w:rsidRDefault="005110D6"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28DAC4BF" w14:textId="77777777" w:rsidR="004562B9" w:rsidRDefault="004562B9" w:rsidP="00D5039D">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Data are provided by the CDE.</w:t>
      </w:r>
    </w:p>
    <w:p w14:paraId="666EE405" w14:textId="77777777" w:rsidR="00640754" w:rsidRPr="00AB3A7D" w:rsidRDefault="00640754" w:rsidP="00640754">
      <w:pPr>
        <w:spacing w:before="240" w:after="0" w:line="240" w:lineRule="auto"/>
        <w:ind w:left="115" w:right="-14"/>
        <w:rPr>
          <w:rFonts w:ascii="Arial" w:eastAsia="Arial" w:hAnsi="Arial" w:cs="Arial"/>
          <w:sz w:val="24"/>
          <w:szCs w:val="24"/>
        </w:rPr>
      </w:pPr>
      <w:r>
        <w:rPr>
          <w:rFonts w:ascii="Arial" w:eastAsia="Arial" w:hAnsi="Arial" w:cs="Arial"/>
          <w:sz w:val="24"/>
          <w:szCs w:val="24"/>
        </w:rPr>
        <w:t xml:space="preserve">Double </w:t>
      </w:r>
      <w:r w:rsidRPr="00315410">
        <w:rPr>
          <w:rFonts w:ascii="Arial" w:eastAsia="Arial" w:hAnsi="Arial" w:cs="Arial"/>
          <w:sz w:val="24"/>
          <w:szCs w:val="24"/>
        </w:rPr>
        <w:t xml:space="preserve">dashes (--) are used when the number of students is </w:t>
      </w:r>
      <w:r w:rsidRPr="00AB3A7D">
        <w:rPr>
          <w:rFonts w:ascii="Arial" w:eastAsia="Arial" w:hAnsi="Arial" w:cs="Arial"/>
          <w:sz w:val="24"/>
          <w:szCs w:val="24"/>
        </w:rPr>
        <w:t>ten or fewer, either because the number of students in this category is too small for statistical accuracy or to protect student privacy.</w:t>
      </w:r>
    </w:p>
    <w:p w14:paraId="6BBA9FBC" w14:textId="6C162FB5" w:rsidR="005110D6" w:rsidRPr="00B150D9" w:rsidRDefault="005110D6" w:rsidP="00D5039D">
      <w:pPr>
        <w:spacing w:before="240" w:after="0" w:line="240" w:lineRule="auto"/>
        <w:ind w:left="120" w:right="493"/>
        <w:rPr>
          <w:rFonts w:ascii="Arial" w:hAnsi="Arial" w:cs="Arial"/>
          <w:sz w:val="24"/>
          <w:szCs w:val="24"/>
        </w:rPr>
      </w:pPr>
      <w:r w:rsidRPr="00B150D9">
        <w:rPr>
          <w:rFonts w:ascii="Arial" w:hAnsi="Arial" w:cs="Arial"/>
          <w:sz w:val="24"/>
          <w:szCs w:val="24"/>
        </w:rPr>
        <w:t>The source of the suspension and expulsion data is the</w:t>
      </w:r>
      <w:r w:rsidRPr="00B150D9">
        <w:rPr>
          <w:rFonts w:ascii="Arial" w:hAnsi="Arial" w:cs="Arial"/>
          <w:spacing w:val="-2"/>
          <w:sz w:val="24"/>
          <w:szCs w:val="24"/>
        </w:rPr>
        <w:t xml:space="preserve"> certified </w:t>
      </w:r>
      <w:r w:rsidR="004C15E1" w:rsidRPr="00B150D9">
        <w:rPr>
          <w:rFonts w:ascii="Arial" w:hAnsi="Arial" w:cs="Arial"/>
          <w:spacing w:val="-2"/>
          <w:sz w:val="24"/>
          <w:szCs w:val="24"/>
        </w:rPr>
        <w:t>CALPADS</w:t>
      </w:r>
      <w:r w:rsidR="006F7B3D">
        <w:rPr>
          <w:rFonts w:ascii="Arial" w:hAnsi="Arial" w:cs="Arial"/>
          <w:spacing w:val="-2"/>
          <w:sz w:val="24"/>
          <w:szCs w:val="24"/>
        </w:rPr>
        <w:t xml:space="preserve"> EOY 3</w:t>
      </w:r>
      <w:r w:rsidR="004C15E1" w:rsidRPr="00B150D9">
        <w:rPr>
          <w:rFonts w:ascii="Arial" w:hAnsi="Arial" w:cs="Arial"/>
          <w:spacing w:val="-2"/>
          <w:sz w:val="24"/>
          <w:szCs w:val="24"/>
        </w:rPr>
        <w:t xml:space="preserve"> data.</w:t>
      </w:r>
    </w:p>
    <w:p w14:paraId="140DED3F" w14:textId="2A55C3A6" w:rsidR="000B030F" w:rsidRPr="00AB27D0" w:rsidRDefault="005110D6" w:rsidP="00AB27D0">
      <w:pPr>
        <w:spacing w:before="240" w:after="0"/>
        <w:ind w:left="90"/>
        <w:rPr>
          <w:rFonts w:ascii="Arial" w:hAnsi="Arial" w:cs="Arial"/>
          <w:sz w:val="24"/>
          <w:szCs w:val="24"/>
        </w:rPr>
      </w:pPr>
      <w:r w:rsidRPr="00B150D9">
        <w:rPr>
          <w:rFonts w:ascii="Arial" w:hAnsi="Arial" w:cs="Arial"/>
          <w:sz w:val="24"/>
          <w:szCs w:val="24"/>
        </w:rPr>
        <w:t xml:space="preserve">For a list of California </w:t>
      </w:r>
      <w:r w:rsidRPr="00B150D9">
        <w:rPr>
          <w:rFonts w:ascii="Arial" w:hAnsi="Arial" w:cs="Arial"/>
          <w:i/>
          <w:spacing w:val="-1"/>
          <w:sz w:val="24"/>
          <w:szCs w:val="24"/>
        </w:rPr>
        <w:t>E</w:t>
      </w:r>
      <w:r w:rsidRPr="00B150D9">
        <w:rPr>
          <w:rFonts w:ascii="Arial" w:hAnsi="Arial" w:cs="Arial"/>
          <w:i/>
          <w:sz w:val="24"/>
          <w:szCs w:val="24"/>
        </w:rPr>
        <w:t xml:space="preserve">C </w:t>
      </w:r>
      <w:r w:rsidRPr="00B150D9">
        <w:rPr>
          <w:rFonts w:ascii="Arial" w:hAnsi="Arial" w:cs="Arial"/>
          <w:sz w:val="24"/>
          <w:szCs w:val="24"/>
        </w:rPr>
        <w:t>viola</w:t>
      </w:r>
      <w:r w:rsidRPr="00B150D9">
        <w:rPr>
          <w:rFonts w:ascii="Arial" w:hAnsi="Arial" w:cs="Arial"/>
          <w:spacing w:val="2"/>
          <w:sz w:val="24"/>
          <w:szCs w:val="24"/>
        </w:rPr>
        <w:t>t</w:t>
      </w:r>
      <w:r w:rsidRPr="00B150D9">
        <w:rPr>
          <w:rFonts w:ascii="Arial" w:hAnsi="Arial" w:cs="Arial"/>
          <w:sz w:val="24"/>
          <w:szCs w:val="24"/>
        </w:rPr>
        <w:t>ions that require repo</w:t>
      </w:r>
      <w:r w:rsidRPr="00B150D9">
        <w:rPr>
          <w:rFonts w:ascii="Arial" w:hAnsi="Arial" w:cs="Arial"/>
          <w:spacing w:val="-1"/>
          <w:sz w:val="24"/>
          <w:szCs w:val="24"/>
        </w:rPr>
        <w:t>r</w:t>
      </w:r>
      <w:r w:rsidRPr="00B150D9">
        <w:rPr>
          <w:rFonts w:ascii="Arial" w:hAnsi="Arial" w:cs="Arial"/>
          <w:sz w:val="24"/>
          <w:szCs w:val="24"/>
        </w:rPr>
        <w:t xml:space="preserve">ting, see the CALPADS Code Sets document (Student Offense codes) located on the </w:t>
      </w:r>
      <w:r w:rsidRPr="00177D88">
        <w:rPr>
          <w:rFonts w:ascii="Arial" w:hAnsi="Arial" w:cs="Arial"/>
          <w:sz w:val="24"/>
          <w:szCs w:val="24"/>
        </w:rPr>
        <w:t>CD</w:t>
      </w:r>
      <w:r w:rsidR="00EF5178" w:rsidRPr="00177D88">
        <w:rPr>
          <w:rFonts w:ascii="Arial" w:hAnsi="Arial" w:cs="Arial"/>
          <w:sz w:val="24"/>
          <w:szCs w:val="24"/>
        </w:rPr>
        <w:t>E CALPADS System Documentation w</w:t>
      </w:r>
      <w:r w:rsidRPr="00177D88">
        <w:rPr>
          <w:rFonts w:ascii="Arial" w:hAnsi="Arial" w:cs="Arial"/>
          <w:sz w:val="24"/>
          <w:szCs w:val="24"/>
        </w:rPr>
        <w:t>eb page</w:t>
      </w:r>
      <w:r w:rsidR="00177D88">
        <w:rPr>
          <w:rFonts w:ascii="Arial" w:hAnsi="Arial" w:cs="Arial"/>
          <w:sz w:val="24"/>
          <w:szCs w:val="24"/>
        </w:rPr>
        <w:t xml:space="preserve"> at </w:t>
      </w:r>
      <w:hyperlink r:id="rId59" w:tooltip="CALPADS System Documentation web page." w:history="1">
        <w:r w:rsidR="00177D88" w:rsidRPr="00021ABC">
          <w:rPr>
            <w:rStyle w:val="Hyperlink"/>
            <w:rFonts w:ascii="Arial" w:hAnsi="Arial" w:cs="Arial"/>
            <w:sz w:val="24"/>
            <w:szCs w:val="24"/>
          </w:rPr>
          <w:t>https://www.cde.ca.gov/ds/sp/cl/systemdocs.asp</w:t>
        </w:r>
      </w:hyperlink>
      <w:r w:rsidR="00177D88">
        <w:rPr>
          <w:rFonts w:ascii="Arial" w:hAnsi="Arial" w:cs="Arial"/>
          <w:sz w:val="24"/>
          <w:szCs w:val="24"/>
        </w:rPr>
        <w:t>.</w:t>
      </w:r>
      <w:r w:rsidR="000B030F" w:rsidRPr="00B150D9">
        <w:br w:type="page"/>
      </w:r>
    </w:p>
    <w:p w14:paraId="62B86EC9" w14:textId="03D31E40" w:rsidR="003515BF" w:rsidRPr="00866192" w:rsidRDefault="003515BF" w:rsidP="003515BF">
      <w:pPr>
        <w:pStyle w:val="Heading3"/>
        <w:spacing w:before="240"/>
        <w:jc w:val="center"/>
        <w:rPr>
          <w:rFonts w:ascii="Arial" w:eastAsia="Arial" w:hAnsi="Arial" w:cs="Arial"/>
          <w:sz w:val="28"/>
          <w:szCs w:val="28"/>
        </w:rPr>
      </w:pPr>
      <w:bookmarkStart w:id="47" w:name="_Toc84229589"/>
      <w:r w:rsidRPr="00D27EF6">
        <w:rPr>
          <w:rFonts w:ascii="Arial" w:eastAsia="Arial" w:hAnsi="Arial" w:cs="Arial"/>
          <w:sz w:val="28"/>
          <w:szCs w:val="28"/>
        </w:rPr>
        <w:lastRenderedPageBreak/>
        <w:t>Susp</w:t>
      </w:r>
      <w:r w:rsidRPr="00D27EF6">
        <w:rPr>
          <w:rFonts w:ascii="Arial" w:eastAsia="Arial" w:hAnsi="Arial" w:cs="Arial"/>
          <w:spacing w:val="2"/>
          <w:sz w:val="28"/>
          <w:szCs w:val="28"/>
        </w:rPr>
        <w:t>e</w:t>
      </w:r>
      <w:r w:rsidRPr="00D27EF6">
        <w:rPr>
          <w:rFonts w:ascii="Arial" w:eastAsia="Arial" w:hAnsi="Arial" w:cs="Arial"/>
          <w:sz w:val="28"/>
          <w:szCs w:val="28"/>
        </w:rPr>
        <w:t>nsions</w:t>
      </w:r>
      <w:r w:rsidRPr="00D27EF6">
        <w:rPr>
          <w:rFonts w:ascii="Arial" w:eastAsia="Arial" w:hAnsi="Arial" w:cs="Arial"/>
          <w:spacing w:val="-17"/>
          <w:sz w:val="28"/>
          <w:szCs w:val="28"/>
        </w:rPr>
        <w:t xml:space="preserve"> </w:t>
      </w:r>
      <w:r w:rsidR="008A519E" w:rsidRPr="00D27EF6">
        <w:rPr>
          <w:rFonts w:ascii="Arial" w:eastAsia="Arial" w:hAnsi="Arial" w:cs="Arial"/>
          <w:sz w:val="28"/>
          <w:szCs w:val="28"/>
        </w:rPr>
        <w:t>and Expulsions</w:t>
      </w:r>
      <w:r w:rsidRPr="00D27EF6">
        <w:rPr>
          <w:rFonts w:ascii="Arial" w:eastAsia="Arial" w:hAnsi="Arial" w:cs="Arial"/>
          <w:sz w:val="28"/>
          <w:szCs w:val="28"/>
        </w:rPr>
        <w:t xml:space="preserve"> by Student Group</w:t>
      </w:r>
      <w:bookmarkEnd w:id="47"/>
    </w:p>
    <w:p w14:paraId="587F01D0" w14:textId="77777777" w:rsidR="003515BF" w:rsidRPr="00866192" w:rsidRDefault="003515BF" w:rsidP="003515BF">
      <w:pPr>
        <w:pStyle w:val="Heading4"/>
        <w:spacing w:before="240" w:line="240" w:lineRule="auto"/>
        <w:ind w:left="86"/>
        <w:rPr>
          <w:rFonts w:ascii="Arial" w:eastAsia="Arial" w:hAnsi="Arial" w:cs="Arial"/>
          <w:b/>
          <w:i w:val="0"/>
          <w:color w:val="000000" w:themeColor="text1"/>
          <w:sz w:val="24"/>
          <w:szCs w:val="24"/>
        </w:rPr>
      </w:pPr>
      <w:r w:rsidRPr="00EF7CC7">
        <w:rPr>
          <w:rFonts w:ascii="Arial" w:eastAsia="Arial" w:hAnsi="Arial" w:cs="Arial"/>
          <w:b/>
          <w:i w:val="0"/>
          <w:color w:val="000000" w:themeColor="text1"/>
          <w:sz w:val="24"/>
          <w:szCs w:val="24"/>
        </w:rPr>
        <w:t>Legal Requirements</w:t>
      </w:r>
    </w:p>
    <w:p w14:paraId="1B757EE0" w14:textId="77777777" w:rsidR="003515BF" w:rsidRPr="00866192" w:rsidRDefault="003515BF" w:rsidP="003515BF">
      <w:pPr>
        <w:spacing w:before="240" w:after="0" w:line="240" w:lineRule="auto"/>
        <w:ind w:left="120" w:right="-20"/>
        <w:rPr>
          <w:rFonts w:ascii="Arial" w:eastAsia="Arial" w:hAnsi="Arial" w:cs="Arial"/>
          <w:sz w:val="24"/>
          <w:szCs w:val="24"/>
        </w:rPr>
      </w:pPr>
      <w:r w:rsidRPr="00866192">
        <w:rPr>
          <w:rFonts w:ascii="Arial" w:eastAsia="Arial" w:hAnsi="Arial" w:cs="Arial"/>
          <w:i/>
          <w:sz w:val="24"/>
          <w:szCs w:val="24"/>
        </w:rPr>
        <w:t xml:space="preserve">EC </w:t>
      </w:r>
      <w:r w:rsidRPr="00866192">
        <w:rPr>
          <w:rFonts w:ascii="Arial" w:eastAsia="Arial" w:hAnsi="Arial" w:cs="Arial"/>
          <w:sz w:val="24"/>
          <w:szCs w:val="24"/>
        </w:rPr>
        <w:t>Section 33126 (b)(10)</w:t>
      </w:r>
    </w:p>
    <w:p w14:paraId="059129F3" w14:textId="77777777" w:rsidR="003515BF" w:rsidRPr="00866192" w:rsidRDefault="003515BF" w:rsidP="003515BF">
      <w:pPr>
        <w:pStyle w:val="Heading4"/>
        <w:spacing w:before="240" w:line="240" w:lineRule="auto"/>
        <w:ind w:left="86"/>
        <w:rPr>
          <w:rFonts w:ascii="Arial" w:eastAsia="Arial" w:hAnsi="Arial" w:cs="Arial"/>
          <w:b/>
          <w:i w:val="0"/>
          <w:color w:val="000000" w:themeColor="text1"/>
          <w:sz w:val="24"/>
          <w:szCs w:val="24"/>
        </w:rPr>
      </w:pPr>
      <w:r w:rsidRPr="00866192">
        <w:rPr>
          <w:rFonts w:ascii="Arial" w:eastAsia="Arial" w:hAnsi="Arial" w:cs="Arial"/>
          <w:b/>
          <w:i w:val="0"/>
          <w:color w:val="000000" w:themeColor="text1"/>
          <w:sz w:val="24"/>
          <w:szCs w:val="24"/>
        </w:rPr>
        <w:t>Definitions</w:t>
      </w:r>
    </w:p>
    <w:p w14:paraId="6F889E5C" w14:textId="005ED51F" w:rsidR="00DA139B" w:rsidRPr="00315410" w:rsidRDefault="00DA139B" w:rsidP="00DA139B">
      <w:pPr>
        <w:tabs>
          <w:tab w:val="left" w:pos="10080"/>
        </w:tabs>
        <w:spacing w:before="240" w:after="0" w:line="240" w:lineRule="auto"/>
        <w:ind w:left="115" w:right="600"/>
        <w:rPr>
          <w:rFonts w:ascii="Arial" w:eastAsia="Arial" w:hAnsi="Arial" w:cs="Arial"/>
          <w:sz w:val="24"/>
          <w:szCs w:val="24"/>
        </w:rPr>
      </w:pPr>
      <w:r w:rsidRPr="00866192">
        <w:rPr>
          <w:rFonts w:ascii="Arial" w:eastAsia="Arial" w:hAnsi="Arial" w:cs="Arial"/>
          <w:sz w:val="24"/>
          <w:szCs w:val="24"/>
        </w:rPr>
        <w:t xml:space="preserve">For the SARC reporting </w:t>
      </w:r>
      <w:r w:rsidRPr="00CE6218">
        <w:rPr>
          <w:rFonts w:ascii="Arial" w:eastAsia="Arial" w:hAnsi="Arial" w:cs="Arial"/>
          <w:sz w:val="24"/>
          <w:szCs w:val="24"/>
        </w:rPr>
        <w:t>year (</w:t>
      </w:r>
      <w:r w:rsidR="00C92C45" w:rsidRPr="00CE6218">
        <w:rPr>
          <w:rFonts w:ascii="Arial" w:eastAsia="Arial" w:hAnsi="Arial" w:cs="Arial"/>
          <w:sz w:val="24"/>
          <w:szCs w:val="24"/>
        </w:rPr>
        <w:t>202</w:t>
      </w:r>
      <w:r w:rsidR="00C36004" w:rsidRPr="00CE6218">
        <w:rPr>
          <w:rFonts w:ascii="Arial" w:eastAsia="Arial" w:hAnsi="Arial" w:cs="Arial"/>
          <w:sz w:val="24"/>
          <w:szCs w:val="24"/>
        </w:rPr>
        <w:t>4</w:t>
      </w:r>
      <w:r w:rsidR="00C92C45" w:rsidRPr="00CE6218">
        <w:rPr>
          <w:rFonts w:ascii="Arial" w:eastAsia="Arial" w:hAnsi="Arial" w:cs="Arial"/>
          <w:sz w:val="24"/>
          <w:szCs w:val="24"/>
        </w:rPr>
        <w:t>–2</w:t>
      </w:r>
      <w:r w:rsidR="00C36004" w:rsidRPr="00CE6218">
        <w:rPr>
          <w:rFonts w:ascii="Arial" w:eastAsia="Arial" w:hAnsi="Arial" w:cs="Arial"/>
          <w:sz w:val="24"/>
          <w:szCs w:val="24"/>
        </w:rPr>
        <w:t>5</w:t>
      </w:r>
      <w:r w:rsidRPr="00CE6218">
        <w:rPr>
          <w:rFonts w:ascii="Arial" w:eastAsia="Arial" w:hAnsi="Arial" w:cs="Arial"/>
          <w:sz w:val="24"/>
          <w:szCs w:val="24"/>
        </w:rPr>
        <w:t xml:space="preserve">) </w:t>
      </w:r>
      <w:r w:rsidR="00B11FFB" w:rsidRPr="00CE6218">
        <w:rPr>
          <w:rFonts w:ascii="Arial" w:eastAsia="Arial" w:hAnsi="Arial" w:cs="Arial"/>
          <w:sz w:val="24"/>
          <w:szCs w:val="24"/>
        </w:rPr>
        <w:t>the suspensions rates</w:t>
      </w:r>
      <w:r w:rsidR="007B4C31" w:rsidRPr="00CE6218">
        <w:rPr>
          <w:rFonts w:ascii="Arial" w:eastAsia="Arial" w:hAnsi="Arial" w:cs="Arial"/>
          <w:sz w:val="24"/>
          <w:szCs w:val="24"/>
        </w:rPr>
        <w:t xml:space="preserve"> and </w:t>
      </w:r>
      <w:r w:rsidR="00B11FFB" w:rsidRPr="00CE6218">
        <w:rPr>
          <w:rFonts w:ascii="Arial" w:eastAsia="Arial" w:hAnsi="Arial" w:cs="Arial"/>
          <w:sz w:val="24"/>
          <w:szCs w:val="24"/>
        </w:rPr>
        <w:t>expulsions rates,</w:t>
      </w:r>
      <w:r w:rsidRPr="00CE6218">
        <w:rPr>
          <w:rFonts w:ascii="Arial" w:eastAsia="Arial" w:hAnsi="Arial" w:cs="Arial"/>
          <w:sz w:val="24"/>
          <w:szCs w:val="24"/>
        </w:rPr>
        <w:t xml:space="preserve"> by student group</w:t>
      </w:r>
      <w:r w:rsidR="00B11FFB" w:rsidRPr="00CE6218">
        <w:rPr>
          <w:rFonts w:ascii="Arial" w:eastAsia="Arial" w:hAnsi="Arial" w:cs="Arial"/>
          <w:sz w:val="24"/>
          <w:szCs w:val="24"/>
        </w:rPr>
        <w:t>.</w:t>
      </w:r>
    </w:p>
    <w:p w14:paraId="461C1A9A" w14:textId="25DFD4C4" w:rsidR="00795190" w:rsidRPr="00315410" w:rsidRDefault="00795190" w:rsidP="00795190">
      <w:pPr>
        <w:spacing w:before="240" w:after="0" w:line="240" w:lineRule="auto"/>
        <w:ind w:left="115" w:right="-20"/>
        <w:rPr>
          <w:rFonts w:ascii="Arial" w:eastAsia="Arial" w:hAnsi="Arial" w:cs="Arial"/>
          <w:sz w:val="24"/>
          <w:szCs w:val="24"/>
        </w:rPr>
      </w:pPr>
      <w:r w:rsidRPr="00315410">
        <w:rPr>
          <w:rFonts w:ascii="Arial" w:eastAsia="Arial" w:hAnsi="Arial" w:cs="Arial"/>
          <w:sz w:val="24"/>
          <w:szCs w:val="24"/>
        </w:rPr>
        <w:t>Student Groups:</w:t>
      </w:r>
    </w:p>
    <w:p w14:paraId="16F2242B" w14:textId="5F443375" w:rsidR="007A060E" w:rsidRPr="00315410" w:rsidRDefault="007A060E"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All Students</w:t>
      </w:r>
    </w:p>
    <w:p w14:paraId="5677079D" w14:textId="527E903D" w:rsidR="007A060E" w:rsidRPr="00315410" w:rsidRDefault="007A060E"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Female</w:t>
      </w:r>
    </w:p>
    <w:p w14:paraId="55AE498B" w14:textId="25872B93" w:rsidR="00795190" w:rsidRPr="00315410" w:rsidRDefault="00E20C28"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M</w:t>
      </w:r>
      <w:r w:rsidR="00795190" w:rsidRPr="00315410">
        <w:rPr>
          <w:rFonts w:ascii="Arial" w:eastAsia="Arial" w:hAnsi="Arial" w:cs="Arial"/>
          <w:sz w:val="24"/>
          <w:szCs w:val="24"/>
        </w:rPr>
        <w:t>ale</w:t>
      </w:r>
    </w:p>
    <w:p w14:paraId="5B0939D2" w14:textId="77777777" w:rsidR="00783BF6" w:rsidRPr="00315410" w:rsidRDefault="00783BF6"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Non-Binary</w:t>
      </w:r>
    </w:p>
    <w:p w14:paraId="1A48312B" w14:textId="1C77C185"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American Indian or Alaska Native</w:t>
      </w:r>
    </w:p>
    <w:p w14:paraId="5E92EE0D" w14:textId="7AEAF47D"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Asian</w:t>
      </w:r>
    </w:p>
    <w:p w14:paraId="45C341BD" w14:textId="77777777"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Black or African American</w:t>
      </w:r>
    </w:p>
    <w:p w14:paraId="6EBDC168" w14:textId="3FC7B367"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Filipino</w:t>
      </w:r>
    </w:p>
    <w:p w14:paraId="00B19325" w14:textId="5526779D"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Hispanic or Latino</w:t>
      </w:r>
    </w:p>
    <w:p w14:paraId="37669655" w14:textId="3620316B"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Native Hawaiian or Pacific Islander</w:t>
      </w:r>
    </w:p>
    <w:p w14:paraId="75A214F1" w14:textId="0F4CBA50"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Two or More Races</w:t>
      </w:r>
    </w:p>
    <w:p w14:paraId="660A5397" w14:textId="0B1741D4"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White</w:t>
      </w:r>
    </w:p>
    <w:p w14:paraId="3535B361" w14:textId="7150EBB9"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English Learners</w:t>
      </w:r>
    </w:p>
    <w:p w14:paraId="682F5CD0" w14:textId="77777777"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Foster Youth</w:t>
      </w:r>
    </w:p>
    <w:p w14:paraId="7C0889D3" w14:textId="77777777"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Homeless</w:t>
      </w:r>
    </w:p>
    <w:p w14:paraId="6E9C63ED" w14:textId="0B82B2A4"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Socioeconomically Disadvantaged (SED)</w:t>
      </w:r>
    </w:p>
    <w:p w14:paraId="00B27A1B" w14:textId="571CC162"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Students Receiving Migrant Education Services</w:t>
      </w:r>
    </w:p>
    <w:p w14:paraId="5A030CCA" w14:textId="77777777" w:rsidR="00795190" w:rsidRPr="00315410" w:rsidRDefault="00795190" w:rsidP="007A060E">
      <w:pPr>
        <w:pStyle w:val="ListParagraph"/>
        <w:numPr>
          <w:ilvl w:val="0"/>
          <w:numId w:val="38"/>
        </w:numPr>
        <w:spacing w:after="0" w:line="240" w:lineRule="auto"/>
        <w:ind w:right="-14"/>
        <w:rPr>
          <w:rFonts w:ascii="Arial" w:eastAsia="Arial" w:hAnsi="Arial" w:cs="Arial"/>
          <w:sz w:val="24"/>
          <w:szCs w:val="24"/>
        </w:rPr>
      </w:pPr>
      <w:r w:rsidRPr="00315410">
        <w:rPr>
          <w:rFonts w:ascii="Arial" w:eastAsia="Arial" w:hAnsi="Arial" w:cs="Arial"/>
          <w:sz w:val="24"/>
          <w:szCs w:val="24"/>
        </w:rPr>
        <w:t>Students with Disabilities</w:t>
      </w:r>
    </w:p>
    <w:p w14:paraId="1A287D80" w14:textId="27C04BA0" w:rsidR="00A70E9C" w:rsidRPr="00A70E9C" w:rsidRDefault="00A70E9C" w:rsidP="00A70E9C">
      <w:pPr>
        <w:spacing w:before="360" w:after="0" w:line="240" w:lineRule="auto"/>
        <w:ind w:left="115" w:right="1152"/>
        <w:rPr>
          <w:rFonts w:ascii="Arial" w:eastAsia="Arial" w:hAnsi="Arial" w:cs="Arial"/>
          <w:sz w:val="24"/>
          <w:szCs w:val="24"/>
        </w:rPr>
      </w:pPr>
      <w:r w:rsidRPr="00A70E9C">
        <w:rPr>
          <w:rFonts w:ascii="Arial" w:eastAsia="Arial" w:hAnsi="Arial" w:cs="Arial"/>
          <w:sz w:val="24"/>
          <w:szCs w:val="24"/>
        </w:rPr>
        <w:t xml:space="preserve">Socioeconomically Disadvantaged (SED) students are defined as students: (1) who are eligible for the FRPM </w:t>
      </w:r>
      <w:r w:rsidRPr="00CE6218">
        <w:rPr>
          <w:rFonts w:ascii="Arial" w:eastAsia="Arial" w:hAnsi="Arial" w:cs="Arial"/>
          <w:sz w:val="24"/>
          <w:szCs w:val="24"/>
        </w:rPr>
        <w:t>program (also known as the National School Lunch Program, or NSLP), or have a direct certification for FRPMs, or (2) who are migrant, homeless, foster youth, tribal foster</w:t>
      </w:r>
      <w:r w:rsidR="008A01B0" w:rsidRPr="00CE6218">
        <w:rPr>
          <w:rFonts w:ascii="Arial" w:eastAsia="Arial" w:hAnsi="Arial" w:cs="Arial"/>
          <w:sz w:val="24"/>
          <w:szCs w:val="24"/>
        </w:rPr>
        <w:t xml:space="preserve"> youth</w:t>
      </w:r>
      <w:r w:rsidRPr="00CE6218">
        <w:rPr>
          <w:rFonts w:ascii="Arial" w:eastAsia="Arial" w:hAnsi="Arial" w:cs="Arial"/>
          <w:sz w:val="24"/>
          <w:szCs w:val="24"/>
        </w:rPr>
        <w:t>, or enrolled in a Juvenile Court School, or (3) where neither of the parents were a high school gradu</w:t>
      </w:r>
      <w:r w:rsidRPr="00A70E9C">
        <w:rPr>
          <w:rFonts w:ascii="Arial" w:eastAsia="Arial" w:hAnsi="Arial" w:cs="Arial"/>
          <w:sz w:val="24"/>
          <w:szCs w:val="24"/>
        </w:rPr>
        <w:t>ate.</w:t>
      </w:r>
    </w:p>
    <w:p w14:paraId="1C110ED5" w14:textId="77777777" w:rsidR="00A70E9C" w:rsidRDefault="00A70E9C">
      <w:pPr>
        <w:widowControl/>
        <w:spacing w:after="0" w:line="240" w:lineRule="auto"/>
        <w:rPr>
          <w:rFonts w:ascii="Arial" w:eastAsia="Arial" w:hAnsi="Arial" w:cs="Arial"/>
          <w:spacing w:val="1"/>
          <w:sz w:val="24"/>
          <w:szCs w:val="24"/>
        </w:rPr>
      </w:pPr>
      <w:r>
        <w:rPr>
          <w:rFonts w:ascii="Arial" w:eastAsia="Arial" w:hAnsi="Arial" w:cs="Arial"/>
          <w:spacing w:val="1"/>
          <w:sz w:val="24"/>
          <w:szCs w:val="24"/>
        </w:rPr>
        <w:br w:type="page"/>
      </w:r>
    </w:p>
    <w:p w14:paraId="6884ACA9" w14:textId="5E41C435" w:rsidR="003515BF" w:rsidRPr="00866192" w:rsidRDefault="003515BF" w:rsidP="003515BF">
      <w:pPr>
        <w:spacing w:before="240" w:after="0" w:line="240" w:lineRule="auto"/>
        <w:ind w:left="120" w:right="1026"/>
        <w:rPr>
          <w:rFonts w:ascii="Arial" w:eastAsia="Arial" w:hAnsi="Arial" w:cs="Arial"/>
          <w:sz w:val="24"/>
          <w:szCs w:val="24"/>
        </w:rPr>
      </w:pPr>
      <w:r w:rsidRPr="00315410">
        <w:rPr>
          <w:rFonts w:ascii="Arial" w:eastAsia="Arial" w:hAnsi="Arial" w:cs="Arial"/>
          <w:spacing w:val="1"/>
          <w:sz w:val="24"/>
          <w:szCs w:val="24"/>
        </w:rPr>
        <w:lastRenderedPageBreak/>
        <w:t xml:space="preserve">The suspension and expulsion </w:t>
      </w:r>
      <w:r w:rsidRPr="00CE6218">
        <w:rPr>
          <w:rFonts w:ascii="Arial" w:eastAsia="Arial" w:hAnsi="Arial" w:cs="Arial"/>
          <w:spacing w:val="1"/>
          <w:sz w:val="24"/>
          <w:szCs w:val="24"/>
        </w:rPr>
        <w:t>rates for</w:t>
      </w:r>
      <w:r w:rsidR="007B4C31" w:rsidRPr="00CE6218">
        <w:rPr>
          <w:rFonts w:ascii="Arial" w:eastAsia="Arial" w:hAnsi="Arial" w:cs="Arial"/>
          <w:spacing w:val="1"/>
          <w:sz w:val="24"/>
          <w:szCs w:val="24"/>
        </w:rPr>
        <w:t xml:space="preserve"> </w:t>
      </w:r>
      <w:r w:rsidR="00C92C45" w:rsidRPr="00CE6218">
        <w:rPr>
          <w:rFonts w:ascii="Arial" w:eastAsia="Arial" w:hAnsi="Arial" w:cs="Arial"/>
          <w:sz w:val="24"/>
          <w:szCs w:val="24"/>
        </w:rPr>
        <w:t>202</w:t>
      </w:r>
      <w:r w:rsidR="00C36004" w:rsidRPr="00CE6218">
        <w:rPr>
          <w:rFonts w:ascii="Arial" w:eastAsia="Arial" w:hAnsi="Arial" w:cs="Arial"/>
          <w:sz w:val="24"/>
          <w:szCs w:val="24"/>
        </w:rPr>
        <w:t>4</w:t>
      </w:r>
      <w:r w:rsidR="00C92C45" w:rsidRPr="00CE6218">
        <w:rPr>
          <w:rFonts w:ascii="Arial" w:eastAsia="Arial" w:hAnsi="Arial" w:cs="Arial"/>
          <w:sz w:val="24"/>
          <w:szCs w:val="24"/>
        </w:rPr>
        <w:t>–2</w:t>
      </w:r>
      <w:r w:rsidR="00C36004" w:rsidRPr="00CE6218">
        <w:rPr>
          <w:rFonts w:ascii="Arial" w:eastAsia="Arial" w:hAnsi="Arial" w:cs="Arial"/>
          <w:sz w:val="24"/>
          <w:szCs w:val="24"/>
        </w:rPr>
        <w:t>5</w:t>
      </w:r>
      <w:r w:rsidR="00C92C45" w:rsidRPr="00CE6218">
        <w:rPr>
          <w:rFonts w:ascii="Arial" w:eastAsia="Arial" w:hAnsi="Arial" w:cs="Arial"/>
          <w:sz w:val="24"/>
          <w:szCs w:val="24"/>
        </w:rPr>
        <w:t xml:space="preserve"> </w:t>
      </w:r>
      <w:r w:rsidRPr="00CE6218">
        <w:rPr>
          <w:rFonts w:ascii="Arial" w:eastAsia="Arial" w:hAnsi="Arial" w:cs="Arial"/>
          <w:sz w:val="24"/>
          <w:szCs w:val="24"/>
        </w:rPr>
        <w:t>are data</w:t>
      </w:r>
      <w:r w:rsidRPr="00315410">
        <w:rPr>
          <w:rFonts w:ascii="Arial" w:eastAsia="Arial" w:hAnsi="Arial" w:cs="Arial"/>
          <w:sz w:val="24"/>
          <w:szCs w:val="24"/>
        </w:rPr>
        <w:t xml:space="preserve"> collected</w:t>
      </w:r>
      <w:r w:rsidRPr="00866192">
        <w:rPr>
          <w:rFonts w:ascii="Arial" w:eastAsia="Arial" w:hAnsi="Arial" w:cs="Arial"/>
          <w:sz w:val="24"/>
          <w:szCs w:val="24"/>
        </w:rPr>
        <w:t xml:space="preserve"> between July through June for </w:t>
      </w:r>
      <w:r w:rsidR="00B11FFB" w:rsidRPr="00866192">
        <w:rPr>
          <w:rFonts w:ascii="Arial" w:eastAsia="Arial" w:hAnsi="Arial" w:cs="Arial"/>
          <w:sz w:val="24"/>
          <w:szCs w:val="24"/>
        </w:rPr>
        <w:t>the</w:t>
      </w:r>
      <w:r w:rsidRPr="00866192">
        <w:rPr>
          <w:rFonts w:ascii="Arial" w:eastAsia="Arial" w:hAnsi="Arial" w:cs="Arial"/>
          <w:sz w:val="24"/>
          <w:szCs w:val="24"/>
        </w:rPr>
        <w:t xml:space="preserve"> full school year.</w:t>
      </w:r>
    </w:p>
    <w:p w14:paraId="44E0C602" w14:textId="21DD44BD" w:rsidR="003515BF" w:rsidRPr="00866192" w:rsidRDefault="003515BF" w:rsidP="003515BF">
      <w:pPr>
        <w:spacing w:before="240" w:after="0" w:line="240" w:lineRule="auto"/>
        <w:ind w:left="180" w:right="2040"/>
        <w:rPr>
          <w:rFonts w:ascii="Arial" w:hAnsi="Arial" w:cs="Arial"/>
          <w:sz w:val="24"/>
          <w:szCs w:val="24"/>
        </w:rPr>
      </w:pPr>
      <w:r w:rsidRPr="00866192">
        <w:rPr>
          <w:rFonts w:ascii="Arial" w:hAnsi="Arial" w:cs="Arial"/>
          <w:sz w:val="24"/>
          <w:szCs w:val="24"/>
        </w:rPr>
        <w:t xml:space="preserve">The formula for suspensions </w:t>
      </w:r>
      <w:r w:rsidR="008A519E" w:rsidRPr="00866192">
        <w:rPr>
          <w:rFonts w:ascii="Arial" w:hAnsi="Arial" w:cs="Arial"/>
          <w:sz w:val="24"/>
          <w:szCs w:val="24"/>
        </w:rPr>
        <w:t>and expulsions</w:t>
      </w:r>
      <w:r w:rsidRPr="00866192">
        <w:rPr>
          <w:rFonts w:ascii="Arial" w:hAnsi="Arial" w:cs="Arial"/>
          <w:sz w:val="24"/>
          <w:szCs w:val="24"/>
        </w:rPr>
        <w:t xml:space="preserve"> </w:t>
      </w:r>
      <w:r w:rsidR="00B11FFB" w:rsidRPr="00866192">
        <w:rPr>
          <w:rFonts w:ascii="Arial" w:hAnsi="Arial" w:cs="Arial"/>
          <w:sz w:val="24"/>
          <w:szCs w:val="24"/>
        </w:rPr>
        <w:t>is:</w:t>
      </w:r>
    </w:p>
    <w:p w14:paraId="7E1902CE" w14:textId="77777777" w:rsidR="003515BF" w:rsidRPr="00866192" w:rsidRDefault="003515BF" w:rsidP="003515BF">
      <w:pPr>
        <w:spacing w:before="240" w:after="0" w:line="240" w:lineRule="auto"/>
        <w:ind w:left="2160" w:right="2040"/>
        <w:jc w:val="center"/>
        <w:rPr>
          <w:rFonts w:ascii="Arial" w:hAnsi="Arial" w:cs="Arial"/>
          <w:sz w:val="24"/>
          <w:szCs w:val="24"/>
        </w:rPr>
      </w:pPr>
      <w:r w:rsidRPr="00866192">
        <w:rPr>
          <w:rFonts w:ascii="Arial" w:hAnsi="Arial" w:cs="Arial"/>
          <w:sz w:val="24"/>
          <w:szCs w:val="24"/>
        </w:rPr>
        <w:t>(The unduplicated count of students involved in one or more incidents for which the student was suspended or expelled during the academic year [July 1 – June 30])</w:t>
      </w:r>
    </w:p>
    <w:p w14:paraId="208D8F00" w14:textId="77777777" w:rsidR="003515BF" w:rsidRPr="00866192" w:rsidRDefault="003515BF" w:rsidP="003515BF">
      <w:pPr>
        <w:spacing w:before="240" w:after="0" w:line="240" w:lineRule="auto"/>
        <w:ind w:left="2160" w:right="2040"/>
        <w:jc w:val="center"/>
        <w:rPr>
          <w:rFonts w:ascii="Arial" w:hAnsi="Arial" w:cs="Arial"/>
          <w:sz w:val="24"/>
          <w:szCs w:val="24"/>
        </w:rPr>
      </w:pPr>
      <w:r w:rsidRPr="00866192">
        <w:rPr>
          <w:rFonts w:ascii="Arial" w:hAnsi="Arial" w:cs="Arial"/>
          <w:sz w:val="24"/>
          <w:szCs w:val="24"/>
        </w:rPr>
        <w:t>– divided by –</w:t>
      </w:r>
    </w:p>
    <w:p w14:paraId="71B3B7B5" w14:textId="30D8ADC0" w:rsidR="003515BF" w:rsidRPr="00866192" w:rsidRDefault="003515BF" w:rsidP="003515BF">
      <w:pPr>
        <w:spacing w:before="240" w:after="0" w:line="240" w:lineRule="auto"/>
        <w:ind w:left="2160" w:right="2040"/>
        <w:jc w:val="center"/>
        <w:rPr>
          <w:rFonts w:ascii="Arial" w:hAnsi="Arial" w:cs="Arial"/>
          <w:sz w:val="24"/>
          <w:szCs w:val="24"/>
        </w:rPr>
      </w:pPr>
      <w:r w:rsidRPr="00866192">
        <w:rPr>
          <w:rFonts w:ascii="Arial" w:hAnsi="Arial" w:cs="Arial"/>
          <w:sz w:val="24"/>
          <w:szCs w:val="24"/>
        </w:rPr>
        <w:t xml:space="preserve">(The unduplicated count of students with a primary or </w:t>
      </w:r>
      <w:r w:rsidR="00C8595F">
        <w:rPr>
          <w:rFonts w:ascii="Arial" w:hAnsi="Arial" w:cs="Arial"/>
          <w:sz w:val="24"/>
          <w:szCs w:val="24"/>
        </w:rPr>
        <w:br/>
      </w:r>
      <w:r w:rsidRPr="00866192">
        <w:rPr>
          <w:rFonts w:ascii="Arial" w:hAnsi="Arial" w:cs="Arial"/>
          <w:sz w:val="24"/>
          <w:szCs w:val="24"/>
        </w:rPr>
        <w:t xml:space="preserve">short-term enrollment during the </w:t>
      </w:r>
      <w:r w:rsidRPr="00866192">
        <w:rPr>
          <w:rFonts w:ascii="Arial" w:hAnsi="Arial" w:cs="Arial"/>
          <w:sz w:val="24"/>
          <w:szCs w:val="24"/>
        </w:rPr>
        <w:br/>
        <w:t>academic year [July 1 – June 30])</w:t>
      </w:r>
    </w:p>
    <w:p w14:paraId="07A80DB0" w14:textId="77777777" w:rsidR="003515BF" w:rsidRPr="00866192" w:rsidRDefault="003515BF" w:rsidP="003515BF">
      <w:pPr>
        <w:pStyle w:val="Heading4"/>
        <w:spacing w:before="240" w:line="240" w:lineRule="auto"/>
        <w:ind w:left="86"/>
        <w:rPr>
          <w:rFonts w:ascii="Arial" w:eastAsia="Arial" w:hAnsi="Arial" w:cs="Arial"/>
          <w:b/>
          <w:i w:val="0"/>
          <w:color w:val="000000" w:themeColor="text1"/>
          <w:sz w:val="24"/>
          <w:szCs w:val="24"/>
        </w:rPr>
      </w:pPr>
      <w:r w:rsidRPr="00866192">
        <w:rPr>
          <w:rFonts w:ascii="Arial" w:eastAsia="Arial" w:hAnsi="Arial" w:cs="Arial"/>
          <w:b/>
          <w:i w:val="0"/>
          <w:color w:val="000000" w:themeColor="text1"/>
          <w:sz w:val="24"/>
          <w:szCs w:val="24"/>
        </w:rPr>
        <w:t>Data Sources and Guidelines</w:t>
      </w:r>
    </w:p>
    <w:p w14:paraId="5521D7BA" w14:textId="77777777" w:rsidR="003515BF" w:rsidRDefault="003515BF" w:rsidP="003515BF">
      <w:pPr>
        <w:spacing w:before="240" w:after="0" w:line="240" w:lineRule="auto"/>
        <w:ind w:left="120" w:right="-20"/>
        <w:rPr>
          <w:rFonts w:ascii="Arial" w:eastAsia="Arial" w:hAnsi="Arial" w:cs="Arial"/>
          <w:sz w:val="24"/>
          <w:szCs w:val="24"/>
        </w:rPr>
      </w:pPr>
      <w:r w:rsidRPr="00866192">
        <w:rPr>
          <w:rFonts w:ascii="Arial" w:eastAsia="Arial" w:hAnsi="Arial" w:cs="Arial"/>
          <w:sz w:val="24"/>
          <w:szCs w:val="24"/>
        </w:rPr>
        <w:t>Data are provided by the CDE.</w:t>
      </w:r>
    </w:p>
    <w:p w14:paraId="6D0A7CE0" w14:textId="77777777" w:rsidR="00640754" w:rsidRPr="00AB3A7D" w:rsidRDefault="00640754" w:rsidP="00640754">
      <w:pPr>
        <w:spacing w:before="240" w:after="0" w:line="240" w:lineRule="auto"/>
        <w:ind w:left="115" w:right="-14"/>
        <w:rPr>
          <w:rFonts w:ascii="Arial" w:eastAsia="Arial" w:hAnsi="Arial" w:cs="Arial"/>
          <w:sz w:val="24"/>
          <w:szCs w:val="24"/>
        </w:rPr>
      </w:pPr>
      <w:r>
        <w:rPr>
          <w:rFonts w:ascii="Arial" w:eastAsia="Arial" w:hAnsi="Arial" w:cs="Arial"/>
          <w:sz w:val="24"/>
          <w:szCs w:val="24"/>
        </w:rPr>
        <w:t xml:space="preserve">Double </w:t>
      </w:r>
      <w:r w:rsidRPr="00315410">
        <w:rPr>
          <w:rFonts w:ascii="Arial" w:eastAsia="Arial" w:hAnsi="Arial" w:cs="Arial"/>
          <w:sz w:val="24"/>
          <w:szCs w:val="24"/>
        </w:rPr>
        <w:t xml:space="preserve">dashes (--) are used when the number of students is </w:t>
      </w:r>
      <w:r w:rsidRPr="00AB3A7D">
        <w:rPr>
          <w:rFonts w:ascii="Arial" w:eastAsia="Arial" w:hAnsi="Arial" w:cs="Arial"/>
          <w:sz w:val="24"/>
          <w:szCs w:val="24"/>
        </w:rPr>
        <w:t>ten or fewer, either because the number of students in this category is too small for statistical accuracy or to protect student privacy.</w:t>
      </w:r>
    </w:p>
    <w:p w14:paraId="0E5DDCA8" w14:textId="40C4D729" w:rsidR="003515BF" w:rsidRPr="00866192" w:rsidRDefault="003515BF" w:rsidP="003515BF">
      <w:pPr>
        <w:spacing w:before="240" w:after="0" w:line="240" w:lineRule="auto"/>
        <w:ind w:left="120" w:right="493"/>
        <w:rPr>
          <w:rFonts w:ascii="Arial" w:hAnsi="Arial" w:cs="Arial"/>
          <w:sz w:val="24"/>
          <w:szCs w:val="24"/>
        </w:rPr>
      </w:pPr>
      <w:r w:rsidRPr="00866192">
        <w:rPr>
          <w:rFonts w:ascii="Arial" w:hAnsi="Arial" w:cs="Arial"/>
          <w:sz w:val="24"/>
          <w:szCs w:val="24"/>
        </w:rPr>
        <w:t>The source of the suspension and expulsion data is the</w:t>
      </w:r>
      <w:r w:rsidRPr="00866192">
        <w:rPr>
          <w:rFonts w:ascii="Arial" w:hAnsi="Arial" w:cs="Arial"/>
          <w:spacing w:val="-2"/>
          <w:sz w:val="24"/>
          <w:szCs w:val="24"/>
        </w:rPr>
        <w:t xml:space="preserve"> certified CALPADS </w:t>
      </w:r>
      <w:r w:rsidR="00907901">
        <w:rPr>
          <w:rFonts w:ascii="Arial" w:hAnsi="Arial" w:cs="Arial"/>
          <w:spacing w:val="-2"/>
          <w:sz w:val="24"/>
          <w:szCs w:val="24"/>
        </w:rPr>
        <w:t xml:space="preserve">EOY 3 </w:t>
      </w:r>
      <w:r w:rsidRPr="00866192">
        <w:rPr>
          <w:rFonts w:ascii="Arial" w:hAnsi="Arial" w:cs="Arial"/>
          <w:spacing w:val="-2"/>
          <w:sz w:val="24"/>
          <w:szCs w:val="24"/>
        </w:rPr>
        <w:t>data.</w:t>
      </w:r>
    </w:p>
    <w:p w14:paraId="4CEA584A" w14:textId="373F829C" w:rsidR="003515BF" w:rsidRPr="00AB27D0" w:rsidRDefault="003515BF" w:rsidP="00AB27D0">
      <w:pPr>
        <w:spacing w:before="240" w:after="0"/>
        <w:ind w:left="90"/>
        <w:rPr>
          <w:rFonts w:ascii="Arial" w:hAnsi="Arial" w:cs="Arial"/>
          <w:sz w:val="24"/>
          <w:szCs w:val="24"/>
        </w:rPr>
      </w:pPr>
      <w:r w:rsidRPr="00866192">
        <w:rPr>
          <w:rFonts w:ascii="Arial" w:hAnsi="Arial" w:cs="Arial"/>
          <w:sz w:val="24"/>
          <w:szCs w:val="24"/>
        </w:rPr>
        <w:t xml:space="preserve">For a list of California </w:t>
      </w:r>
      <w:r w:rsidRPr="00866192">
        <w:rPr>
          <w:rFonts w:ascii="Arial" w:hAnsi="Arial" w:cs="Arial"/>
          <w:i/>
          <w:spacing w:val="-1"/>
          <w:sz w:val="24"/>
          <w:szCs w:val="24"/>
        </w:rPr>
        <w:t>E</w:t>
      </w:r>
      <w:r w:rsidRPr="00866192">
        <w:rPr>
          <w:rFonts w:ascii="Arial" w:hAnsi="Arial" w:cs="Arial"/>
          <w:i/>
          <w:sz w:val="24"/>
          <w:szCs w:val="24"/>
        </w:rPr>
        <w:t xml:space="preserve">C </w:t>
      </w:r>
      <w:r w:rsidRPr="00866192">
        <w:rPr>
          <w:rFonts w:ascii="Arial" w:hAnsi="Arial" w:cs="Arial"/>
          <w:sz w:val="24"/>
          <w:szCs w:val="24"/>
        </w:rPr>
        <w:t>viola</w:t>
      </w:r>
      <w:r w:rsidRPr="00866192">
        <w:rPr>
          <w:rFonts w:ascii="Arial" w:hAnsi="Arial" w:cs="Arial"/>
          <w:spacing w:val="2"/>
          <w:sz w:val="24"/>
          <w:szCs w:val="24"/>
        </w:rPr>
        <w:t>t</w:t>
      </w:r>
      <w:r w:rsidRPr="00866192">
        <w:rPr>
          <w:rFonts w:ascii="Arial" w:hAnsi="Arial" w:cs="Arial"/>
          <w:sz w:val="24"/>
          <w:szCs w:val="24"/>
        </w:rPr>
        <w:t>ions that require repo</w:t>
      </w:r>
      <w:r w:rsidRPr="00866192">
        <w:rPr>
          <w:rFonts w:ascii="Arial" w:hAnsi="Arial" w:cs="Arial"/>
          <w:spacing w:val="-1"/>
          <w:sz w:val="24"/>
          <w:szCs w:val="24"/>
        </w:rPr>
        <w:t>r</w:t>
      </w:r>
      <w:r w:rsidRPr="00866192">
        <w:rPr>
          <w:rFonts w:ascii="Arial" w:hAnsi="Arial" w:cs="Arial"/>
          <w:sz w:val="24"/>
          <w:szCs w:val="24"/>
        </w:rPr>
        <w:t xml:space="preserve">ting, see the CALPADS Code Sets document (Student Offense codes) located on the </w:t>
      </w:r>
      <w:r w:rsidRPr="00DE08DA">
        <w:rPr>
          <w:rFonts w:ascii="Arial" w:hAnsi="Arial" w:cs="Arial"/>
          <w:sz w:val="24"/>
          <w:szCs w:val="24"/>
        </w:rPr>
        <w:t>CDE CALPADS System Documentation web page</w:t>
      </w:r>
      <w:r w:rsidR="00DE08DA">
        <w:rPr>
          <w:rFonts w:ascii="Arial" w:hAnsi="Arial" w:cs="Arial"/>
          <w:sz w:val="24"/>
          <w:szCs w:val="24"/>
        </w:rPr>
        <w:t xml:space="preserve"> at </w:t>
      </w:r>
      <w:hyperlink r:id="rId60" w:tooltip="CALPADS System Documentation web page." w:history="1">
        <w:r w:rsidR="00DE08DA" w:rsidRPr="00021ABC">
          <w:rPr>
            <w:rStyle w:val="Hyperlink"/>
            <w:rFonts w:ascii="Arial" w:hAnsi="Arial" w:cs="Arial"/>
            <w:sz w:val="24"/>
            <w:szCs w:val="24"/>
          </w:rPr>
          <w:t>https://www.cde.ca.gov/ds/sp/cl/systemdocs.asp</w:t>
        </w:r>
      </w:hyperlink>
      <w:r w:rsidR="00DE08DA">
        <w:rPr>
          <w:rFonts w:ascii="Arial" w:hAnsi="Arial" w:cs="Arial"/>
          <w:sz w:val="24"/>
          <w:szCs w:val="24"/>
        </w:rPr>
        <w:t>.</w:t>
      </w:r>
      <w:r w:rsidRPr="00B150D9">
        <w:br w:type="page"/>
      </w:r>
    </w:p>
    <w:p w14:paraId="7553490C" w14:textId="77777777" w:rsidR="00AD6DA0" w:rsidRPr="00B150D9" w:rsidRDefault="00AD6DA0" w:rsidP="000B030F">
      <w:pPr>
        <w:pStyle w:val="Heading3"/>
        <w:jc w:val="center"/>
        <w:rPr>
          <w:rFonts w:ascii="Arial" w:eastAsia="Arial" w:hAnsi="Arial" w:cs="Arial"/>
          <w:sz w:val="28"/>
          <w:szCs w:val="28"/>
        </w:rPr>
      </w:pPr>
      <w:bookmarkStart w:id="48" w:name="_Toc84229590"/>
      <w:r w:rsidRPr="00D27EF6">
        <w:rPr>
          <w:rFonts w:ascii="Arial" w:eastAsia="Arial" w:hAnsi="Arial" w:cs="Arial"/>
          <w:sz w:val="28"/>
          <w:szCs w:val="28"/>
        </w:rPr>
        <w:lastRenderedPageBreak/>
        <w:t>School</w:t>
      </w:r>
      <w:r w:rsidRPr="00D27EF6">
        <w:rPr>
          <w:rFonts w:ascii="Arial" w:eastAsia="Arial" w:hAnsi="Arial" w:cs="Arial"/>
          <w:spacing w:val="-9"/>
          <w:sz w:val="28"/>
          <w:szCs w:val="28"/>
        </w:rPr>
        <w:t xml:space="preserve"> </w:t>
      </w:r>
      <w:r w:rsidRPr="00D27EF6">
        <w:rPr>
          <w:rFonts w:ascii="Arial" w:eastAsia="Arial" w:hAnsi="Arial" w:cs="Arial"/>
          <w:sz w:val="28"/>
          <w:szCs w:val="28"/>
        </w:rPr>
        <w:t>Safety</w:t>
      </w:r>
      <w:r w:rsidRPr="00D27EF6">
        <w:rPr>
          <w:rFonts w:ascii="Arial" w:eastAsia="Arial" w:hAnsi="Arial" w:cs="Arial"/>
          <w:spacing w:val="-11"/>
          <w:sz w:val="28"/>
          <w:szCs w:val="28"/>
        </w:rPr>
        <w:t xml:space="preserve"> </w:t>
      </w:r>
      <w:r w:rsidRPr="00D27EF6">
        <w:rPr>
          <w:rFonts w:ascii="Arial" w:eastAsia="Arial" w:hAnsi="Arial" w:cs="Arial"/>
          <w:w w:val="99"/>
          <w:sz w:val="28"/>
          <w:szCs w:val="28"/>
        </w:rPr>
        <w:t>Plan</w:t>
      </w:r>
      <w:bookmarkEnd w:id="48"/>
    </w:p>
    <w:p w14:paraId="17265649" w14:textId="77777777" w:rsidR="00AD6DA0" w:rsidRPr="00B150D9" w:rsidRDefault="00AD6DA0"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34C8EAFD" w14:textId="77777777" w:rsidR="00AD6DA0" w:rsidRPr="00B150D9" w:rsidRDefault="00AD6DA0" w:rsidP="007972DB">
      <w:pPr>
        <w:spacing w:before="240" w:after="0" w:line="240" w:lineRule="auto"/>
        <w:ind w:left="115" w:right="-14"/>
        <w:rPr>
          <w:rFonts w:ascii="Arial" w:eastAsia="Arial" w:hAnsi="Arial" w:cs="Arial"/>
          <w:sz w:val="24"/>
          <w:szCs w:val="24"/>
        </w:rPr>
      </w:pPr>
      <w:r w:rsidRPr="00B150D9">
        <w:rPr>
          <w:rFonts w:ascii="Arial" w:eastAsia="Arial" w:hAnsi="Arial" w:cs="Arial"/>
          <w:i/>
          <w:sz w:val="24"/>
          <w:szCs w:val="24"/>
        </w:rPr>
        <w:t xml:space="preserve">EC </w:t>
      </w:r>
      <w:r w:rsidR="00973EDA" w:rsidRPr="00B150D9">
        <w:rPr>
          <w:rFonts w:ascii="Arial" w:eastAsia="Arial" w:hAnsi="Arial" w:cs="Arial"/>
          <w:sz w:val="24"/>
          <w:szCs w:val="24"/>
        </w:rPr>
        <w:t>s</w:t>
      </w:r>
      <w:r w:rsidRPr="00B150D9">
        <w:rPr>
          <w:rFonts w:ascii="Arial" w:eastAsia="Arial" w:hAnsi="Arial" w:cs="Arial"/>
          <w:sz w:val="24"/>
          <w:szCs w:val="24"/>
        </w:rPr>
        <w:t>ection</w:t>
      </w:r>
      <w:r w:rsidR="00973EDA" w:rsidRPr="00B150D9">
        <w:rPr>
          <w:rFonts w:ascii="Arial" w:eastAsia="Arial" w:hAnsi="Arial" w:cs="Arial"/>
          <w:sz w:val="24"/>
          <w:szCs w:val="24"/>
        </w:rPr>
        <w:t>s</w:t>
      </w:r>
      <w:r w:rsidRPr="00B150D9">
        <w:rPr>
          <w:rFonts w:ascii="Arial" w:eastAsia="Arial" w:hAnsi="Arial" w:cs="Arial"/>
          <w:sz w:val="24"/>
          <w:szCs w:val="24"/>
        </w:rPr>
        <w:t xml:space="preserve"> 32286 (a) and (b)</w:t>
      </w:r>
    </w:p>
    <w:p w14:paraId="1AEBB5CB" w14:textId="77777777" w:rsidR="00AD6DA0" w:rsidRPr="00B150D9" w:rsidRDefault="00AD6DA0" w:rsidP="00AD6DA0">
      <w:pPr>
        <w:spacing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sections 33126 and 35256</w:t>
      </w:r>
    </w:p>
    <w:p w14:paraId="5FA9E3F7" w14:textId="77777777" w:rsidR="00AD6DA0" w:rsidRPr="00B150D9" w:rsidRDefault="00AD6DA0"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2F4C3974" w14:textId="43E69AFD" w:rsidR="000F3C36" w:rsidRDefault="00511762" w:rsidP="007972DB">
      <w:pPr>
        <w:spacing w:before="240" w:after="0" w:line="240" w:lineRule="auto"/>
        <w:ind w:left="115" w:right="1025"/>
        <w:rPr>
          <w:rFonts w:ascii="Arial" w:eastAsia="Arial" w:hAnsi="Arial" w:cs="Arial"/>
          <w:sz w:val="24"/>
          <w:szCs w:val="24"/>
        </w:rPr>
      </w:pPr>
      <w:r w:rsidRPr="00B150D9">
        <w:rPr>
          <w:rFonts w:ascii="Arial" w:eastAsia="Arial" w:hAnsi="Arial" w:cs="Arial"/>
          <w:sz w:val="24"/>
          <w:szCs w:val="24"/>
        </w:rPr>
        <w:t xml:space="preserve">For </w:t>
      </w:r>
      <w:r w:rsidR="00767039" w:rsidRPr="00B150D9">
        <w:rPr>
          <w:rFonts w:ascii="Arial" w:eastAsia="Arial" w:hAnsi="Arial" w:cs="Arial"/>
          <w:sz w:val="24"/>
          <w:szCs w:val="24"/>
        </w:rPr>
        <w:t xml:space="preserve">the most recent school </w:t>
      </w:r>
      <w:r w:rsidR="00767039" w:rsidRPr="00CE6218">
        <w:rPr>
          <w:rFonts w:ascii="Arial" w:eastAsia="Arial" w:hAnsi="Arial" w:cs="Arial"/>
          <w:sz w:val="24"/>
          <w:szCs w:val="24"/>
        </w:rPr>
        <w:t>year (202</w:t>
      </w:r>
      <w:r w:rsidR="00C36004" w:rsidRPr="00CE6218">
        <w:rPr>
          <w:rFonts w:ascii="Arial" w:eastAsia="Arial" w:hAnsi="Arial" w:cs="Arial"/>
          <w:sz w:val="24"/>
          <w:szCs w:val="24"/>
        </w:rPr>
        <w:t>5</w:t>
      </w:r>
      <w:r w:rsidRPr="00CE6218">
        <w:rPr>
          <w:rFonts w:ascii="Arial" w:eastAsia="Arial" w:hAnsi="Arial" w:cs="Arial"/>
          <w:sz w:val="24"/>
          <w:szCs w:val="24"/>
        </w:rPr>
        <w:t>–</w:t>
      </w:r>
      <w:r w:rsidR="00012CCC" w:rsidRPr="00CE6218">
        <w:rPr>
          <w:rFonts w:ascii="Arial" w:eastAsia="Arial" w:hAnsi="Arial" w:cs="Arial"/>
          <w:sz w:val="24"/>
          <w:szCs w:val="24"/>
        </w:rPr>
        <w:t>2</w:t>
      </w:r>
      <w:r w:rsidR="00C36004" w:rsidRPr="00CE6218">
        <w:rPr>
          <w:rFonts w:ascii="Arial" w:eastAsia="Arial" w:hAnsi="Arial" w:cs="Arial"/>
          <w:sz w:val="24"/>
          <w:szCs w:val="24"/>
        </w:rPr>
        <w:t>6</w:t>
      </w:r>
      <w:r w:rsidRPr="00CE6218">
        <w:rPr>
          <w:rFonts w:ascii="Arial" w:eastAsia="Arial" w:hAnsi="Arial" w:cs="Arial"/>
          <w:sz w:val="24"/>
          <w:szCs w:val="24"/>
        </w:rPr>
        <w:t>), t</w:t>
      </w:r>
      <w:r w:rsidR="00AD6DA0" w:rsidRPr="00CE6218">
        <w:rPr>
          <w:rFonts w:ascii="Arial" w:eastAsia="Arial" w:hAnsi="Arial" w:cs="Arial"/>
          <w:sz w:val="24"/>
          <w:szCs w:val="24"/>
        </w:rPr>
        <w:t>he</w:t>
      </w:r>
      <w:r w:rsidR="00AD6DA0" w:rsidRPr="00315410">
        <w:rPr>
          <w:rFonts w:ascii="Arial" w:eastAsia="Arial" w:hAnsi="Arial" w:cs="Arial"/>
          <w:sz w:val="24"/>
          <w:szCs w:val="24"/>
        </w:rPr>
        <w:t xml:space="preserve"> date</w:t>
      </w:r>
      <w:r w:rsidR="00F82920" w:rsidRPr="00315410">
        <w:rPr>
          <w:rFonts w:ascii="Arial" w:eastAsia="Arial" w:hAnsi="Arial" w:cs="Arial"/>
          <w:sz w:val="24"/>
          <w:szCs w:val="24"/>
        </w:rPr>
        <w:t>s</w:t>
      </w:r>
      <w:r w:rsidR="00AD6DA0" w:rsidRPr="00B150D9">
        <w:rPr>
          <w:rFonts w:ascii="Arial" w:eastAsia="Arial" w:hAnsi="Arial" w:cs="Arial"/>
          <w:sz w:val="24"/>
          <w:szCs w:val="24"/>
        </w:rPr>
        <w:t xml:space="preserve"> on which the school safety plan was last annually reviewed, updated, and discussed wi</w:t>
      </w:r>
      <w:r w:rsidR="00AD6DA0" w:rsidRPr="00B150D9">
        <w:rPr>
          <w:rFonts w:ascii="Arial" w:eastAsia="Arial" w:hAnsi="Arial" w:cs="Arial"/>
          <w:spacing w:val="2"/>
          <w:sz w:val="24"/>
          <w:szCs w:val="24"/>
        </w:rPr>
        <w:t>t</w:t>
      </w:r>
      <w:r w:rsidR="00AD6DA0" w:rsidRPr="00B150D9">
        <w:rPr>
          <w:rFonts w:ascii="Arial" w:eastAsia="Arial" w:hAnsi="Arial" w:cs="Arial"/>
          <w:sz w:val="24"/>
          <w:szCs w:val="24"/>
        </w:rPr>
        <w:t>h school faculty</w:t>
      </w:r>
      <w:r w:rsidR="003626C8" w:rsidRPr="00B150D9">
        <w:rPr>
          <w:rFonts w:ascii="Arial" w:eastAsia="Arial" w:hAnsi="Arial" w:cs="Arial"/>
          <w:sz w:val="24"/>
          <w:szCs w:val="24"/>
        </w:rPr>
        <w:t xml:space="preserve"> and a student representative</w:t>
      </w:r>
      <w:r w:rsidR="00AD6DA0" w:rsidRPr="00B150D9">
        <w:rPr>
          <w:rFonts w:ascii="Arial" w:eastAsia="Arial" w:hAnsi="Arial" w:cs="Arial"/>
          <w:sz w:val="24"/>
          <w:szCs w:val="24"/>
        </w:rPr>
        <w:t>, as well as a brief descript</w:t>
      </w:r>
      <w:r w:rsidR="00AD6DA0" w:rsidRPr="00B150D9">
        <w:rPr>
          <w:rFonts w:ascii="Arial" w:eastAsia="Arial" w:hAnsi="Arial" w:cs="Arial"/>
          <w:spacing w:val="-2"/>
          <w:sz w:val="24"/>
          <w:szCs w:val="24"/>
        </w:rPr>
        <w:t>i</w:t>
      </w:r>
      <w:r w:rsidR="00AD6DA0" w:rsidRPr="00B150D9">
        <w:rPr>
          <w:rFonts w:ascii="Arial" w:eastAsia="Arial" w:hAnsi="Arial" w:cs="Arial"/>
          <w:sz w:val="24"/>
          <w:szCs w:val="24"/>
        </w:rPr>
        <w:t xml:space="preserve">on of the key elements </w:t>
      </w:r>
      <w:r w:rsidR="003626C8" w:rsidRPr="00B150D9">
        <w:rPr>
          <w:rFonts w:ascii="Arial" w:eastAsia="Arial" w:hAnsi="Arial" w:cs="Arial"/>
          <w:sz w:val="24"/>
          <w:szCs w:val="24"/>
        </w:rPr>
        <w:t>of</w:t>
      </w:r>
      <w:r w:rsidR="00AD6DA0" w:rsidRPr="00B150D9">
        <w:rPr>
          <w:rFonts w:ascii="Arial" w:eastAsia="Arial" w:hAnsi="Arial" w:cs="Arial"/>
          <w:sz w:val="24"/>
          <w:szCs w:val="24"/>
        </w:rPr>
        <w:t xml:space="preserve"> the plan.</w:t>
      </w:r>
      <w:r w:rsidR="000F3C36">
        <w:rPr>
          <w:rFonts w:ascii="Arial" w:eastAsia="Arial" w:hAnsi="Arial" w:cs="Arial"/>
          <w:sz w:val="24"/>
          <w:szCs w:val="24"/>
        </w:rPr>
        <w:t xml:space="preserve"> </w:t>
      </w:r>
    </w:p>
    <w:p w14:paraId="139B75EA" w14:textId="1E3D0AD5" w:rsidR="00AD6DA0" w:rsidRPr="00B150D9" w:rsidRDefault="000F3C36" w:rsidP="007972DB">
      <w:pPr>
        <w:spacing w:before="240" w:after="0" w:line="240" w:lineRule="auto"/>
        <w:ind w:left="115" w:right="1025"/>
        <w:rPr>
          <w:rFonts w:ascii="Arial" w:eastAsia="Arial" w:hAnsi="Arial" w:cs="Arial"/>
          <w:sz w:val="24"/>
          <w:szCs w:val="24"/>
        </w:rPr>
      </w:pPr>
      <w:r>
        <w:rPr>
          <w:rFonts w:ascii="Arial" w:eastAsia="Arial" w:hAnsi="Arial" w:cs="Arial"/>
          <w:sz w:val="24"/>
          <w:szCs w:val="24"/>
        </w:rPr>
        <w:t xml:space="preserve">Do not attach or include a copy of the entire school safety plan </w:t>
      </w:r>
      <w:r w:rsidR="00E7631D">
        <w:rPr>
          <w:rFonts w:ascii="Arial" w:eastAsia="Arial" w:hAnsi="Arial" w:cs="Arial"/>
          <w:sz w:val="24"/>
          <w:szCs w:val="24"/>
        </w:rPr>
        <w:t>in</w:t>
      </w:r>
      <w:r>
        <w:rPr>
          <w:rFonts w:ascii="Arial" w:eastAsia="Arial" w:hAnsi="Arial" w:cs="Arial"/>
          <w:sz w:val="24"/>
          <w:szCs w:val="24"/>
        </w:rPr>
        <w:t xml:space="preserve"> the SARC, specifically not the evacuation plan.</w:t>
      </w:r>
    </w:p>
    <w:p w14:paraId="4E075D29" w14:textId="77777777" w:rsidR="00AD6DA0" w:rsidRPr="00B150D9" w:rsidRDefault="00AD6DA0"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0B8DCEDB" w14:textId="77777777" w:rsidR="00AD6DA0" w:rsidRPr="00B150D9" w:rsidRDefault="00AD6DA0" w:rsidP="007972DB">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Narrative is developed and provided by the LEA.</w:t>
      </w:r>
    </w:p>
    <w:p w14:paraId="5A455CAE" w14:textId="77777777" w:rsidR="00AD6DA0" w:rsidRPr="00B150D9" w:rsidRDefault="00AD6DA0" w:rsidP="007972DB">
      <w:pPr>
        <w:spacing w:before="240" w:after="0" w:line="240" w:lineRule="auto"/>
        <w:ind w:left="115" w:right="735"/>
        <w:rPr>
          <w:rFonts w:ascii="Arial" w:eastAsia="Arial" w:hAnsi="Arial" w:cs="Arial"/>
          <w:sz w:val="24"/>
          <w:szCs w:val="24"/>
        </w:rPr>
      </w:pPr>
      <w:r w:rsidRPr="00B150D9">
        <w:rPr>
          <w:rFonts w:ascii="Arial" w:eastAsia="Arial" w:hAnsi="Arial" w:cs="Arial"/>
          <w:sz w:val="24"/>
          <w:szCs w:val="24"/>
        </w:rPr>
        <w:t>Schools shall review and update the comprehensive s</w:t>
      </w:r>
      <w:r w:rsidRPr="00B150D9">
        <w:rPr>
          <w:rFonts w:ascii="Arial" w:eastAsia="Arial" w:hAnsi="Arial" w:cs="Arial"/>
          <w:spacing w:val="1"/>
          <w:sz w:val="24"/>
          <w:szCs w:val="24"/>
        </w:rPr>
        <w:t>c</w:t>
      </w:r>
      <w:r w:rsidRPr="00B150D9">
        <w:rPr>
          <w:rFonts w:ascii="Arial" w:eastAsia="Arial" w:hAnsi="Arial" w:cs="Arial"/>
          <w:sz w:val="24"/>
          <w:szCs w:val="24"/>
        </w:rPr>
        <w:t>hool safety plan by March 1 of each year. Every July each school shall report on the status of its school safety plan, including a description</w:t>
      </w:r>
      <w:r w:rsidRPr="00B150D9">
        <w:rPr>
          <w:rFonts w:ascii="Arial" w:eastAsia="Arial" w:hAnsi="Arial" w:cs="Arial"/>
          <w:spacing w:val="1"/>
          <w:sz w:val="24"/>
          <w:szCs w:val="24"/>
        </w:rPr>
        <w:t xml:space="preserve"> </w:t>
      </w:r>
      <w:r w:rsidRPr="00B150D9">
        <w:rPr>
          <w:rFonts w:ascii="Arial" w:eastAsia="Arial" w:hAnsi="Arial" w:cs="Arial"/>
          <w:sz w:val="24"/>
          <w:szCs w:val="24"/>
        </w:rPr>
        <w:t>of</w:t>
      </w:r>
      <w:r w:rsidRPr="00B150D9">
        <w:rPr>
          <w:rFonts w:ascii="Arial" w:eastAsia="Arial" w:hAnsi="Arial" w:cs="Arial"/>
          <w:spacing w:val="1"/>
          <w:sz w:val="24"/>
          <w:szCs w:val="24"/>
        </w:rPr>
        <w:t xml:space="preserve"> </w:t>
      </w:r>
      <w:r w:rsidRPr="00B150D9">
        <w:rPr>
          <w:rFonts w:ascii="Arial" w:eastAsia="Arial" w:hAnsi="Arial" w:cs="Arial"/>
          <w:sz w:val="24"/>
          <w:szCs w:val="24"/>
        </w:rPr>
        <w:t>its</w:t>
      </w:r>
      <w:r w:rsidRPr="00B150D9">
        <w:rPr>
          <w:rFonts w:ascii="Arial" w:eastAsia="Arial" w:hAnsi="Arial" w:cs="Arial"/>
          <w:spacing w:val="1"/>
          <w:sz w:val="24"/>
          <w:szCs w:val="24"/>
        </w:rPr>
        <w:t xml:space="preserve"> </w:t>
      </w:r>
      <w:r w:rsidRPr="00B150D9">
        <w:rPr>
          <w:rFonts w:ascii="Arial" w:eastAsia="Arial" w:hAnsi="Arial" w:cs="Arial"/>
          <w:sz w:val="24"/>
          <w:szCs w:val="24"/>
        </w:rPr>
        <w:t>key</w:t>
      </w:r>
      <w:r w:rsidRPr="00B150D9">
        <w:rPr>
          <w:rFonts w:ascii="Arial" w:eastAsia="Arial" w:hAnsi="Arial" w:cs="Arial"/>
          <w:spacing w:val="1"/>
          <w:sz w:val="24"/>
          <w:szCs w:val="24"/>
        </w:rPr>
        <w:t xml:space="preserve"> </w:t>
      </w:r>
      <w:r w:rsidRPr="00B150D9">
        <w:rPr>
          <w:rFonts w:ascii="Arial" w:eastAsia="Arial" w:hAnsi="Arial" w:cs="Arial"/>
          <w:sz w:val="24"/>
          <w:szCs w:val="24"/>
        </w:rPr>
        <w:t>e</w:t>
      </w:r>
      <w:r w:rsidRPr="00B150D9">
        <w:rPr>
          <w:rFonts w:ascii="Arial" w:eastAsia="Arial" w:hAnsi="Arial" w:cs="Arial"/>
          <w:spacing w:val="-2"/>
          <w:sz w:val="24"/>
          <w:szCs w:val="24"/>
        </w:rPr>
        <w:t>l</w:t>
      </w:r>
      <w:r w:rsidRPr="00B150D9">
        <w:rPr>
          <w:rFonts w:ascii="Arial" w:eastAsia="Arial" w:hAnsi="Arial" w:cs="Arial"/>
          <w:sz w:val="24"/>
          <w:szCs w:val="24"/>
        </w:rPr>
        <w:t>ements</w:t>
      </w:r>
      <w:r w:rsidR="009665AC" w:rsidRPr="00B150D9">
        <w:rPr>
          <w:rFonts w:ascii="Arial" w:eastAsia="Arial" w:hAnsi="Arial" w:cs="Arial"/>
          <w:sz w:val="24"/>
          <w:szCs w:val="24"/>
        </w:rPr>
        <w:t>. P</w:t>
      </w:r>
      <w:r w:rsidR="003626C8" w:rsidRPr="00B150D9">
        <w:rPr>
          <w:rFonts w:ascii="Arial" w:eastAsia="Arial" w:hAnsi="Arial" w:cs="Arial"/>
          <w:spacing w:val="1"/>
          <w:sz w:val="24"/>
          <w:szCs w:val="24"/>
        </w:rPr>
        <w:t>rovide</w:t>
      </w:r>
      <w:r w:rsidR="009665AC" w:rsidRPr="00B150D9">
        <w:rPr>
          <w:rFonts w:ascii="Arial" w:eastAsia="Arial" w:hAnsi="Arial" w:cs="Arial"/>
          <w:spacing w:val="1"/>
          <w:sz w:val="24"/>
          <w:szCs w:val="24"/>
        </w:rPr>
        <w:t xml:space="preserve"> a brief description of its key elements</w:t>
      </w:r>
      <w:r w:rsidR="003626C8" w:rsidRPr="00B150D9">
        <w:rPr>
          <w:rFonts w:ascii="Arial" w:eastAsia="Arial" w:hAnsi="Arial" w:cs="Arial"/>
          <w:spacing w:val="1"/>
          <w:sz w:val="24"/>
          <w:szCs w:val="24"/>
        </w:rPr>
        <w:t xml:space="preserve"> </w:t>
      </w:r>
      <w:r w:rsidRPr="00B150D9">
        <w:rPr>
          <w:rFonts w:ascii="Arial" w:eastAsia="Arial" w:hAnsi="Arial" w:cs="Arial"/>
          <w:sz w:val="24"/>
          <w:szCs w:val="24"/>
        </w:rPr>
        <w:t>in the</w:t>
      </w:r>
      <w:r w:rsidR="00656D50" w:rsidRPr="00B150D9">
        <w:rPr>
          <w:rFonts w:ascii="Arial" w:eastAsia="Arial" w:hAnsi="Arial" w:cs="Arial"/>
          <w:sz w:val="24"/>
          <w:szCs w:val="24"/>
        </w:rPr>
        <w:t xml:space="preserve"> school’s </w:t>
      </w:r>
      <w:r w:rsidRPr="00B150D9">
        <w:rPr>
          <w:rFonts w:ascii="Arial" w:eastAsia="Arial" w:hAnsi="Arial" w:cs="Arial"/>
          <w:sz w:val="24"/>
          <w:szCs w:val="24"/>
        </w:rPr>
        <w:t xml:space="preserve">annual SARC </w:t>
      </w:r>
      <w:r w:rsidR="003626C8" w:rsidRPr="00B150D9">
        <w:rPr>
          <w:rFonts w:ascii="Arial" w:eastAsia="Arial" w:hAnsi="Arial" w:cs="Arial"/>
          <w:sz w:val="24"/>
          <w:szCs w:val="24"/>
        </w:rPr>
        <w:t xml:space="preserve">prepared </w:t>
      </w:r>
      <w:r w:rsidRPr="00B150D9">
        <w:rPr>
          <w:rFonts w:ascii="Arial" w:eastAsia="Arial" w:hAnsi="Arial" w:cs="Arial"/>
          <w:sz w:val="24"/>
          <w:szCs w:val="24"/>
        </w:rPr>
        <w:t>pursuant to</w:t>
      </w:r>
      <w:r w:rsidRPr="00B150D9">
        <w:rPr>
          <w:rFonts w:ascii="Arial" w:eastAsia="Arial" w:hAnsi="Arial" w:cs="Arial"/>
          <w:spacing w:val="1"/>
          <w:sz w:val="24"/>
          <w:szCs w:val="24"/>
        </w:rPr>
        <w:t xml:space="preserve"> </w:t>
      </w: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sections 33126 and 35256.</w:t>
      </w:r>
    </w:p>
    <w:p w14:paraId="32017719" w14:textId="2F5ABADC" w:rsidR="000B030F" w:rsidRDefault="00AD6DA0" w:rsidP="009665AC">
      <w:pPr>
        <w:spacing w:before="240" w:after="0" w:line="240" w:lineRule="auto"/>
        <w:ind w:left="90"/>
        <w:rPr>
          <w:rFonts w:ascii="Arial" w:hAnsi="Arial" w:cs="Arial"/>
          <w:sz w:val="24"/>
          <w:szCs w:val="24"/>
        </w:rPr>
      </w:pPr>
      <w:r w:rsidRPr="00B150D9">
        <w:rPr>
          <w:rFonts w:ascii="Arial" w:hAnsi="Arial" w:cs="Arial"/>
          <w:sz w:val="24"/>
          <w:szCs w:val="24"/>
        </w:rPr>
        <w:t>Safe Schools: A Planning Guide for Action, 2002 Edition provides a two-component model and step-by-step guidan</w:t>
      </w:r>
      <w:r w:rsidRPr="00B150D9">
        <w:rPr>
          <w:rFonts w:ascii="Arial" w:hAnsi="Arial" w:cs="Arial"/>
          <w:spacing w:val="1"/>
          <w:sz w:val="24"/>
          <w:szCs w:val="24"/>
        </w:rPr>
        <w:t>c</w:t>
      </w:r>
      <w:r w:rsidRPr="00B150D9">
        <w:rPr>
          <w:rFonts w:ascii="Arial" w:hAnsi="Arial" w:cs="Arial"/>
          <w:sz w:val="24"/>
          <w:szCs w:val="24"/>
        </w:rPr>
        <w:t>e for schools to develop a c</w:t>
      </w:r>
      <w:r w:rsidRPr="00B150D9">
        <w:rPr>
          <w:rFonts w:ascii="Arial" w:hAnsi="Arial" w:cs="Arial"/>
          <w:spacing w:val="-1"/>
          <w:sz w:val="24"/>
          <w:szCs w:val="24"/>
        </w:rPr>
        <w:t>o</w:t>
      </w:r>
      <w:r w:rsidRPr="00B150D9">
        <w:rPr>
          <w:rFonts w:ascii="Arial" w:hAnsi="Arial" w:cs="Arial"/>
          <w:sz w:val="24"/>
          <w:szCs w:val="24"/>
        </w:rPr>
        <w:t>mprehensive safe school plan. It also</w:t>
      </w:r>
      <w:r w:rsidR="00843E4F" w:rsidRPr="00B150D9">
        <w:rPr>
          <w:rFonts w:ascii="Arial" w:hAnsi="Arial" w:cs="Arial"/>
          <w:sz w:val="24"/>
          <w:szCs w:val="24"/>
        </w:rPr>
        <w:t xml:space="preserve"> </w:t>
      </w:r>
      <w:r w:rsidRPr="00B150D9">
        <w:rPr>
          <w:rFonts w:ascii="Arial" w:hAnsi="Arial" w:cs="Arial"/>
          <w:sz w:val="24"/>
          <w:szCs w:val="24"/>
        </w:rPr>
        <w:t>reviews the legal requirements</w:t>
      </w:r>
      <w:r w:rsidRPr="00B150D9">
        <w:rPr>
          <w:rFonts w:ascii="Arial" w:hAnsi="Arial" w:cs="Arial"/>
          <w:spacing w:val="1"/>
          <w:sz w:val="24"/>
          <w:szCs w:val="24"/>
        </w:rPr>
        <w:t xml:space="preserve"> </w:t>
      </w:r>
      <w:r w:rsidRPr="00B150D9">
        <w:rPr>
          <w:rFonts w:ascii="Arial" w:hAnsi="Arial" w:cs="Arial"/>
          <w:sz w:val="24"/>
          <w:szCs w:val="24"/>
        </w:rPr>
        <w:t>and the benefits of safety p</w:t>
      </w:r>
      <w:r w:rsidRPr="00B150D9">
        <w:rPr>
          <w:rFonts w:ascii="Arial" w:hAnsi="Arial" w:cs="Arial"/>
          <w:spacing w:val="-2"/>
          <w:sz w:val="24"/>
          <w:szCs w:val="24"/>
        </w:rPr>
        <w:t>l</w:t>
      </w:r>
      <w:r w:rsidRPr="00B150D9">
        <w:rPr>
          <w:rFonts w:ascii="Arial" w:hAnsi="Arial" w:cs="Arial"/>
          <w:sz w:val="24"/>
          <w:szCs w:val="24"/>
        </w:rPr>
        <w:t>anning to help schools annually revise and amend their safe school plan. This document is available for purchase from the CDE Press</w:t>
      </w:r>
      <w:r w:rsidRPr="00B150D9">
        <w:rPr>
          <w:rFonts w:ascii="Arial" w:hAnsi="Arial" w:cs="Arial"/>
          <w:spacing w:val="2"/>
          <w:sz w:val="24"/>
          <w:szCs w:val="24"/>
        </w:rPr>
        <w:t xml:space="preserve"> </w:t>
      </w:r>
      <w:r w:rsidRPr="00B150D9">
        <w:rPr>
          <w:rFonts w:ascii="Arial" w:hAnsi="Arial" w:cs="Arial"/>
          <w:sz w:val="24"/>
          <w:szCs w:val="24"/>
        </w:rPr>
        <w:t xml:space="preserve">Office on the </w:t>
      </w:r>
      <w:r w:rsidRPr="00DE08DA">
        <w:rPr>
          <w:rFonts w:ascii="Arial" w:hAnsi="Arial" w:cs="Arial"/>
          <w:sz w:val="24"/>
          <w:szCs w:val="24"/>
        </w:rPr>
        <w:t>CDE</w:t>
      </w:r>
      <w:r w:rsidR="00EF5178" w:rsidRPr="00DE08DA">
        <w:rPr>
          <w:rFonts w:ascii="Arial" w:hAnsi="Arial" w:cs="Arial"/>
          <w:sz w:val="24"/>
          <w:szCs w:val="24"/>
        </w:rPr>
        <w:t xml:space="preserve"> Educational Resources </w:t>
      </w:r>
      <w:r w:rsidR="00B10087" w:rsidRPr="00DE08DA">
        <w:rPr>
          <w:rFonts w:ascii="Arial" w:hAnsi="Arial" w:cs="Arial"/>
          <w:sz w:val="24"/>
          <w:szCs w:val="24"/>
        </w:rPr>
        <w:t xml:space="preserve">Online Ordering </w:t>
      </w:r>
      <w:r w:rsidR="00EF5178" w:rsidRPr="00DE08DA">
        <w:rPr>
          <w:rFonts w:ascii="Arial" w:hAnsi="Arial" w:cs="Arial"/>
          <w:sz w:val="24"/>
          <w:szCs w:val="24"/>
        </w:rPr>
        <w:t>w</w:t>
      </w:r>
      <w:r w:rsidRPr="00DE08DA">
        <w:rPr>
          <w:rFonts w:ascii="Arial" w:hAnsi="Arial" w:cs="Arial"/>
          <w:sz w:val="24"/>
          <w:szCs w:val="24"/>
        </w:rPr>
        <w:t>eb pag</w:t>
      </w:r>
      <w:r w:rsidR="00DE08DA">
        <w:rPr>
          <w:rFonts w:ascii="Arial" w:hAnsi="Arial" w:cs="Arial"/>
          <w:sz w:val="24"/>
          <w:szCs w:val="24"/>
        </w:rPr>
        <w:t xml:space="preserve">e at </w:t>
      </w:r>
      <w:hyperlink r:id="rId61" w:tooltip="CDE Educational Resources Online Ordering web page." w:history="1">
        <w:r w:rsidR="00DE08DA" w:rsidRPr="00021ABC">
          <w:rPr>
            <w:rStyle w:val="Hyperlink"/>
            <w:rFonts w:ascii="Arial" w:hAnsi="Arial" w:cs="Arial"/>
            <w:sz w:val="24"/>
            <w:szCs w:val="24"/>
          </w:rPr>
          <w:t>https://cdep.klas.com/</w:t>
        </w:r>
      </w:hyperlink>
      <w:r w:rsidR="00DE08DA">
        <w:rPr>
          <w:rFonts w:ascii="Arial" w:hAnsi="Arial" w:cs="Arial"/>
          <w:sz w:val="24"/>
          <w:szCs w:val="24"/>
        </w:rPr>
        <w:t>.</w:t>
      </w:r>
    </w:p>
    <w:p w14:paraId="21EF6E4C" w14:textId="5D1AC715" w:rsidR="00C92C45" w:rsidRDefault="00C92C45">
      <w:pPr>
        <w:widowControl/>
        <w:spacing w:after="0" w:line="240" w:lineRule="auto"/>
        <w:rPr>
          <w:rFonts w:ascii="Arial" w:hAnsi="Arial" w:cs="Arial"/>
          <w:sz w:val="24"/>
          <w:szCs w:val="24"/>
        </w:rPr>
      </w:pPr>
      <w:r>
        <w:rPr>
          <w:rFonts w:ascii="Arial" w:hAnsi="Arial" w:cs="Arial"/>
          <w:sz w:val="24"/>
          <w:szCs w:val="24"/>
        </w:rPr>
        <w:br w:type="page"/>
      </w:r>
    </w:p>
    <w:p w14:paraId="7D42C588" w14:textId="333A167D" w:rsidR="00872D3F" w:rsidRPr="00DC71C5" w:rsidRDefault="00DC71C5" w:rsidP="00DC71C5">
      <w:pPr>
        <w:pStyle w:val="Heading2"/>
        <w:rPr>
          <w:rStyle w:val="Heading2Char"/>
          <w:rFonts w:ascii="Arial" w:eastAsia="Arial" w:hAnsi="Arial" w:cs="Arial"/>
          <w:b/>
          <w:bCs/>
          <w:sz w:val="32"/>
          <w:szCs w:val="32"/>
        </w:rPr>
      </w:pPr>
      <w:bookmarkStart w:id="49" w:name="_Toc84229591"/>
      <w:r w:rsidRPr="00DC71C5">
        <w:rPr>
          <w:rFonts w:ascii="Arial" w:eastAsia="Arial" w:hAnsi="Arial" w:cs="Arial"/>
          <w:i w:val="0"/>
          <w:iCs w:val="0"/>
          <w:sz w:val="32"/>
          <w:szCs w:val="32"/>
        </w:rPr>
        <w:lastRenderedPageBreak/>
        <w:t>D.</w:t>
      </w:r>
      <w:r w:rsidRPr="00DC71C5">
        <w:rPr>
          <w:rFonts w:ascii="Arial" w:eastAsia="Arial" w:hAnsi="Arial" w:cs="Arial"/>
          <w:sz w:val="32"/>
          <w:szCs w:val="32"/>
        </w:rPr>
        <w:t xml:space="preserve"> </w:t>
      </w:r>
      <w:r w:rsidR="00872D3F" w:rsidRPr="00DC71C5">
        <w:rPr>
          <w:rStyle w:val="Heading2Char"/>
          <w:rFonts w:ascii="Arial" w:eastAsia="Arial" w:hAnsi="Arial" w:cs="Arial"/>
          <w:b/>
          <w:bCs/>
          <w:sz w:val="32"/>
          <w:szCs w:val="32"/>
        </w:rPr>
        <w:t>Other SARC Information</w:t>
      </w:r>
      <w:bookmarkEnd w:id="49"/>
    </w:p>
    <w:p w14:paraId="05A0EF3E" w14:textId="77777777" w:rsidR="0028713E" w:rsidRPr="00B150D9" w:rsidRDefault="0028713E" w:rsidP="0028713E">
      <w:pPr>
        <w:pStyle w:val="Heading3"/>
        <w:spacing w:before="240"/>
        <w:jc w:val="center"/>
        <w:rPr>
          <w:rStyle w:val="Heading2Char"/>
          <w:rFonts w:ascii="Arial" w:eastAsia="Arial" w:hAnsi="Arial" w:cs="Arial"/>
          <w:i w:val="0"/>
        </w:rPr>
      </w:pPr>
      <w:bookmarkStart w:id="50" w:name="_Toc84229592"/>
      <w:r w:rsidRPr="00D27EF6">
        <w:rPr>
          <w:rFonts w:ascii="Arial" w:eastAsia="Arial" w:hAnsi="Arial" w:cs="Arial"/>
          <w:sz w:val="28"/>
          <w:szCs w:val="28"/>
        </w:rPr>
        <w:t>Average Class Size and Class Size Distribution (Elementary)</w:t>
      </w:r>
      <w:bookmarkEnd w:id="50"/>
    </w:p>
    <w:p w14:paraId="0A06C251" w14:textId="77777777" w:rsidR="005C145B" w:rsidRPr="00B150D9" w:rsidRDefault="005C145B"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40595805" w14:textId="77777777" w:rsidR="005C145B" w:rsidRPr="00B150D9" w:rsidRDefault="005C145B" w:rsidP="007972DB">
      <w:pPr>
        <w:spacing w:before="240"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(b)(4)</w:t>
      </w:r>
    </w:p>
    <w:p w14:paraId="3E92934E" w14:textId="77777777" w:rsidR="005C145B" w:rsidRPr="00B150D9" w:rsidRDefault="005C145B"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1829E8DC" w14:textId="0F079048" w:rsidR="005C145B" w:rsidRPr="00CE6218" w:rsidRDefault="00BF7537" w:rsidP="007972DB">
      <w:pPr>
        <w:spacing w:before="240" w:after="0" w:line="240" w:lineRule="auto"/>
        <w:ind w:left="120" w:right="1183"/>
        <w:rPr>
          <w:rFonts w:ascii="Arial" w:eastAsia="Arial" w:hAnsi="Arial" w:cs="Arial"/>
          <w:sz w:val="24"/>
          <w:szCs w:val="24"/>
        </w:rPr>
      </w:pPr>
      <w:r w:rsidRPr="00B150D9">
        <w:rPr>
          <w:rFonts w:ascii="Arial" w:eastAsia="Arial" w:hAnsi="Arial" w:cs="Arial"/>
          <w:sz w:val="24"/>
          <w:szCs w:val="24"/>
        </w:rPr>
        <w:t xml:space="preserve">For </w:t>
      </w:r>
      <w:r w:rsidR="001477E3" w:rsidRPr="00B150D9">
        <w:rPr>
          <w:rFonts w:ascii="Arial" w:eastAsia="Arial" w:hAnsi="Arial" w:cs="Arial"/>
          <w:sz w:val="24"/>
          <w:szCs w:val="24"/>
        </w:rPr>
        <w:t>the t</w:t>
      </w:r>
      <w:r w:rsidRPr="00B150D9">
        <w:rPr>
          <w:rFonts w:ascii="Arial" w:eastAsia="Arial" w:hAnsi="Arial" w:cs="Arial"/>
          <w:sz w:val="24"/>
          <w:szCs w:val="24"/>
        </w:rPr>
        <w:t xml:space="preserve">hree </w:t>
      </w:r>
      <w:r w:rsidR="00511762" w:rsidRPr="00B150D9">
        <w:rPr>
          <w:rFonts w:ascii="Arial" w:eastAsia="Arial" w:hAnsi="Arial" w:cs="Arial"/>
          <w:sz w:val="24"/>
          <w:szCs w:val="24"/>
        </w:rPr>
        <w:t xml:space="preserve">school </w:t>
      </w:r>
      <w:r w:rsidRPr="00CE6218">
        <w:rPr>
          <w:rFonts w:ascii="Arial" w:eastAsia="Arial" w:hAnsi="Arial" w:cs="Arial"/>
          <w:sz w:val="24"/>
          <w:szCs w:val="24"/>
        </w:rPr>
        <w:t>years (</w:t>
      </w:r>
      <w:r w:rsidR="00C92C45" w:rsidRPr="00CE6218">
        <w:rPr>
          <w:rFonts w:ascii="Arial" w:eastAsia="Arial" w:hAnsi="Arial" w:cs="Arial"/>
          <w:sz w:val="24"/>
          <w:szCs w:val="24"/>
        </w:rPr>
        <w:t>2022–23, 2023–24</w:t>
      </w:r>
      <w:r w:rsidR="00C36004" w:rsidRPr="00CE6218">
        <w:rPr>
          <w:rFonts w:ascii="Arial" w:eastAsia="Arial" w:hAnsi="Arial" w:cs="Arial"/>
          <w:sz w:val="24"/>
          <w:szCs w:val="24"/>
        </w:rPr>
        <w:t>, and 2024–25</w:t>
      </w:r>
      <w:r w:rsidRPr="00CE6218">
        <w:rPr>
          <w:rFonts w:ascii="Arial" w:eastAsia="Arial" w:hAnsi="Arial" w:cs="Arial"/>
          <w:sz w:val="24"/>
          <w:szCs w:val="24"/>
        </w:rPr>
        <w:t>), t</w:t>
      </w:r>
      <w:r w:rsidR="005C145B" w:rsidRPr="00CE6218">
        <w:rPr>
          <w:rFonts w:ascii="Arial" w:eastAsia="Arial" w:hAnsi="Arial" w:cs="Arial"/>
          <w:sz w:val="24"/>
          <w:szCs w:val="24"/>
        </w:rPr>
        <w:t>his section includes the average class size by year and grade le</w:t>
      </w:r>
      <w:r w:rsidR="005C145B" w:rsidRPr="00CE6218">
        <w:rPr>
          <w:rFonts w:ascii="Arial" w:eastAsia="Arial" w:hAnsi="Arial" w:cs="Arial"/>
          <w:spacing w:val="1"/>
          <w:sz w:val="24"/>
          <w:szCs w:val="24"/>
        </w:rPr>
        <w:t>v</w:t>
      </w:r>
      <w:r w:rsidR="005C145B" w:rsidRPr="00CE6218">
        <w:rPr>
          <w:rFonts w:ascii="Arial" w:eastAsia="Arial" w:hAnsi="Arial" w:cs="Arial"/>
          <w:sz w:val="24"/>
          <w:szCs w:val="24"/>
        </w:rPr>
        <w:t>el, and the number of classes by year, grade level</w:t>
      </w:r>
      <w:r w:rsidR="00641C49" w:rsidRPr="00CE6218">
        <w:rPr>
          <w:rFonts w:ascii="Arial" w:eastAsia="Arial" w:hAnsi="Arial" w:cs="Arial"/>
          <w:sz w:val="24"/>
          <w:szCs w:val="24"/>
        </w:rPr>
        <w:t>,</w:t>
      </w:r>
      <w:r w:rsidR="005C145B" w:rsidRPr="00CE6218">
        <w:rPr>
          <w:rFonts w:ascii="Arial" w:eastAsia="Arial" w:hAnsi="Arial" w:cs="Arial"/>
          <w:sz w:val="24"/>
          <w:szCs w:val="24"/>
        </w:rPr>
        <w:t xml:space="preserve"> and </w:t>
      </w:r>
      <w:r w:rsidR="00065E41" w:rsidRPr="00CE6218">
        <w:rPr>
          <w:rFonts w:ascii="Arial" w:eastAsia="Arial" w:hAnsi="Arial" w:cs="Arial"/>
          <w:sz w:val="24"/>
          <w:szCs w:val="24"/>
        </w:rPr>
        <w:t xml:space="preserve">class </w:t>
      </w:r>
      <w:r w:rsidR="005C145B" w:rsidRPr="00CE6218">
        <w:rPr>
          <w:rFonts w:ascii="Arial" w:eastAsia="Arial" w:hAnsi="Arial" w:cs="Arial"/>
          <w:spacing w:val="1"/>
          <w:sz w:val="24"/>
          <w:szCs w:val="24"/>
        </w:rPr>
        <w:t>s</w:t>
      </w:r>
      <w:r w:rsidR="005C145B" w:rsidRPr="00CE6218">
        <w:rPr>
          <w:rFonts w:ascii="Arial" w:eastAsia="Arial" w:hAnsi="Arial" w:cs="Arial"/>
          <w:spacing w:val="-1"/>
          <w:sz w:val="24"/>
          <w:szCs w:val="24"/>
        </w:rPr>
        <w:t>i</w:t>
      </w:r>
      <w:r w:rsidR="005C145B" w:rsidRPr="00CE6218">
        <w:rPr>
          <w:rFonts w:ascii="Arial" w:eastAsia="Arial" w:hAnsi="Arial" w:cs="Arial"/>
          <w:sz w:val="24"/>
          <w:szCs w:val="24"/>
        </w:rPr>
        <w:t>ze</w:t>
      </w:r>
      <w:r w:rsidR="00641C49" w:rsidRPr="00CE6218">
        <w:rPr>
          <w:rFonts w:ascii="Arial" w:eastAsia="Arial" w:hAnsi="Arial" w:cs="Arial"/>
          <w:sz w:val="24"/>
          <w:szCs w:val="24"/>
        </w:rPr>
        <w:t xml:space="preserve"> in three groups (1-20 students, 21-32 students, and 33 or more students)</w:t>
      </w:r>
      <w:r w:rsidR="005C145B" w:rsidRPr="00CE6218">
        <w:rPr>
          <w:rFonts w:ascii="Arial" w:eastAsia="Arial" w:hAnsi="Arial" w:cs="Arial"/>
          <w:sz w:val="24"/>
          <w:szCs w:val="24"/>
        </w:rPr>
        <w:t>.</w:t>
      </w:r>
    </w:p>
    <w:p w14:paraId="1AD70B61" w14:textId="77777777" w:rsidR="005C145B" w:rsidRPr="00CE6218" w:rsidRDefault="005C145B" w:rsidP="007972DB">
      <w:pPr>
        <w:spacing w:before="240" w:after="0" w:line="240" w:lineRule="auto"/>
        <w:ind w:left="120" w:right="-20"/>
        <w:rPr>
          <w:rFonts w:ascii="Arial" w:eastAsia="Arial" w:hAnsi="Arial" w:cs="Arial"/>
          <w:sz w:val="24"/>
          <w:szCs w:val="24"/>
        </w:rPr>
      </w:pPr>
      <w:r w:rsidRPr="00CE6218">
        <w:rPr>
          <w:rFonts w:ascii="Arial" w:eastAsia="Arial" w:hAnsi="Arial" w:cs="Arial"/>
          <w:sz w:val="24"/>
          <w:szCs w:val="24"/>
        </w:rPr>
        <w:t>The formula for average class size</w:t>
      </w:r>
      <w:r w:rsidR="00531B6C" w:rsidRPr="00CE6218">
        <w:rPr>
          <w:rFonts w:ascii="Arial" w:eastAsia="Arial" w:hAnsi="Arial" w:cs="Arial"/>
          <w:sz w:val="24"/>
          <w:szCs w:val="24"/>
        </w:rPr>
        <w:t xml:space="preserve"> (elementary)</w:t>
      </w:r>
      <w:r w:rsidRPr="00CE6218">
        <w:rPr>
          <w:rFonts w:ascii="Arial" w:eastAsia="Arial" w:hAnsi="Arial" w:cs="Arial"/>
          <w:sz w:val="24"/>
          <w:szCs w:val="24"/>
        </w:rPr>
        <w:t xml:space="preserve"> is:</w:t>
      </w:r>
    </w:p>
    <w:p w14:paraId="46DC3858" w14:textId="77777777" w:rsidR="005C145B" w:rsidRPr="00CE6218" w:rsidRDefault="005C145B" w:rsidP="007972DB">
      <w:pPr>
        <w:spacing w:before="240" w:after="0" w:line="240" w:lineRule="auto"/>
        <w:ind w:left="2734" w:right="3073"/>
        <w:jc w:val="center"/>
        <w:rPr>
          <w:rFonts w:ascii="Arial" w:eastAsia="Arial" w:hAnsi="Arial" w:cs="Arial"/>
          <w:sz w:val="24"/>
          <w:szCs w:val="24"/>
        </w:rPr>
      </w:pPr>
      <w:r w:rsidRPr="00CE6218">
        <w:rPr>
          <w:rFonts w:ascii="Arial" w:eastAsia="Arial" w:hAnsi="Arial" w:cs="Arial"/>
          <w:sz w:val="24"/>
          <w:szCs w:val="24"/>
        </w:rPr>
        <w:t>(The number of students in each grade level)</w:t>
      </w:r>
    </w:p>
    <w:p w14:paraId="096A52FA" w14:textId="77777777" w:rsidR="005C145B" w:rsidRPr="00CE6218" w:rsidRDefault="005C145B" w:rsidP="007972DB">
      <w:pPr>
        <w:spacing w:before="240" w:after="0" w:line="240" w:lineRule="auto"/>
        <w:ind w:left="4368" w:right="4708"/>
        <w:jc w:val="center"/>
        <w:rPr>
          <w:rFonts w:ascii="Arial" w:eastAsia="Arial" w:hAnsi="Arial" w:cs="Arial"/>
          <w:sz w:val="24"/>
          <w:szCs w:val="24"/>
        </w:rPr>
      </w:pPr>
      <w:r w:rsidRPr="00CE6218">
        <w:rPr>
          <w:rFonts w:ascii="Arial" w:eastAsia="Arial" w:hAnsi="Arial" w:cs="Arial"/>
          <w:sz w:val="24"/>
          <w:szCs w:val="24"/>
        </w:rPr>
        <w:t>– divided by –</w:t>
      </w:r>
    </w:p>
    <w:p w14:paraId="4EFDED7A" w14:textId="77777777" w:rsidR="005C145B" w:rsidRPr="00CE6218" w:rsidRDefault="005C145B" w:rsidP="007972DB">
      <w:pPr>
        <w:spacing w:before="240" w:after="0" w:line="240" w:lineRule="auto"/>
        <w:ind w:left="2526" w:right="2867"/>
        <w:jc w:val="center"/>
        <w:rPr>
          <w:rFonts w:ascii="Arial" w:eastAsia="Arial" w:hAnsi="Arial" w:cs="Arial"/>
          <w:sz w:val="24"/>
          <w:szCs w:val="24"/>
        </w:rPr>
      </w:pPr>
      <w:r w:rsidRPr="00CE6218">
        <w:rPr>
          <w:rFonts w:ascii="Arial" w:eastAsia="Arial" w:hAnsi="Arial" w:cs="Arial"/>
          <w:sz w:val="24"/>
          <w:szCs w:val="24"/>
        </w:rPr>
        <w:t>(The total number of c</w:t>
      </w:r>
      <w:r w:rsidRPr="00CE6218">
        <w:rPr>
          <w:rFonts w:ascii="Arial" w:eastAsia="Arial" w:hAnsi="Arial" w:cs="Arial"/>
          <w:spacing w:val="-2"/>
          <w:sz w:val="24"/>
          <w:szCs w:val="24"/>
        </w:rPr>
        <w:t>l</w:t>
      </w:r>
      <w:r w:rsidRPr="00CE6218">
        <w:rPr>
          <w:rFonts w:ascii="Arial" w:eastAsia="Arial" w:hAnsi="Arial" w:cs="Arial"/>
          <w:sz w:val="24"/>
          <w:szCs w:val="24"/>
        </w:rPr>
        <w:t>asses in each grade level)</w:t>
      </w:r>
    </w:p>
    <w:p w14:paraId="7E8C450C" w14:textId="77777777" w:rsidR="005C145B" w:rsidRPr="00CE6218" w:rsidRDefault="005C145B" w:rsidP="007972DB">
      <w:pPr>
        <w:spacing w:before="240" w:after="0" w:line="240" w:lineRule="auto"/>
        <w:ind w:left="120" w:right="705"/>
        <w:rPr>
          <w:rFonts w:ascii="Arial" w:eastAsia="Arial" w:hAnsi="Arial" w:cs="Arial"/>
          <w:sz w:val="24"/>
          <w:szCs w:val="24"/>
        </w:rPr>
      </w:pPr>
      <w:r w:rsidRPr="00CE6218">
        <w:rPr>
          <w:rFonts w:ascii="Arial" w:eastAsia="Arial" w:hAnsi="Arial" w:cs="Arial"/>
          <w:sz w:val="24"/>
          <w:szCs w:val="24"/>
        </w:rPr>
        <w:t xml:space="preserve">The number of classes by size is a count of </w:t>
      </w:r>
      <w:r w:rsidRPr="00CE6218">
        <w:rPr>
          <w:rFonts w:ascii="Arial" w:eastAsia="Arial" w:hAnsi="Arial" w:cs="Arial"/>
          <w:spacing w:val="-3"/>
          <w:sz w:val="24"/>
          <w:szCs w:val="24"/>
        </w:rPr>
        <w:t>t</w:t>
      </w:r>
      <w:r w:rsidRPr="00CE6218">
        <w:rPr>
          <w:rFonts w:ascii="Arial" w:eastAsia="Arial" w:hAnsi="Arial" w:cs="Arial"/>
          <w:sz w:val="24"/>
          <w:szCs w:val="24"/>
        </w:rPr>
        <w:t>he number of classes by grade level and si</w:t>
      </w:r>
      <w:r w:rsidRPr="00CE6218">
        <w:rPr>
          <w:rFonts w:ascii="Arial" w:eastAsia="Arial" w:hAnsi="Arial" w:cs="Arial"/>
          <w:spacing w:val="1"/>
          <w:sz w:val="24"/>
          <w:szCs w:val="24"/>
        </w:rPr>
        <w:t>z</w:t>
      </w:r>
      <w:r w:rsidRPr="00CE6218">
        <w:rPr>
          <w:rFonts w:ascii="Arial" w:eastAsia="Arial" w:hAnsi="Arial" w:cs="Arial"/>
          <w:sz w:val="24"/>
          <w:szCs w:val="24"/>
        </w:rPr>
        <w:t>e in three groups (1-20 students, 21-32 students, and 33 or more students).</w:t>
      </w:r>
    </w:p>
    <w:p w14:paraId="6641D47E" w14:textId="49A6BE74" w:rsidR="008D3EE5" w:rsidRPr="00CE6218" w:rsidRDefault="008D3EE5" w:rsidP="007972DB">
      <w:pPr>
        <w:spacing w:before="240" w:after="0" w:line="240" w:lineRule="auto"/>
        <w:ind w:left="120" w:right="705"/>
        <w:rPr>
          <w:rFonts w:ascii="Arial" w:eastAsia="Arial" w:hAnsi="Arial" w:cs="Arial"/>
          <w:sz w:val="24"/>
          <w:szCs w:val="24"/>
        </w:rPr>
      </w:pPr>
      <w:r w:rsidRPr="00CE6218">
        <w:rPr>
          <w:rFonts w:ascii="Arial" w:eastAsia="Arial" w:hAnsi="Arial" w:cs="Arial"/>
          <w:sz w:val="24"/>
          <w:szCs w:val="24"/>
        </w:rPr>
        <w:t xml:space="preserve">The </w:t>
      </w:r>
      <w:r w:rsidR="002727BC" w:rsidRPr="00CE6218">
        <w:rPr>
          <w:rFonts w:ascii="Arial" w:eastAsia="Arial" w:hAnsi="Arial" w:cs="Arial"/>
          <w:sz w:val="24"/>
          <w:szCs w:val="24"/>
        </w:rPr>
        <w:t>Grade Level</w:t>
      </w:r>
      <w:r w:rsidRPr="00CE6218">
        <w:rPr>
          <w:rFonts w:ascii="Arial" w:eastAsia="Arial" w:hAnsi="Arial" w:cs="Arial"/>
          <w:sz w:val="24"/>
          <w:szCs w:val="24"/>
        </w:rPr>
        <w:t xml:space="preserve"> </w:t>
      </w:r>
      <w:r w:rsidR="002727BC" w:rsidRPr="00CE6218">
        <w:rPr>
          <w:rFonts w:ascii="Arial" w:eastAsia="Arial" w:hAnsi="Arial" w:cs="Arial"/>
          <w:sz w:val="24"/>
          <w:szCs w:val="24"/>
        </w:rPr>
        <w:t>“</w:t>
      </w:r>
      <w:r w:rsidRPr="00CE6218">
        <w:rPr>
          <w:rFonts w:ascii="Arial" w:eastAsia="Arial" w:hAnsi="Arial" w:cs="Arial"/>
          <w:sz w:val="24"/>
          <w:szCs w:val="24"/>
        </w:rPr>
        <w:t>Other</w:t>
      </w:r>
      <w:r w:rsidR="002727BC" w:rsidRPr="00CE6218">
        <w:rPr>
          <w:rFonts w:ascii="Arial" w:eastAsia="Arial" w:hAnsi="Arial" w:cs="Arial"/>
          <w:sz w:val="24"/>
          <w:szCs w:val="24"/>
        </w:rPr>
        <w:t>”</w:t>
      </w:r>
      <w:r w:rsidRPr="00CE6218">
        <w:rPr>
          <w:rFonts w:ascii="Arial" w:eastAsia="Arial" w:hAnsi="Arial" w:cs="Arial"/>
          <w:sz w:val="24"/>
          <w:szCs w:val="24"/>
        </w:rPr>
        <w:t xml:space="preserve"> </w:t>
      </w:r>
      <w:r w:rsidR="008745E9" w:rsidRPr="00CE6218">
        <w:rPr>
          <w:rFonts w:ascii="Arial" w:eastAsia="Arial" w:hAnsi="Arial" w:cs="Arial"/>
          <w:sz w:val="24"/>
          <w:szCs w:val="24"/>
        </w:rPr>
        <w:t>is for</w:t>
      </w:r>
      <w:r w:rsidRPr="00CE6218">
        <w:rPr>
          <w:rFonts w:ascii="Arial" w:eastAsia="Arial" w:hAnsi="Arial" w:cs="Arial"/>
          <w:sz w:val="24"/>
          <w:szCs w:val="24"/>
        </w:rPr>
        <w:t xml:space="preserve"> classes with students from multiple grade</w:t>
      </w:r>
      <w:r w:rsidR="00960DEB" w:rsidRPr="00CE6218">
        <w:rPr>
          <w:rFonts w:ascii="Arial" w:eastAsia="Arial" w:hAnsi="Arial" w:cs="Arial"/>
          <w:sz w:val="24"/>
          <w:szCs w:val="24"/>
        </w:rPr>
        <w:t xml:space="preserve"> levels</w:t>
      </w:r>
      <w:r w:rsidRPr="00CE6218">
        <w:rPr>
          <w:rFonts w:ascii="Arial" w:eastAsia="Arial" w:hAnsi="Arial" w:cs="Arial"/>
          <w:sz w:val="24"/>
          <w:szCs w:val="24"/>
        </w:rPr>
        <w:t>.</w:t>
      </w:r>
    </w:p>
    <w:p w14:paraId="0681DEC9" w14:textId="77777777" w:rsidR="005C145B" w:rsidRPr="00CE6218" w:rsidRDefault="005C145B" w:rsidP="00284FBA">
      <w:pPr>
        <w:pStyle w:val="Heading4"/>
        <w:spacing w:before="240" w:line="240" w:lineRule="auto"/>
        <w:ind w:left="86"/>
        <w:rPr>
          <w:rFonts w:ascii="Arial" w:eastAsia="Arial" w:hAnsi="Arial" w:cs="Arial"/>
          <w:b/>
          <w:i w:val="0"/>
          <w:color w:val="000000" w:themeColor="text1"/>
          <w:sz w:val="24"/>
          <w:szCs w:val="24"/>
        </w:rPr>
      </w:pPr>
      <w:r w:rsidRPr="00CE6218">
        <w:rPr>
          <w:rFonts w:ascii="Arial" w:eastAsia="Arial" w:hAnsi="Arial" w:cs="Arial"/>
          <w:b/>
          <w:i w:val="0"/>
          <w:color w:val="000000" w:themeColor="text1"/>
          <w:sz w:val="24"/>
          <w:szCs w:val="24"/>
        </w:rPr>
        <w:t>Data Sources and Guidelines</w:t>
      </w:r>
    </w:p>
    <w:p w14:paraId="3F4C85E8" w14:textId="77777777" w:rsidR="005C145B" w:rsidRPr="00CE6218" w:rsidRDefault="005C145B" w:rsidP="007972DB">
      <w:pPr>
        <w:spacing w:before="240" w:after="0" w:line="240" w:lineRule="auto"/>
        <w:ind w:left="120" w:right="5588"/>
        <w:rPr>
          <w:rFonts w:ascii="Arial" w:eastAsia="Arial" w:hAnsi="Arial" w:cs="Arial"/>
          <w:sz w:val="24"/>
          <w:szCs w:val="24"/>
        </w:rPr>
      </w:pPr>
      <w:r w:rsidRPr="00CE6218">
        <w:rPr>
          <w:rFonts w:ascii="Arial" w:eastAsia="Arial" w:hAnsi="Arial" w:cs="Arial"/>
          <w:sz w:val="24"/>
          <w:szCs w:val="24"/>
        </w:rPr>
        <w:t xml:space="preserve">Data are provided by the CDE. </w:t>
      </w:r>
    </w:p>
    <w:p w14:paraId="75B9FAA8" w14:textId="4AFDAA7D" w:rsidR="005C145B" w:rsidRPr="00CE6218" w:rsidRDefault="005C145B" w:rsidP="007972DB">
      <w:pPr>
        <w:spacing w:before="240" w:after="0" w:line="240" w:lineRule="auto"/>
        <w:ind w:left="120" w:right="799"/>
        <w:rPr>
          <w:rFonts w:ascii="Arial" w:eastAsia="Arial" w:hAnsi="Arial" w:cs="Arial"/>
          <w:sz w:val="24"/>
          <w:szCs w:val="24"/>
        </w:rPr>
      </w:pPr>
      <w:r w:rsidRPr="00CE6218">
        <w:rPr>
          <w:rFonts w:ascii="Arial" w:eastAsia="Arial" w:hAnsi="Arial" w:cs="Arial"/>
          <w:sz w:val="24"/>
          <w:szCs w:val="24"/>
        </w:rPr>
        <w:t xml:space="preserve">For </w:t>
      </w:r>
      <w:r w:rsidR="00757631" w:rsidRPr="00CE6218">
        <w:rPr>
          <w:rFonts w:ascii="Arial" w:eastAsia="Arial" w:hAnsi="Arial" w:cs="Arial"/>
          <w:sz w:val="24"/>
          <w:szCs w:val="24"/>
        </w:rPr>
        <w:t xml:space="preserve">the </w:t>
      </w:r>
      <w:r w:rsidR="00C36004" w:rsidRPr="00CE6218">
        <w:rPr>
          <w:rFonts w:ascii="Arial" w:eastAsia="Arial" w:hAnsi="Arial" w:cs="Arial"/>
          <w:sz w:val="24"/>
          <w:szCs w:val="24"/>
        </w:rPr>
        <w:t xml:space="preserve">2022–23, 2023–24, and 2024–25 </w:t>
      </w:r>
      <w:r w:rsidRPr="00CE6218">
        <w:rPr>
          <w:rFonts w:ascii="Arial" w:eastAsia="Arial" w:hAnsi="Arial" w:cs="Arial"/>
          <w:sz w:val="24"/>
          <w:szCs w:val="24"/>
        </w:rPr>
        <w:t>data, the data source is the CALPADS certified Fall 2 data.</w:t>
      </w:r>
    </w:p>
    <w:p w14:paraId="7AD1F604" w14:textId="5EF7E14F" w:rsidR="005C145B" w:rsidRDefault="005C145B" w:rsidP="007972DB">
      <w:pPr>
        <w:spacing w:before="240" w:after="0" w:line="240" w:lineRule="auto"/>
        <w:ind w:left="120" w:right="601"/>
        <w:rPr>
          <w:rFonts w:ascii="Arial" w:eastAsia="Arial" w:hAnsi="Arial" w:cs="Arial"/>
          <w:sz w:val="24"/>
          <w:szCs w:val="24"/>
        </w:rPr>
      </w:pPr>
      <w:r w:rsidRPr="00CE6218">
        <w:rPr>
          <w:rFonts w:ascii="Arial" w:eastAsia="Arial" w:hAnsi="Arial" w:cs="Arial"/>
          <w:sz w:val="24"/>
          <w:szCs w:val="24"/>
        </w:rPr>
        <w:t xml:space="preserve">For </w:t>
      </w:r>
      <w:r w:rsidR="001A1F9E" w:rsidRPr="00CE6218">
        <w:rPr>
          <w:rFonts w:ascii="Arial" w:eastAsia="Arial" w:hAnsi="Arial" w:cs="Arial"/>
          <w:sz w:val="24"/>
          <w:szCs w:val="24"/>
        </w:rPr>
        <w:t>the 2022–23</w:t>
      </w:r>
      <w:r w:rsidR="008A01B0" w:rsidRPr="00CE6218">
        <w:rPr>
          <w:rFonts w:ascii="Arial" w:eastAsia="Arial" w:hAnsi="Arial" w:cs="Arial"/>
          <w:sz w:val="24"/>
          <w:szCs w:val="24"/>
        </w:rPr>
        <w:t xml:space="preserve">, </w:t>
      </w:r>
      <w:r w:rsidR="001A1F9E" w:rsidRPr="00CE6218">
        <w:rPr>
          <w:rFonts w:ascii="Arial" w:eastAsia="Arial" w:hAnsi="Arial" w:cs="Arial"/>
          <w:sz w:val="24"/>
          <w:szCs w:val="24"/>
        </w:rPr>
        <w:t>2023–24</w:t>
      </w:r>
      <w:r w:rsidR="008A01B0" w:rsidRPr="00CE6218">
        <w:rPr>
          <w:rFonts w:ascii="Arial" w:eastAsia="Arial" w:hAnsi="Arial" w:cs="Arial"/>
          <w:sz w:val="24"/>
          <w:szCs w:val="24"/>
        </w:rPr>
        <w:t xml:space="preserve">, and 2024–25 </w:t>
      </w:r>
      <w:r w:rsidR="001A1F9E" w:rsidRPr="00CE6218">
        <w:rPr>
          <w:rFonts w:ascii="Arial" w:eastAsia="Arial" w:hAnsi="Arial" w:cs="Arial"/>
          <w:sz w:val="24"/>
          <w:szCs w:val="24"/>
        </w:rPr>
        <w:t xml:space="preserve">school years, </w:t>
      </w:r>
      <w:r w:rsidRPr="00CE6218">
        <w:rPr>
          <w:rFonts w:ascii="Arial" w:eastAsia="Arial" w:hAnsi="Arial" w:cs="Arial"/>
          <w:sz w:val="24"/>
          <w:szCs w:val="24"/>
        </w:rPr>
        <w:t>schoo</w:t>
      </w:r>
      <w:r w:rsidRPr="0065619B">
        <w:rPr>
          <w:rFonts w:ascii="Arial" w:eastAsia="Arial" w:hAnsi="Arial" w:cs="Arial"/>
          <w:sz w:val="24"/>
          <w:szCs w:val="24"/>
        </w:rPr>
        <w:t>ls/</w:t>
      </w:r>
      <w:r w:rsidRPr="00B150D9">
        <w:rPr>
          <w:rFonts w:ascii="Arial" w:eastAsia="Arial" w:hAnsi="Arial" w:cs="Arial"/>
          <w:sz w:val="24"/>
          <w:szCs w:val="24"/>
        </w:rPr>
        <w:t>grades organized into self-conta</w:t>
      </w:r>
      <w:r w:rsidRPr="00B150D9">
        <w:rPr>
          <w:rFonts w:ascii="Arial" w:eastAsia="Arial" w:hAnsi="Arial" w:cs="Arial"/>
          <w:spacing w:val="-1"/>
          <w:sz w:val="24"/>
          <w:szCs w:val="24"/>
        </w:rPr>
        <w:t>i</w:t>
      </w:r>
      <w:r w:rsidRPr="00B150D9">
        <w:rPr>
          <w:rFonts w:ascii="Arial" w:eastAsia="Arial" w:hAnsi="Arial" w:cs="Arial"/>
          <w:sz w:val="24"/>
          <w:szCs w:val="24"/>
        </w:rPr>
        <w:t>ned clas</w:t>
      </w:r>
      <w:r w:rsidRPr="00B150D9">
        <w:rPr>
          <w:rFonts w:ascii="Arial" w:eastAsia="Arial" w:hAnsi="Arial" w:cs="Arial"/>
          <w:spacing w:val="1"/>
          <w:sz w:val="24"/>
          <w:szCs w:val="24"/>
        </w:rPr>
        <w:t>s</w:t>
      </w:r>
      <w:r w:rsidRPr="00B150D9">
        <w:rPr>
          <w:rFonts w:ascii="Arial" w:eastAsia="Arial" w:hAnsi="Arial" w:cs="Arial"/>
          <w:sz w:val="24"/>
          <w:szCs w:val="24"/>
        </w:rPr>
        <w:t>rooms (e.g., kindergarten and grades one through six in elementary schools), data are</w:t>
      </w:r>
      <w:r w:rsidRPr="00B150D9">
        <w:rPr>
          <w:rFonts w:ascii="Arial" w:eastAsia="Arial" w:hAnsi="Arial" w:cs="Arial"/>
          <w:spacing w:val="1"/>
          <w:sz w:val="24"/>
          <w:szCs w:val="24"/>
        </w:rPr>
        <w:t xml:space="preserve"> </w:t>
      </w:r>
      <w:r w:rsidRPr="00B150D9">
        <w:rPr>
          <w:rFonts w:ascii="Arial" w:eastAsia="Arial" w:hAnsi="Arial" w:cs="Arial"/>
          <w:sz w:val="24"/>
          <w:szCs w:val="24"/>
        </w:rPr>
        <w:t>reported as the average</w:t>
      </w:r>
      <w:r w:rsidRPr="00B150D9">
        <w:rPr>
          <w:rFonts w:ascii="Arial" w:eastAsia="Arial" w:hAnsi="Arial" w:cs="Arial"/>
          <w:spacing w:val="1"/>
          <w:sz w:val="24"/>
          <w:szCs w:val="24"/>
        </w:rPr>
        <w:t xml:space="preserve"> </w:t>
      </w:r>
      <w:r w:rsidRPr="00B150D9">
        <w:rPr>
          <w:rFonts w:ascii="Arial" w:eastAsia="Arial" w:hAnsi="Arial" w:cs="Arial"/>
          <w:sz w:val="24"/>
          <w:szCs w:val="24"/>
        </w:rPr>
        <w:t>class size and the number of classrooms within ea</w:t>
      </w:r>
      <w:r w:rsidRPr="00B150D9">
        <w:rPr>
          <w:rFonts w:ascii="Arial" w:eastAsia="Arial" w:hAnsi="Arial" w:cs="Arial"/>
          <w:spacing w:val="1"/>
          <w:sz w:val="24"/>
          <w:szCs w:val="24"/>
        </w:rPr>
        <w:t>c</w:t>
      </w:r>
      <w:r w:rsidRPr="00B150D9">
        <w:rPr>
          <w:rFonts w:ascii="Arial" w:eastAsia="Arial" w:hAnsi="Arial" w:cs="Arial"/>
          <w:sz w:val="24"/>
          <w:szCs w:val="24"/>
        </w:rPr>
        <w:t>h</w:t>
      </w:r>
      <w:r w:rsidRPr="00B150D9">
        <w:rPr>
          <w:rFonts w:ascii="Arial" w:eastAsia="Arial" w:hAnsi="Arial" w:cs="Arial"/>
          <w:spacing w:val="1"/>
          <w:sz w:val="24"/>
          <w:szCs w:val="24"/>
        </w:rPr>
        <w:t xml:space="preserve"> </w:t>
      </w:r>
      <w:r w:rsidRPr="00B150D9">
        <w:rPr>
          <w:rFonts w:ascii="Arial" w:eastAsia="Arial" w:hAnsi="Arial" w:cs="Arial"/>
          <w:sz w:val="24"/>
          <w:szCs w:val="24"/>
        </w:rPr>
        <w:t>of the following cla</w:t>
      </w:r>
      <w:r w:rsidRPr="00B150D9">
        <w:rPr>
          <w:rFonts w:ascii="Arial" w:eastAsia="Arial" w:hAnsi="Arial" w:cs="Arial"/>
          <w:spacing w:val="1"/>
          <w:sz w:val="24"/>
          <w:szCs w:val="24"/>
        </w:rPr>
        <w:t>s</w:t>
      </w:r>
      <w:r w:rsidRPr="00B150D9">
        <w:rPr>
          <w:rFonts w:ascii="Arial" w:eastAsia="Arial" w:hAnsi="Arial" w:cs="Arial"/>
          <w:sz w:val="24"/>
          <w:szCs w:val="24"/>
        </w:rPr>
        <w:t>s sizes: 1-20 students, 21-32 students, and 33 or more students.</w:t>
      </w:r>
    </w:p>
    <w:p w14:paraId="367B777C" w14:textId="1A826EB5" w:rsidR="00BF6412" w:rsidRDefault="005C145B" w:rsidP="00AB27D0">
      <w:pPr>
        <w:spacing w:before="240" w:after="0" w:line="240" w:lineRule="auto"/>
        <w:ind w:left="120" w:right="655"/>
        <w:rPr>
          <w:rFonts w:ascii="Arial" w:eastAsia="Arial" w:hAnsi="Arial" w:cs="Arial"/>
          <w:sz w:val="24"/>
          <w:szCs w:val="24"/>
        </w:rPr>
      </w:pPr>
      <w:r w:rsidRPr="00B150D9">
        <w:rPr>
          <w:rFonts w:ascii="Arial" w:eastAsia="Arial" w:hAnsi="Arial" w:cs="Arial"/>
          <w:sz w:val="24"/>
          <w:szCs w:val="24"/>
        </w:rPr>
        <w:t xml:space="preserve">Data are made available through the </w:t>
      </w:r>
      <w:r w:rsidR="00D96CD2" w:rsidRPr="00DE08DA">
        <w:rPr>
          <w:rFonts w:ascii="Arial" w:eastAsia="Arial" w:hAnsi="Arial" w:cs="Arial"/>
          <w:sz w:val="24"/>
          <w:szCs w:val="24"/>
        </w:rPr>
        <w:t>St</w:t>
      </w:r>
      <w:r w:rsidR="00EF5178" w:rsidRPr="00DE08DA">
        <w:rPr>
          <w:rFonts w:ascii="Arial" w:eastAsia="Arial" w:hAnsi="Arial" w:cs="Arial"/>
          <w:sz w:val="24"/>
          <w:szCs w:val="24"/>
        </w:rPr>
        <w:t>aff Assignment and Course Data w</w:t>
      </w:r>
      <w:r w:rsidR="00D96CD2" w:rsidRPr="00DE08DA">
        <w:rPr>
          <w:rFonts w:ascii="Arial" w:eastAsia="Arial" w:hAnsi="Arial" w:cs="Arial"/>
          <w:sz w:val="24"/>
          <w:szCs w:val="24"/>
        </w:rPr>
        <w:t>eb page</w:t>
      </w:r>
      <w:r w:rsidR="00757631" w:rsidRPr="00B150D9">
        <w:rPr>
          <w:rFonts w:ascii="Arial" w:eastAsia="Arial" w:hAnsi="Arial" w:cs="Arial"/>
          <w:sz w:val="24"/>
          <w:szCs w:val="24"/>
        </w:rPr>
        <w:t xml:space="preserve"> </w:t>
      </w:r>
      <w:r w:rsidR="00662A6A">
        <w:rPr>
          <w:rFonts w:ascii="Arial" w:eastAsia="Arial" w:hAnsi="Arial" w:cs="Arial"/>
          <w:sz w:val="24"/>
          <w:szCs w:val="24"/>
        </w:rPr>
        <w:t xml:space="preserve">at </w:t>
      </w:r>
      <w:hyperlink r:id="rId62" w:tooltip="Staff Assignment and Course Data web page." w:history="1">
        <w:r w:rsidR="00662A6A" w:rsidRPr="00021ABC">
          <w:rPr>
            <w:rStyle w:val="Hyperlink"/>
            <w:rFonts w:ascii="Arial" w:eastAsia="Arial" w:hAnsi="Arial" w:cs="Arial"/>
            <w:sz w:val="24"/>
            <w:szCs w:val="24"/>
          </w:rPr>
          <w:t>https://www.cde.ca.gov/ds/ad/filesassign.asp</w:t>
        </w:r>
      </w:hyperlink>
      <w:r w:rsidR="00662A6A">
        <w:rPr>
          <w:rFonts w:ascii="Arial" w:eastAsia="Arial" w:hAnsi="Arial" w:cs="Arial"/>
          <w:sz w:val="24"/>
          <w:szCs w:val="24"/>
        </w:rPr>
        <w:t xml:space="preserve"> </w:t>
      </w:r>
      <w:r w:rsidR="00757631" w:rsidRPr="00B150D9">
        <w:rPr>
          <w:rFonts w:ascii="Arial" w:eastAsia="Arial" w:hAnsi="Arial" w:cs="Arial"/>
          <w:sz w:val="24"/>
          <w:szCs w:val="24"/>
        </w:rPr>
        <w:t>(refer to table Staff Assignment / Class Section/ Class Section Enrollment Downloadable Data Files).</w:t>
      </w:r>
      <w:r w:rsidR="00BF6412">
        <w:rPr>
          <w:rFonts w:ascii="Arial" w:eastAsia="Arial" w:hAnsi="Arial" w:cs="Arial"/>
          <w:sz w:val="24"/>
          <w:szCs w:val="24"/>
        </w:rPr>
        <w:br w:type="page"/>
      </w:r>
    </w:p>
    <w:p w14:paraId="6C145E81" w14:textId="093A0BC1" w:rsidR="005C145B" w:rsidRPr="00152A48" w:rsidRDefault="005C145B" w:rsidP="00DA7BD7">
      <w:pPr>
        <w:pStyle w:val="Heading3"/>
        <w:jc w:val="center"/>
        <w:rPr>
          <w:rFonts w:ascii="Arial" w:eastAsia="Arial" w:hAnsi="Arial" w:cs="Arial"/>
          <w:sz w:val="28"/>
          <w:szCs w:val="28"/>
        </w:rPr>
      </w:pPr>
      <w:bookmarkStart w:id="51" w:name="_Toc84229593"/>
      <w:r w:rsidRPr="00D27EF6">
        <w:rPr>
          <w:rFonts w:ascii="Arial" w:eastAsia="Arial" w:hAnsi="Arial" w:cs="Arial"/>
          <w:sz w:val="28"/>
          <w:szCs w:val="28"/>
        </w:rPr>
        <w:lastRenderedPageBreak/>
        <w:t>Average</w:t>
      </w:r>
      <w:r w:rsidRPr="00D27EF6">
        <w:rPr>
          <w:rFonts w:ascii="Arial" w:eastAsia="Arial" w:hAnsi="Arial" w:cs="Arial"/>
          <w:spacing w:val="-11"/>
          <w:sz w:val="28"/>
          <w:szCs w:val="28"/>
        </w:rPr>
        <w:t xml:space="preserve"> </w:t>
      </w:r>
      <w:r w:rsidRPr="00D27EF6">
        <w:rPr>
          <w:rFonts w:ascii="Arial" w:eastAsia="Arial" w:hAnsi="Arial" w:cs="Arial"/>
          <w:sz w:val="28"/>
          <w:szCs w:val="28"/>
        </w:rPr>
        <w:t>Class</w:t>
      </w:r>
      <w:r w:rsidRPr="00D27EF6">
        <w:rPr>
          <w:rFonts w:ascii="Arial" w:eastAsia="Arial" w:hAnsi="Arial" w:cs="Arial"/>
          <w:spacing w:val="-7"/>
          <w:sz w:val="28"/>
          <w:szCs w:val="28"/>
        </w:rPr>
        <w:t xml:space="preserve"> </w:t>
      </w:r>
      <w:r w:rsidRPr="00D27EF6">
        <w:rPr>
          <w:rFonts w:ascii="Arial" w:eastAsia="Arial" w:hAnsi="Arial" w:cs="Arial"/>
          <w:sz w:val="28"/>
          <w:szCs w:val="28"/>
        </w:rPr>
        <w:t>Size</w:t>
      </w:r>
      <w:r w:rsidRPr="00D27EF6">
        <w:rPr>
          <w:rFonts w:ascii="Arial" w:eastAsia="Arial" w:hAnsi="Arial" w:cs="Arial"/>
          <w:spacing w:val="-6"/>
          <w:sz w:val="28"/>
          <w:szCs w:val="28"/>
        </w:rPr>
        <w:t xml:space="preserve"> </w:t>
      </w:r>
      <w:r w:rsidRPr="00D27EF6">
        <w:rPr>
          <w:rFonts w:ascii="Arial" w:eastAsia="Arial" w:hAnsi="Arial" w:cs="Arial"/>
          <w:sz w:val="28"/>
          <w:szCs w:val="28"/>
        </w:rPr>
        <w:t>and</w:t>
      </w:r>
      <w:r w:rsidRPr="00D27EF6">
        <w:rPr>
          <w:rFonts w:ascii="Arial" w:eastAsia="Arial" w:hAnsi="Arial" w:cs="Arial"/>
          <w:spacing w:val="-5"/>
          <w:sz w:val="28"/>
          <w:szCs w:val="28"/>
        </w:rPr>
        <w:t xml:space="preserve"> </w:t>
      </w:r>
      <w:r w:rsidRPr="00D27EF6">
        <w:rPr>
          <w:rFonts w:ascii="Arial" w:eastAsia="Arial" w:hAnsi="Arial" w:cs="Arial"/>
          <w:sz w:val="28"/>
          <w:szCs w:val="28"/>
        </w:rPr>
        <w:t>Class</w:t>
      </w:r>
      <w:r w:rsidRPr="00D27EF6">
        <w:rPr>
          <w:rFonts w:ascii="Arial" w:eastAsia="Arial" w:hAnsi="Arial" w:cs="Arial"/>
          <w:spacing w:val="-7"/>
          <w:sz w:val="28"/>
          <w:szCs w:val="28"/>
        </w:rPr>
        <w:t xml:space="preserve"> </w:t>
      </w:r>
      <w:r w:rsidRPr="00D27EF6">
        <w:rPr>
          <w:rFonts w:ascii="Arial" w:eastAsia="Arial" w:hAnsi="Arial" w:cs="Arial"/>
          <w:sz w:val="28"/>
          <w:szCs w:val="28"/>
        </w:rPr>
        <w:t>Size</w:t>
      </w:r>
      <w:r w:rsidRPr="00D27EF6">
        <w:rPr>
          <w:rFonts w:ascii="Arial" w:eastAsia="Arial" w:hAnsi="Arial" w:cs="Arial"/>
          <w:spacing w:val="-6"/>
          <w:sz w:val="28"/>
          <w:szCs w:val="28"/>
        </w:rPr>
        <w:t xml:space="preserve"> </w:t>
      </w:r>
      <w:r w:rsidRPr="00D27EF6">
        <w:rPr>
          <w:rFonts w:ascii="Arial" w:eastAsia="Arial" w:hAnsi="Arial" w:cs="Arial"/>
          <w:sz w:val="28"/>
          <w:szCs w:val="28"/>
        </w:rPr>
        <w:t>Distribution</w:t>
      </w:r>
      <w:r w:rsidRPr="00D27EF6">
        <w:rPr>
          <w:rFonts w:ascii="Arial" w:eastAsia="Arial" w:hAnsi="Arial" w:cs="Arial"/>
          <w:spacing w:val="-16"/>
          <w:sz w:val="28"/>
          <w:szCs w:val="28"/>
        </w:rPr>
        <w:t xml:space="preserve"> </w:t>
      </w:r>
      <w:r w:rsidRPr="00D27EF6">
        <w:rPr>
          <w:rFonts w:ascii="Arial" w:eastAsia="Arial" w:hAnsi="Arial" w:cs="Arial"/>
          <w:w w:val="99"/>
          <w:sz w:val="28"/>
          <w:szCs w:val="28"/>
        </w:rPr>
        <w:t>(Secondar</w:t>
      </w:r>
      <w:r w:rsidRPr="00D27EF6">
        <w:rPr>
          <w:rFonts w:ascii="Arial" w:eastAsia="Arial" w:hAnsi="Arial" w:cs="Arial"/>
          <w:spacing w:val="-2"/>
          <w:w w:val="99"/>
          <w:sz w:val="28"/>
          <w:szCs w:val="28"/>
        </w:rPr>
        <w:t>y</w:t>
      </w:r>
      <w:r w:rsidRPr="00D27EF6">
        <w:rPr>
          <w:rFonts w:ascii="Arial" w:eastAsia="Arial" w:hAnsi="Arial" w:cs="Arial"/>
          <w:w w:val="99"/>
          <w:sz w:val="28"/>
          <w:szCs w:val="28"/>
        </w:rPr>
        <w:t>)</w:t>
      </w:r>
      <w:bookmarkEnd w:id="51"/>
    </w:p>
    <w:p w14:paraId="647A6EB3" w14:textId="77777777" w:rsidR="005C145B" w:rsidRPr="00B150D9" w:rsidRDefault="005C145B"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47F5C256" w14:textId="77777777" w:rsidR="005C145B" w:rsidRPr="00B150D9" w:rsidRDefault="005C145B" w:rsidP="00E3739C">
      <w:pPr>
        <w:spacing w:before="240" w:after="0" w:line="240" w:lineRule="auto"/>
        <w:ind w:left="115"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(b)(4)</w:t>
      </w:r>
    </w:p>
    <w:p w14:paraId="3A2D3A01" w14:textId="77777777" w:rsidR="005C145B" w:rsidRPr="00B150D9" w:rsidRDefault="005C145B"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74170D41" w14:textId="1CE5413C" w:rsidR="005C145B" w:rsidRPr="00CE6218" w:rsidRDefault="00BF7537" w:rsidP="00E3739C">
      <w:pPr>
        <w:spacing w:before="240" w:after="0" w:line="240" w:lineRule="auto"/>
        <w:ind w:left="115" w:right="642"/>
        <w:rPr>
          <w:rFonts w:ascii="Arial" w:eastAsia="Arial" w:hAnsi="Arial" w:cs="Arial"/>
          <w:sz w:val="24"/>
          <w:szCs w:val="24"/>
        </w:rPr>
      </w:pPr>
      <w:r w:rsidRPr="00B150D9">
        <w:rPr>
          <w:rFonts w:ascii="Arial" w:eastAsia="Arial" w:hAnsi="Arial" w:cs="Arial"/>
          <w:sz w:val="24"/>
          <w:szCs w:val="24"/>
        </w:rPr>
        <w:t>For</w:t>
      </w:r>
      <w:r w:rsidR="001477E3" w:rsidRPr="00B150D9">
        <w:rPr>
          <w:rFonts w:ascii="Arial" w:eastAsia="Arial" w:hAnsi="Arial" w:cs="Arial"/>
          <w:sz w:val="24"/>
          <w:szCs w:val="24"/>
        </w:rPr>
        <w:t xml:space="preserve"> the </w:t>
      </w:r>
      <w:r w:rsidRPr="00B150D9">
        <w:rPr>
          <w:rFonts w:ascii="Arial" w:eastAsia="Arial" w:hAnsi="Arial" w:cs="Arial"/>
          <w:sz w:val="24"/>
          <w:szCs w:val="24"/>
        </w:rPr>
        <w:t xml:space="preserve">three </w:t>
      </w:r>
      <w:r w:rsidR="00511762" w:rsidRPr="00315410">
        <w:rPr>
          <w:rFonts w:ascii="Arial" w:eastAsia="Arial" w:hAnsi="Arial" w:cs="Arial"/>
          <w:sz w:val="24"/>
          <w:szCs w:val="24"/>
        </w:rPr>
        <w:t xml:space="preserve">school </w:t>
      </w:r>
      <w:r w:rsidRPr="00CE6218">
        <w:rPr>
          <w:rFonts w:ascii="Arial" w:eastAsia="Arial" w:hAnsi="Arial" w:cs="Arial"/>
          <w:sz w:val="24"/>
          <w:szCs w:val="24"/>
        </w:rPr>
        <w:t>years (</w:t>
      </w:r>
      <w:r w:rsidR="001A1F9E" w:rsidRPr="00CE6218">
        <w:rPr>
          <w:rFonts w:ascii="Arial" w:eastAsia="Arial" w:hAnsi="Arial" w:cs="Arial"/>
          <w:sz w:val="24"/>
          <w:szCs w:val="24"/>
        </w:rPr>
        <w:t>2022–23, 2023–24, and 2024–25</w:t>
      </w:r>
      <w:r w:rsidRPr="00CE6218">
        <w:rPr>
          <w:rFonts w:ascii="Arial" w:eastAsia="Arial" w:hAnsi="Arial" w:cs="Arial"/>
          <w:sz w:val="24"/>
          <w:szCs w:val="24"/>
        </w:rPr>
        <w:t>), this</w:t>
      </w:r>
      <w:r w:rsidR="005C145B" w:rsidRPr="00CE6218">
        <w:rPr>
          <w:rFonts w:ascii="Arial" w:eastAsia="Arial" w:hAnsi="Arial" w:cs="Arial"/>
          <w:sz w:val="24"/>
          <w:szCs w:val="24"/>
        </w:rPr>
        <w:t xml:space="preserve"> section includes the average class size</w:t>
      </w:r>
      <w:r w:rsidR="005C145B" w:rsidRPr="00CE6218">
        <w:rPr>
          <w:rFonts w:ascii="Arial" w:eastAsia="Arial" w:hAnsi="Arial" w:cs="Arial"/>
          <w:spacing w:val="-1"/>
          <w:sz w:val="24"/>
          <w:szCs w:val="24"/>
        </w:rPr>
        <w:t xml:space="preserve"> </w:t>
      </w:r>
      <w:r w:rsidR="00995C96" w:rsidRPr="00CE6218">
        <w:rPr>
          <w:rFonts w:ascii="Arial" w:eastAsia="Arial" w:hAnsi="Arial" w:cs="Arial"/>
          <w:sz w:val="24"/>
          <w:szCs w:val="24"/>
        </w:rPr>
        <w:t xml:space="preserve">by year, </w:t>
      </w:r>
      <w:r w:rsidR="005C145B" w:rsidRPr="00CE6218">
        <w:rPr>
          <w:rFonts w:ascii="Arial" w:eastAsia="Arial" w:hAnsi="Arial" w:cs="Arial"/>
          <w:sz w:val="24"/>
          <w:szCs w:val="24"/>
        </w:rPr>
        <w:t>subject</w:t>
      </w:r>
      <w:r w:rsidR="002727BC" w:rsidRPr="00CE6218">
        <w:rPr>
          <w:rFonts w:ascii="Arial" w:eastAsia="Arial" w:hAnsi="Arial" w:cs="Arial"/>
          <w:sz w:val="24"/>
          <w:szCs w:val="24"/>
        </w:rPr>
        <w:t>s</w:t>
      </w:r>
      <w:r w:rsidR="00995C96" w:rsidRPr="00CE6218">
        <w:rPr>
          <w:rFonts w:ascii="Arial" w:eastAsia="Arial" w:hAnsi="Arial" w:cs="Arial"/>
          <w:sz w:val="24"/>
          <w:szCs w:val="24"/>
        </w:rPr>
        <w:t xml:space="preserve"> (English</w:t>
      </w:r>
      <w:r w:rsidR="002D6EFA" w:rsidRPr="00CE6218">
        <w:rPr>
          <w:rFonts w:ascii="Arial" w:eastAsia="Arial" w:hAnsi="Arial" w:cs="Arial"/>
          <w:sz w:val="24"/>
          <w:szCs w:val="24"/>
        </w:rPr>
        <w:t xml:space="preserve"> language arts</w:t>
      </w:r>
      <w:r w:rsidR="00995C96" w:rsidRPr="00CE6218">
        <w:rPr>
          <w:rFonts w:ascii="Arial" w:eastAsia="Arial" w:hAnsi="Arial" w:cs="Arial"/>
          <w:sz w:val="24"/>
          <w:szCs w:val="24"/>
        </w:rPr>
        <w:t>, mathematics, sc</w:t>
      </w:r>
      <w:r w:rsidR="00995C96" w:rsidRPr="00CE6218">
        <w:rPr>
          <w:rFonts w:ascii="Arial" w:eastAsia="Arial" w:hAnsi="Arial" w:cs="Arial"/>
          <w:spacing w:val="-2"/>
          <w:sz w:val="24"/>
          <w:szCs w:val="24"/>
        </w:rPr>
        <w:t>i</w:t>
      </w:r>
      <w:r w:rsidR="00995C96" w:rsidRPr="00CE6218">
        <w:rPr>
          <w:rFonts w:ascii="Arial" w:eastAsia="Arial" w:hAnsi="Arial" w:cs="Arial"/>
          <w:sz w:val="24"/>
          <w:szCs w:val="24"/>
        </w:rPr>
        <w:t>ence,</w:t>
      </w:r>
      <w:r w:rsidR="00995C96" w:rsidRPr="00CE6218">
        <w:rPr>
          <w:rFonts w:ascii="Arial" w:eastAsia="Arial" w:hAnsi="Arial" w:cs="Arial"/>
          <w:spacing w:val="-1"/>
          <w:sz w:val="24"/>
          <w:szCs w:val="24"/>
        </w:rPr>
        <w:t xml:space="preserve"> </w:t>
      </w:r>
      <w:r w:rsidR="00995C96" w:rsidRPr="00CE6218">
        <w:rPr>
          <w:rFonts w:ascii="Arial" w:eastAsia="Arial" w:hAnsi="Arial" w:cs="Arial"/>
          <w:sz w:val="24"/>
          <w:szCs w:val="24"/>
        </w:rPr>
        <w:t>and social science)</w:t>
      </w:r>
      <w:r w:rsidR="005C145B" w:rsidRPr="00CE6218">
        <w:rPr>
          <w:rFonts w:ascii="Arial" w:eastAsia="Arial" w:hAnsi="Arial" w:cs="Arial"/>
          <w:sz w:val="24"/>
          <w:szCs w:val="24"/>
        </w:rPr>
        <w:t>, and the number of classes by size in three groups (1-22 students, 23-32 students, and 33 or more students).</w:t>
      </w:r>
    </w:p>
    <w:p w14:paraId="33646F19" w14:textId="77777777" w:rsidR="005C145B" w:rsidRPr="00CE6218" w:rsidRDefault="005C145B" w:rsidP="00E3739C">
      <w:pPr>
        <w:spacing w:before="240" w:after="0" w:line="240" w:lineRule="auto"/>
        <w:ind w:left="115" w:right="-20"/>
        <w:rPr>
          <w:rFonts w:ascii="Arial" w:eastAsia="Arial" w:hAnsi="Arial" w:cs="Arial"/>
          <w:sz w:val="24"/>
          <w:szCs w:val="24"/>
        </w:rPr>
      </w:pPr>
      <w:r w:rsidRPr="00CE6218">
        <w:rPr>
          <w:rFonts w:ascii="Arial" w:eastAsia="Arial" w:hAnsi="Arial" w:cs="Arial"/>
          <w:sz w:val="24"/>
          <w:szCs w:val="24"/>
        </w:rPr>
        <w:t xml:space="preserve">The formula for average class size </w:t>
      </w:r>
      <w:r w:rsidR="00531B6C" w:rsidRPr="00CE6218">
        <w:rPr>
          <w:rFonts w:ascii="Arial" w:eastAsia="Arial" w:hAnsi="Arial" w:cs="Arial"/>
          <w:sz w:val="24"/>
          <w:szCs w:val="24"/>
        </w:rPr>
        <w:t>(</w:t>
      </w:r>
      <w:r w:rsidRPr="00CE6218">
        <w:rPr>
          <w:rFonts w:ascii="Arial" w:eastAsia="Arial" w:hAnsi="Arial" w:cs="Arial"/>
          <w:sz w:val="24"/>
          <w:szCs w:val="24"/>
        </w:rPr>
        <w:t>secondary</w:t>
      </w:r>
      <w:r w:rsidR="00531B6C" w:rsidRPr="00CE6218">
        <w:rPr>
          <w:rFonts w:ascii="Arial" w:eastAsia="Arial" w:hAnsi="Arial" w:cs="Arial"/>
          <w:sz w:val="24"/>
          <w:szCs w:val="24"/>
        </w:rPr>
        <w:t>)</w:t>
      </w:r>
      <w:r w:rsidRPr="00CE6218">
        <w:rPr>
          <w:rFonts w:ascii="Arial" w:eastAsia="Arial" w:hAnsi="Arial" w:cs="Arial"/>
          <w:sz w:val="24"/>
          <w:szCs w:val="24"/>
        </w:rPr>
        <w:t xml:space="preserve"> is:</w:t>
      </w:r>
    </w:p>
    <w:p w14:paraId="2F06EEEB" w14:textId="77777777" w:rsidR="005C145B" w:rsidRPr="00CE6218" w:rsidRDefault="005C145B" w:rsidP="00E3739C">
      <w:pPr>
        <w:spacing w:before="240" w:after="0" w:line="240" w:lineRule="auto"/>
        <w:ind w:left="2940" w:right="3279"/>
        <w:jc w:val="center"/>
        <w:rPr>
          <w:rFonts w:ascii="Arial" w:eastAsia="Arial" w:hAnsi="Arial" w:cs="Arial"/>
          <w:sz w:val="24"/>
          <w:szCs w:val="24"/>
        </w:rPr>
      </w:pPr>
      <w:r w:rsidRPr="00CE6218">
        <w:rPr>
          <w:rFonts w:ascii="Arial" w:eastAsia="Arial" w:hAnsi="Arial" w:cs="Arial"/>
          <w:sz w:val="24"/>
          <w:szCs w:val="24"/>
        </w:rPr>
        <w:t>(The number of students in each subject)</w:t>
      </w:r>
    </w:p>
    <w:p w14:paraId="3808893C" w14:textId="77777777" w:rsidR="005C145B" w:rsidRPr="00CE6218" w:rsidRDefault="005C145B" w:rsidP="00E3739C">
      <w:pPr>
        <w:spacing w:before="240" w:after="0" w:line="240" w:lineRule="auto"/>
        <w:ind w:left="4368" w:right="4708"/>
        <w:jc w:val="center"/>
        <w:rPr>
          <w:rFonts w:ascii="Arial" w:eastAsia="Arial" w:hAnsi="Arial" w:cs="Arial"/>
          <w:sz w:val="24"/>
          <w:szCs w:val="24"/>
        </w:rPr>
      </w:pPr>
      <w:r w:rsidRPr="00CE6218">
        <w:rPr>
          <w:rFonts w:ascii="Arial" w:eastAsia="Arial" w:hAnsi="Arial" w:cs="Arial"/>
          <w:sz w:val="24"/>
          <w:szCs w:val="24"/>
        </w:rPr>
        <w:t>– divided by –</w:t>
      </w:r>
    </w:p>
    <w:p w14:paraId="3A8590CC" w14:textId="77777777" w:rsidR="005C145B" w:rsidRPr="00CE6218" w:rsidRDefault="005C145B" w:rsidP="00E3739C">
      <w:pPr>
        <w:spacing w:before="240" w:after="0" w:line="240" w:lineRule="auto"/>
        <w:ind w:left="2734" w:right="3074"/>
        <w:jc w:val="center"/>
        <w:rPr>
          <w:rFonts w:ascii="Arial" w:eastAsia="Arial" w:hAnsi="Arial" w:cs="Arial"/>
          <w:sz w:val="24"/>
          <w:szCs w:val="24"/>
        </w:rPr>
      </w:pPr>
      <w:r w:rsidRPr="00CE6218">
        <w:rPr>
          <w:rFonts w:ascii="Arial" w:eastAsia="Arial" w:hAnsi="Arial" w:cs="Arial"/>
          <w:sz w:val="24"/>
          <w:szCs w:val="24"/>
        </w:rPr>
        <w:t>(The total number of c</w:t>
      </w:r>
      <w:r w:rsidRPr="00CE6218">
        <w:rPr>
          <w:rFonts w:ascii="Arial" w:eastAsia="Arial" w:hAnsi="Arial" w:cs="Arial"/>
          <w:spacing w:val="-2"/>
          <w:sz w:val="24"/>
          <w:szCs w:val="24"/>
        </w:rPr>
        <w:t>l</w:t>
      </w:r>
      <w:r w:rsidRPr="00CE6218">
        <w:rPr>
          <w:rFonts w:ascii="Arial" w:eastAsia="Arial" w:hAnsi="Arial" w:cs="Arial"/>
          <w:sz w:val="24"/>
          <w:szCs w:val="24"/>
        </w:rPr>
        <w:t>asses in e</w:t>
      </w:r>
      <w:r w:rsidRPr="00CE6218">
        <w:rPr>
          <w:rFonts w:ascii="Arial" w:eastAsia="Arial" w:hAnsi="Arial" w:cs="Arial"/>
          <w:spacing w:val="1"/>
          <w:sz w:val="24"/>
          <w:szCs w:val="24"/>
        </w:rPr>
        <w:t>a</w:t>
      </w:r>
      <w:r w:rsidRPr="00CE6218">
        <w:rPr>
          <w:rFonts w:ascii="Arial" w:eastAsia="Arial" w:hAnsi="Arial" w:cs="Arial"/>
          <w:sz w:val="24"/>
          <w:szCs w:val="24"/>
        </w:rPr>
        <w:t>ch subject)</w:t>
      </w:r>
    </w:p>
    <w:p w14:paraId="3110BF52" w14:textId="77777777" w:rsidR="005C145B" w:rsidRPr="00CE6218" w:rsidRDefault="005C145B" w:rsidP="00284FBA">
      <w:pPr>
        <w:pStyle w:val="Heading4"/>
        <w:spacing w:before="240" w:line="240" w:lineRule="auto"/>
        <w:ind w:left="86"/>
        <w:rPr>
          <w:rFonts w:ascii="Arial" w:eastAsia="Arial" w:hAnsi="Arial" w:cs="Arial"/>
          <w:b/>
          <w:i w:val="0"/>
          <w:color w:val="000000" w:themeColor="text1"/>
          <w:sz w:val="24"/>
          <w:szCs w:val="24"/>
        </w:rPr>
      </w:pPr>
      <w:r w:rsidRPr="00CE6218">
        <w:rPr>
          <w:rFonts w:ascii="Arial" w:eastAsia="Arial" w:hAnsi="Arial" w:cs="Arial"/>
          <w:b/>
          <w:i w:val="0"/>
          <w:color w:val="000000" w:themeColor="text1"/>
          <w:sz w:val="24"/>
          <w:szCs w:val="24"/>
        </w:rPr>
        <w:t>Data Sources and Guidelines</w:t>
      </w:r>
    </w:p>
    <w:p w14:paraId="6A888521" w14:textId="77777777" w:rsidR="005C145B" w:rsidRPr="00CE6218" w:rsidRDefault="005C145B" w:rsidP="00E3739C">
      <w:pPr>
        <w:spacing w:before="240" w:after="0" w:line="240" w:lineRule="auto"/>
        <w:ind w:left="120" w:right="-20"/>
        <w:rPr>
          <w:rFonts w:ascii="Arial" w:eastAsia="Arial" w:hAnsi="Arial" w:cs="Arial"/>
          <w:sz w:val="24"/>
          <w:szCs w:val="24"/>
        </w:rPr>
      </w:pPr>
      <w:r w:rsidRPr="00CE6218">
        <w:rPr>
          <w:rFonts w:ascii="Arial" w:eastAsia="Arial" w:hAnsi="Arial" w:cs="Arial"/>
          <w:sz w:val="24"/>
          <w:szCs w:val="24"/>
        </w:rPr>
        <w:t>Data are provided by the CDE.</w:t>
      </w:r>
    </w:p>
    <w:p w14:paraId="126822C0" w14:textId="189968C6" w:rsidR="005C145B" w:rsidRPr="00B150D9" w:rsidRDefault="005C145B" w:rsidP="00E3739C">
      <w:pPr>
        <w:spacing w:before="240" w:after="0" w:line="240" w:lineRule="auto"/>
        <w:ind w:left="120" w:right="799"/>
        <w:rPr>
          <w:rFonts w:ascii="Arial" w:eastAsia="Arial" w:hAnsi="Arial" w:cs="Arial"/>
          <w:sz w:val="24"/>
          <w:szCs w:val="24"/>
        </w:rPr>
      </w:pPr>
      <w:r w:rsidRPr="00CE6218">
        <w:rPr>
          <w:rFonts w:ascii="Arial" w:eastAsia="Arial" w:hAnsi="Arial" w:cs="Arial"/>
          <w:sz w:val="24"/>
          <w:szCs w:val="24"/>
        </w:rPr>
        <w:t xml:space="preserve">For </w:t>
      </w:r>
      <w:r w:rsidR="00752774" w:rsidRPr="00CE6218">
        <w:rPr>
          <w:rFonts w:ascii="Arial" w:eastAsia="Arial" w:hAnsi="Arial" w:cs="Arial"/>
          <w:sz w:val="24"/>
          <w:szCs w:val="24"/>
        </w:rPr>
        <w:t xml:space="preserve">the </w:t>
      </w:r>
      <w:r w:rsidR="001A1F9E" w:rsidRPr="00CE6218">
        <w:rPr>
          <w:rFonts w:ascii="Arial" w:eastAsia="Arial" w:hAnsi="Arial" w:cs="Arial"/>
          <w:sz w:val="24"/>
          <w:szCs w:val="24"/>
        </w:rPr>
        <w:t xml:space="preserve">2022–23, 2023–24, and 2024–25 </w:t>
      </w:r>
      <w:r w:rsidRPr="00CE6218">
        <w:rPr>
          <w:rFonts w:ascii="Arial" w:eastAsia="Arial" w:hAnsi="Arial" w:cs="Arial"/>
          <w:sz w:val="24"/>
          <w:szCs w:val="24"/>
        </w:rPr>
        <w:t>data,</w:t>
      </w:r>
      <w:r w:rsidRPr="0065619B">
        <w:rPr>
          <w:rFonts w:ascii="Arial" w:eastAsia="Arial" w:hAnsi="Arial" w:cs="Arial"/>
          <w:sz w:val="24"/>
          <w:szCs w:val="24"/>
        </w:rPr>
        <w:t xml:space="preserve"> the</w:t>
      </w:r>
      <w:r w:rsidRPr="00B150D9">
        <w:rPr>
          <w:rFonts w:ascii="Arial" w:eastAsia="Arial" w:hAnsi="Arial" w:cs="Arial"/>
          <w:sz w:val="24"/>
          <w:szCs w:val="24"/>
        </w:rPr>
        <w:t xml:space="preserve"> data source is the CALPADS certified Fall 2 data.</w:t>
      </w:r>
    </w:p>
    <w:p w14:paraId="4009D879" w14:textId="77777777" w:rsidR="005C145B" w:rsidRPr="00B150D9" w:rsidRDefault="005C145B" w:rsidP="00E3739C">
      <w:pPr>
        <w:spacing w:before="240" w:after="0" w:line="240" w:lineRule="auto"/>
        <w:ind w:left="120" w:right="440"/>
        <w:rPr>
          <w:rFonts w:ascii="Arial" w:eastAsia="Arial" w:hAnsi="Arial" w:cs="Arial"/>
          <w:sz w:val="24"/>
          <w:szCs w:val="24"/>
        </w:rPr>
      </w:pPr>
      <w:r w:rsidRPr="00B150D9">
        <w:rPr>
          <w:rFonts w:ascii="Arial" w:eastAsia="Arial" w:hAnsi="Arial" w:cs="Arial"/>
          <w:sz w:val="24"/>
          <w:szCs w:val="24"/>
        </w:rPr>
        <w:t>For schools/grades organized into self-conta</w:t>
      </w:r>
      <w:r w:rsidRPr="00B150D9">
        <w:rPr>
          <w:rFonts w:ascii="Arial" w:eastAsia="Arial" w:hAnsi="Arial" w:cs="Arial"/>
          <w:spacing w:val="-1"/>
          <w:sz w:val="24"/>
          <w:szCs w:val="24"/>
        </w:rPr>
        <w:t>i</w:t>
      </w:r>
      <w:r w:rsidRPr="00B150D9">
        <w:rPr>
          <w:rFonts w:ascii="Arial" w:eastAsia="Arial" w:hAnsi="Arial" w:cs="Arial"/>
          <w:sz w:val="24"/>
          <w:szCs w:val="24"/>
        </w:rPr>
        <w:t>ned clas</w:t>
      </w:r>
      <w:r w:rsidRPr="00B150D9">
        <w:rPr>
          <w:rFonts w:ascii="Arial" w:eastAsia="Arial" w:hAnsi="Arial" w:cs="Arial"/>
          <w:spacing w:val="1"/>
          <w:sz w:val="24"/>
          <w:szCs w:val="24"/>
        </w:rPr>
        <w:t>s</w:t>
      </w:r>
      <w:r w:rsidRPr="00B150D9">
        <w:rPr>
          <w:rFonts w:ascii="Arial" w:eastAsia="Arial" w:hAnsi="Arial" w:cs="Arial"/>
          <w:sz w:val="24"/>
          <w:szCs w:val="24"/>
        </w:rPr>
        <w:t>rooms (e.g., grades seven through twelve), data are reported as the average class size and the nu</w:t>
      </w:r>
      <w:r w:rsidRPr="00B150D9">
        <w:rPr>
          <w:rFonts w:ascii="Arial" w:eastAsia="Arial" w:hAnsi="Arial" w:cs="Arial"/>
          <w:spacing w:val="1"/>
          <w:sz w:val="24"/>
          <w:szCs w:val="24"/>
        </w:rPr>
        <w:t>m</w:t>
      </w:r>
      <w:r w:rsidRPr="00B150D9">
        <w:rPr>
          <w:rFonts w:ascii="Arial" w:eastAsia="Arial" w:hAnsi="Arial" w:cs="Arial"/>
          <w:sz w:val="24"/>
          <w:szCs w:val="24"/>
        </w:rPr>
        <w:t>ber of classrooms within each of the following class sizes:</w:t>
      </w:r>
      <w:r w:rsidRPr="00B150D9">
        <w:rPr>
          <w:rFonts w:ascii="Arial" w:eastAsia="Arial" w:hAnsi="Arial" w:cs="Arial"/>
          <w:spacing w:val="1"/>
          <w:sz w:val="24"/>
          <w:szCs w:val="24"/>
        </w:rPr>
        <w:t xml:space="preserve"> </w:t>
      </w:r>
      <w:r w:rsidRPr="00B150D9">
        <w:rPr>
          <w:rFonts w:ascii="Arial" w:eastAsia="Arial" w:hAnsi="Arial" w:cs="Arial"/>
          <w:sz w:val="24"/>
          <w:szCs w:val="24"/>
        </w:rPr>
        <w:t>1-22 students, 23-32 students,</w:t>
      </w:r>
      <w:r w:rsidRPr="00B150D9">
        <w:rPr>
          <w:rFonts w:ascii="Arial" w:eastAsia="Arial" w:hAnsi="Arial" w:cs="Arial"/>
          <w:spacing w:val="1"/>
          <w:sz w:val="24"/>
          <w:szCs w:val="24"/>
        </w:rPr>
        <w:t xml:space="preserve"> </w:t>
      </w:r>
      <w:r w:rsidRPr="00B150D9">
        <w:rPr>
          <w:rFonts w:ascii="Arial" w:eastAsia="Arial" w:hAnsi="Arial" w:cs="Arial"/>
          <w:sz w:val="24"/>
          <w:szCs w:val="24"/>
        </w:rPr>
        <w:t>and 33 or more students.</w:t>
      </w:r>
    </w:p>
    <w:p w14:paraId="2BDE01A9" w14:textId="18DDD140" w:rsidR="00A669B7" w:rsidRDefault="00752774" w:rsidP="00AB27D0">
      <w:pPr>
        <w:spacing w:before="240" w:after="0" w:line="240" w:lineRule="auto"/>
        <w:ind w:left="120" w:right="655"/>
        <w:rPr>
          <w:rFonts w:ascii="Arial" w:eastAsia="Arial" w:hAnsi="Arial" w:cs="Arial"/>
          <w:sz w:val="24"/>
          <w:szCs w:val="24"/>
        </w:rPr>
      </w:pPr>
      <w:r w:rsidRPr="00B150D9">
        <w:rPr>
          <w:rFonts w:ascii="Arial" w:eastAsia="Arial" w:hAnsi="Arial" w:cs="Arial"/>
          <w:sz w:val="24"/>
          <w:szCs w:val="24"/>
        </w:rPr>
        <w:t xml:space="preserve">Data are made available through the </w:t>
      </w:r>
      <w:r w:rsidRPr="00032E7A">
        <w:rPr>
          <w:rFonts w:ascii="Arial" w:eastAsia="Arial" w:hAnsi="Arial" w:cs="Arial"/>
          <w:sz w:val="24"/>
          <w:szCs w:val="24"/>
        </w:rPr>
        <w:t>Staff A</w:t>
      </w:r>
      <w:r w:rsidR="00EF5178" w:rsidRPr="00032E7A">
        <w:rPr>
          <w:rFonts w:ascii="Arial" w:eastAsia="Arial" w:hAnsi="Arial" w:cs="Arial"/>
          <w:sz w:val="24"/>
          <w:szCs w:val="24"/>
        </w:rPr>
        <w:t>ssignment and Course Data w</w:t>
      </w:r>
      <w:r w:rsidRPr="00032E7A">
        <w:rPr>
          <w:rFonts w:ascii="Arial" w:eastAsia="Arial" w:hAnsi="Arial" w:cs="Arial"/>
          <w:sz w:val="24"/>
          <w:szCs w:val="24"/>
        </w:rPr>
        <w:t>eb page</w:t>
      </w:r>
      <w:r w:rsidR="00ED2443">
        <w:rPr>
          <w:rFonts w:ascii="Arial" w:eastAsia="Arial" w:hAnsi="Arial" w:cs="Arial"/>
          <w:sz w:val="24"/>
          <w:szCs w:val="24"/>
        </w:rPr>
        <w:t xml:space="preserve"> at </w:t>
      </w:r>
      <w:hyperlink r:id="rId63" w:tooltip="Staff Assignment and Course Data web page." w:history="1">
        <w:r w:rsidR="00ED2443" w:rsidRPr="00021ABC">
          <w:rPr>
            <w:rStyle w:val="Hyperlink"/>
            <w:rFonts w:ascii="Arial" w:eastAsia="Arial" w:hAnsi="Arial" w:cs="Arial"/>
            <w:sz w:val="24"/>
            <w:szCs w:val="24"/>
          </w:rPr>
          <w:t>https://www.cde.ca.gov/ds/ad/filesassign.asp</w:t>
        </w:r>
      </w:hyperlink>
      <w:r w:rsidR="00ED2443">
        <w:rPr>
          <w:rFonts w:ascii="Arial" w:eastAsia="Arial" w:hAnsi="Arial" w:cs="Arial"/>
          <w:sz w:val="24"/>
          <w:szCs w:val="24"/>
        </w:rPr>
        <w:t xml:space="preserve"> </w:t>
      </w:r>
      <w:r w:rsidRPr="00B150D9">
        <w:rPr>
          <w:rFonts w:ascii="Arial" w:eastAsia="Arial" w:hAnsi="Arial" w:cs="Arial"/>
          <w:sz w:val="24"/>
          <w:szCs w:val="24"/>
        </w:rPr>
        <w:t>(refer to table Staff Assignment / Class Section/ Class Section Enrollment Downloadable Data Files).</w:t>
      </w:r>
      <w:r w:rsidR="00A669B7">
        <w:rPr>
          <w:rFonts w:ascii="Arial" w:eastAsia="Arial" w:hAnsi="Arial" w:cs="Arial"/>
          <w:sz w:val="24"/>
          <w:szCs w:val="24"/>
        </w:rPr>
        <w:br w:type="page"/>
      </w:r>
    </w:p>
    <w:p w14:paraId="40042BC2" w14:textId="122588C2" w:rsidR="005C145B" w:rsidRPr="00152A48" w:rsidRDefault="00012CCC" w:rsidP="00152A48">
      <w:pPr>
        <w:pStyle w:val="Heading3"/>
        <w:jc w:val="center"/>
        <w:rPr>
          <w:rFonts w:ascii="Arial" w:eastAsia="Arial" w:hAnsi="Arial" w:cs="Arial"/>
          <w:sz w:val="28"/>
          <w:szCs w:val="28"/>
        </w:rPr>
      </w:pPr>
      <w:bookmarkStart w:id="52" w:name="_Toc84229594"/>
      <w:r w:rsidRPr="00D27EF6">
        <w:rPr>
          <w:rFonts w:ascii="Arial" w:eastAsia="Arial" w:hAnsi="Arial" w:cs="Arial"/>
          <w:sz w:val="28"/>
          <w:szCs w:val="28"/>
        </w:rPr>
        <w:lastRenderedPageBreak/>
        <w:t xml:space="preserve">Ratio </w:t>
      </w:r>
      <w:r w:rsidR="00A13B81" w:rsidRPr="00D27EF6">
        <w:rPr>
          <w:rFonts w:ascii="Arial" w:eastAsia="Arial" w:hAnsi="Arial" w:cs="Arial"/>
          <w:sz w:val="28"/>
          <w:szCs w:val="28"/>
        </w:rPr>
        <w:t xml:space="preserve">of </w:t>
      </w:r>
      <w:r w:rsidR="0045700B" w:rsidRPr="00D27EF6">
        <w:rPr>
          <w:rFonts w:ascii="Arial" w:eastAsia="Arial" w:hAnsi="Arial" w:cs="Arial"/>
          <w:sz w:val="28"/>
          <w:szCs w:val="28"/>
        </w:rPr>
        <w:t xml:space="preserve">Pupils to </w:t>
      </w:r>
      <w:r w:rsidRPr="00D27EF6">
        <w:rPr>
          <w:rFonts w:ascii="Arial" w:eastAsia="Arial" w:hAnsi="Arial" w:cs="Arial"/>
          <w:sz w:val="28"/>
          <w:szCs w:val="28"/>
        </w:rPr>
        <w:t>A</w:t>
      </w:r>
      <w:r w:rsidR="005C145B" w:rsidRPr="00D27EF6">
        <w:rPr>
          <w:rFonts w:ascii="Arial" w:eastAsia="Arial" w:hAnsi="Arial" w:cs="Arial"/>
          <w:sz w:val="28"/>
          <w:szCs w:val="28"/>
        </w:rPr>
        <w:t>cademic</w:t>
      </w:r>
      <w:r w:rsidR="005C145B" w:rsidRPr="00D27EF6">
        <w:rPr>
          <w:rFonts w:ascii="Arial" w:eastAsia="Arial" w:hAnsi="Arial" w:cs="Arial"/>
          <w:spacing w:val="-13"/>
          <w:sz w:val="28"/>
          <w:szCs w:val="28"/>
        </w:rPr>
        <w:t xml:space="preserve"> </w:t>
      </w:r>
      <w:r w:rsidR="0045700B" w:rsidRPr="00D27EF6">
        <w:rPr>
          <w:rFonts w:ascii="Arial" w:eastAsia="Arial" w:hAnsi="Arial" w:cs="Arial"/>
          <w:sz w:val="28"/>
          <w:szCs w:val="28"/>
        </w:rPr>
        <w:t>Counselor</w:t>
      </w:r>
      <w:bookmarkEnd w:id="52"/>
    </w:p>
    <w:p w14:paraId="7B0F99EC" w14:textId="77777777" w:rsidR="005C145B" w:rsidRPr="00B150D9" w:rsidRDefault="005C145B"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2090FAE2" w14:textId="77777777" w:rsidR="005C145B" w:rsidRPr="00B150D9" w:rsidRDefault="005C145B" w:rsidP="0011543E">
      <w:pPr>
        <w:spacing w:before="240" w:after="0" w:line="240" w:lineRule="auto"/>
        <w:ind w:left="115"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(b)(7)</w:t>
      </w:r>
    </w:p>
    <w:p w14:paraId="74F56539" w14:textId="77777777" w:rsidR="005C145B" w:rsidRPr="00B150D9" w:rsidRDefault="005C145B"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05393399" w14:textId="642FC1A5" w:rsidR="00890D31" w:rsidRPr="00B150D9" w:rsidRDefault="00511762" w:rsidP="0011543E">
      <w:pPr>
        <w:spacing w:before="240" w:after="0" w:line="240" w:lineRule="auto"/>
        <w:ind w:left="115" w:right="1423"/>
        <w:rPr>
          <w:rFonts w:ascii="Arial" w:eastAsia="Arial" w:hAnsi="Arial" w:cs="Arial"/>
          <w:sz w:val="24"/>
          <w:szCs w:val="24"/>
        </w:rPr>
      </w:pPr>
      <w:r w:rsidRPr="00B150D9">
        <w:rPr>
          <w:rFonts w:ascii="Arial" w:eastAsia="Arial" w:hAnsi="Arial" w:cs="Arial"/>
          <w:sz w:val="24"/>
          <w:szCs w:val="24"/>
        </w:rPr>
        <w:t xml:space="preserve">For the SARC </w:t>
      </w:r>
      <w:r w:rsidRPr="00CE6218">
        <w:rPr>
          <w:rFonts w:ascii="Arial" w:eastAsia="Arial" w:hAnsi="Arial" w:cs="Arial"/>
          <w:sz w:val="24"/>
          <w:szCs w:val="24"/>
        </w:rPr>
        <w:t>reporting year (</w:t>
      </w:r>
      <w:r w:rsidR="00C92C45" w:rsidRPr="00CE6218">
        <w:rPr>
          <w:rFonts w:ascii="Arial" w:eastAsia="Arial" w:hAnsi="Arial" w:cs="Arial"/>
          <w:sz w:val="24"/>
          <w:szCs w:val="24"/>
        </w:rPr>
        <w:t>202</w:t>
      </w:r>
      <w:r w:rsidR="001A1F9E" w:rsidRPr="00CE6218">
        <w:rPr>
          <w:rFonts w:ascii="Arial" w:eastAsia="Arial" w:hAnsi="Arial" w:cs="Arial"/>
          <w:sz w:val="24"/>
          <w:szCs w:val="24"/>
        </w:rPr>
        <w:t>4</w:t>
      </w:r>
      <w:r w:rsidR="00C92C45" w:rsidRPr="00CE6218">
        <w:rPr>
          <w:rFonts w:ascii="Arial" w:eastAsia="Arial" w:hAnsi="Arial" w:cs="Arial"/>
          <w:sz w:val="24"/>
          <w:szCs w:val="24"/>
        </w:rPr>
        <w:t>–2</w:t>
      </w:r>
      <w:r w:rsidR="001A1F9E" w:rsidRPr="00CE6218">
        <w:rPr>
          <w:rFonts w:ascii="Arial" w:eastAsia="Arial" w:hAnsi="Arial" w:cs="Arial"/>
          <w:sz w:val="24"/>
          <w:szCs w:val="24"/>
        </w:rPr>
        <w:t>5</w:t>
      </w:r>
      <w:r w:rsidRPr="00CE6218">
        <w:rPr>
          <w:rFonts w:ascii="Arial" w:eastAsia="Arial" w:hAnsi="Arial" w:cs="Arial"/>
          <w:sz w:val="24"/>
          <w:szCs w:val="24"/>
        </w:rPr>
        <w:t>), t</w:t>
      </w:r>
      <w:r w:rsidR="005D5BAB" w:rsidRPr="00CE6218">
        <w:rPr>
          <w:rFonts w:ascii="Arial" w:eastAsia="Arial" w:hAnsi="Arial" w:cs="Arial"/>
          <w:sz w:val="24"/>
          <w:szCs w:val="24"/>
        </w:rPr>
        <w:t>he</w:t>
      </w:r>
      <w:r w:rsidR="005D5BAB" w:rsidRPr="0065619B">
        <w:rPr>
          <w:rFonts w:ascii="Arial" w:eastAsia="Arial" w:hAnsi="Arial" w:cs="Arial"/>
          <w:sz w:val="24"/>
          <w:szCs w:val="24"/>
        </w:rPr>
        <w:t xml:space="preserve"> </w:t>
      </w:r>
      <w:r w:rsidR="0080497B" w:rsidRPr="0065619B">
        <w:rPr>
          <w:rFonts w:ascii="Arial" w:eastAsia="Arial" w:hAnsi="Arial" w:cs="Arial"/>
          <w:sz w:val="24"/>
          <w:szCs w:val="24"/>
        </w:rPr>
        <w:t>ratio</w:t>
      </w:r>
      <w:r w:rsidR="00866069" w:rsidRPr="0065619B">
        <w:rPr>
          <w:rFonts w:ascii="Arial" w:eastAsia="Arial" w:hAnsi="Arial" w:cs="Arial"/>
          <w:sz w:val="24"/>
          <w:szCs w:val="24"/>
        </w:rPr>
        <w:t xml:space="preserve"> </w:t>
      </w:r>
      <w:r w:rsidR="0080497B" w:rsidRPr="0065619B">
        <w:rPr>
          <w:rFonts w:ascii="Arial" w:eastAsia="Arial" w:hAnsi="Arial" w:cs="Arial"/>
          <w:sz w:val="24"/>
          <w:szCs w:val="24"/>
        </w:rPr>
        <w:t xml:space="preserve">of </w:t>
      </w:r>
      <w:r w:rsidR="0045700B" w:rsidRPr="0065619B">
        <w:rPr>
          <w:rFonts w:ascii="Arial" w:eastAsia="Arial" w:hAnsi="Arial" w:cs="Arial"/>
          <w:sz w:val="24"/>
          <w:szCs w:val="24"/>
        </w:rPr>
        <w:t xml:space="preserve">pupils to </w:t>
      </w:r>
      <w:r w:rsidR="005D5BAB" w:rsidRPr="0065619B">
        <w:rPr>
          <w:rFonts w:ascii="Arial" w:eastAsia="Arial" w:hAnsi="Arial" w:cs="Arial"/>
          <w:sz w:val="24"/>
          <w:szCs w:val="24"/>
        </w:rPr>
        <w:t xml:space="preserve">academic </w:t>
      </w:r>
      <w:r w:rsidR="0045700B" w:rsidRPr="0065619B">
        <w:rPr>
          <w:rFonts w:ascii="Arial" w:eastAsia="Arial" w:hAnsi="Arial" w:cs="Arial"/>
          <w:sz w:val="24"/>
          <w:szCs w:val="24"/>
        </w:rPr>
        <w:t>counselor</w:t>
      </w:r>
      <w:r w:rsidR="0080497B" w:rsidRPr="0065619B">
        <w:rPr>
          <w:rFonts w:ascii="Arial" w:eastAsia="Arial" w:hAnsi="Arial" w:cs="Arial"/>
          <w:sz w:val="24"/>
          <w:szCs w:val="24"/>
        </w:rPr>
        <w:t xml:space="preserve"> tha</w:t>
      </w:r>
      <w:r w:rsidR="00F40275" w:rsidRPr="0065619B">
        <w:rPr>
          <w:rFonts w:ascii="Arial" w:eastAsia="Arial" w:hAnsi="Arial" w:cs="Arial"/>
          <w:sz w:val="24"/>
          <w:szCs w:val="24"/>
        </w:rPr>
        <w:t xml:space="preserve">t </w:t>
      </w:r>
      <w:r w:rsidR="00EE39D4" w:rsidRPr="0065619B">
        <w:rPr>
          <w:rFonts w:ascii="Arial" w:eastAsia="Arial" w:hAnsi="Arial" w:cs="Arial"/>
          <w:sz w:val="24"/>
          <w:szCs w:val="24"/>
        </w:rPr>
        <w:t>are</w:t>
      </w:r>
      <w:r w:rsidR="00F40275" w:rsidRPr="0065619B">
        <w:rPr>
          <w:rFonts w:ascii="Arial" w:eastAsia="Arial" w:hAnsi="Arial" w:cs="Arial"/>
          <w:sz w:val="24"/>
          <w:szCs w:val="24"/>
        </w:rPr>
        <w:t xml:space="preserve"> assigned to the school to</w:t>
      </w:r>
      <w:r w:rsidR="0080497B" w:rsidRPr="0065619B">
        <w:rPr>
          <w:rFonts w:ascii="Arial" w:eastAsia="Arial" w:hAnsi="Arial" w:cs="Arial"/>
          <w:sz w:val="24"/>
          <w:szCs w:val="24"/>
        </w:rPr>
        <w:t xml:space="preserve"> the pupils enrolled</w:t>
      </w:r>
      <w:r w:rsidR="0080497B" w:rsidRPr="00315410">
        <w:rPr>
          <w:rFonts w:ascii="Arial" w:eastAsia="Arial" w:hAnsi="Arial" w:cs="Arial"/>
          <w:sz w:val="24"/>
          <w:szCs w:val="24"/>
        </w:rPr>
        <w:t xml:space="preserve"> at the school</w:t>
      </w:r>
      <w:r w:rsidR="00866069" w:rsidRPr="00315410">
        <w:rPr>
          <w:rFonts w:ascii="Arial" w:eastAsia="Arial" w:hAnsi="Arial" w:cs="Arial"/>
          <w:sz w:val="24"/>
          <w:szCs w:val="24"/>
        </w:rPr>
        <w:t>. To calculate, divide the total school enrollment by the</w:t>
      </w:r>
      <w:r w:rsidR="00866069" w:rsidRPr="00B150D9">
        <w:rPr>
          <w:rFonts w:ascii="Arial" w:eastAsia="Arial" w:hAnsi="Arial" w:cs="Arial"/>
          <w:sz w:val="24"/>
          <w:szCs w:val="24"/>
        </w:rPr>
        <w:t xml:space="preserve"> number</w:t>
      </w:r>
      <w:r w:rsidR="00866069" w:rsidRPr="00B150D9">
        <w:rPr>
          <w:rFonts w:ascii="Arial" w:eastAsia="Arial" w:hAnsi="Arial" w:cs="Arial"/>
          <w:spacing w:val="1"/>
          <w:sz w:val="24"/>
          <w:szCs w:val="24"/>
        </w:rPr>
        <w:t xml:space="preserve"> </w:t>
      </w:r>
      <w:r w:rsidR="00866069" w:rsidRPr="00B150D9">
        <w:rPr>
          <w:rFonts w:ascii="Arial" w:eastAsia="Arial" w:hAnsi="Arial" w:cs="Arial"/>
          <w:sz w:val="24"/>
          <w:szCs w:val="24"/>
        </w:rPr>
        <w:t xml:space="preserve">of </w:t>
      </w:r>
      <w:r w:rsidR="009062BC" w:rsidRPr="00B150D9">
        <w:rPr>
          <w:rFonts w:ascii="Arial" w:eastAsia="Arial" w:hAnsi="Arial" w:cs="Arial"/>
          <w:sz w:val="24"/>
          <w:szCs w:val="24"/>
        </w:rPr>
        <w:t xml:space="preserve">full-time equivalent (FTE) </w:t>
      </w:r>
      <w:r w:rsidR="00012CCC" w:rsidRPr="00B150D9">
        <w:rPr>
          <w:rFonts w:ascii="Arial" w:eastAsia="Arial" w:hAnsi="Arial" w:cs="Arial"/>
          <w:sz w:val="24"/>
          <w:szCs w:val="24"/>
        </w:rPr>
        <w:t xml:space="preserve">academic counselors assigned to </w:t>
      </w:r>
      <w:r w:rsidR="006D3C6C" w:rsidRPr="00B150D9">
        <w:rPr>
          <w:rFonts w:ascii="Arial" w:eastAsia="Arial" w:hAnsi="Arial" w:cs="Arial"/>
          <w:sz w:val="24"/>
          <w:szCs w:val="24"/>
        </w:rPr>
        <w:t xml:space="preserve">the </w:t>
      </w:r>
      <w:r w:rsidR="00012CCC" w:rsidRPr="00B150D9">
        <w:rPr>
          <w:rFonts w:ascii="Arial" w:eastAsia="Arial" w:hAnsi="Arial" w:cs="Arial"/>
          <w:sz w:val="24"/>
          <w:szCs w:val="24"/>
        </w:rPr>
        <w:t>school.</w:t>
      </w:r>
    </w:p>
    <w:p w14:paraId="7E7D19AB" w14:textId="77777777" w:rsidR="005C145B" w:rsidRPr="00B150D9" w:rsidRDefault="005C145B"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204EB1F4" w14:textId="77777777" w:rsidR="005C145B" w:rsidRPr="00B150D9" w:rsidRDefault="00012CCC" w:rsidP="0011543E">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 xml:space="preserve">Data </w:t>
      </w:r>
      <w:r w:rsidR="0083143C" w:rsidRPr="00B150D9">
        <w:rPr>
          <w:rFonts w:ascii="Arial" w:eastAsia="Arial" w:hAnsi="Arial" w:cs="Arial"/>
          <w:sz w:val="24"/>
          <w:szCs w:val="24"/>
        </w:rPr>
        <w:t xml:space="preserve">are </w:t>
      </w:r>
      <w:r w:rsidRPr="00B150D9">
        <w:rPr>
          <w:rFonts w:ascii="Arial" w:eastAsia="Arial" w:hAnsi="Arial" w:cs="Arial"/>
          <w:sz w:val="24"/>
          <w:szCs w:val="24"/>
        </w:rPr>
        <w:t>provided by the CDE</w:t>
      </w:r>
      <w:r w:rsidR="005C145B" w:rsidRPr="00B150D9">
        <w:rPr>
          <w:rFonts w:ascii="Arial" w:eastAsia="Arial" w:hAnsi="Arial" w:cs="Arial"/>
          <w:sz w:val="24"/>
          <w:szCs w:val="24"/>
        </w:rPr>
        <w:t>.</w:t>
      </w:r>
    </w:p>
    <w:p w14:paraId="060DA8CC" w14:textId="4CD3D0C5" w:rsidR="009062BC" w:rsidRDefault="009062BC" w:rsidP="009062BC">
      <w:pPr>
        <w:spacing w:before="240" w:after="0" w:line="240" w:lineRule="auto"/>
        <w:ind w:left="115" w:right="679"/>
        <w:rPr>
          <w:rFonts w:ascii="Arial" w:eastAsia="Arial" w:hAnsi="Arial" w:cs="Arial"/>
          <w:sz w:val="24"/>
          <w:szCs w:val="24"/>
        </w:rPr>
      </w:pPr>
      <w:r w:rsidRPr="00B150D9">
        <w:rPr>
          <w:rFonts w:ascii="Arial" w:eastAsia="Arial" w:hAnsi="Arial" w:cs="Arial"/>
          <w:sz w:val="24"/>
          <w:szCs w:val="24"/>
        </w:rPr>
        <w:t>The number of FTE staff assigned to the school</w:t>
      </w:r>
      <w:r w:rsidRPr="00B150D9">
        <w:rPr>
          <w:rFonts w:ascii="Arial" w:eastAsia="Arial" w:hAnsi="Arial" w:cs="Arial"/>
          <w:spacing w:val="-2"/>
          <w:sz w:val="24"/>
          <w:szCs w:val="24"/>
        </w:rPr>
        <w:t xml:space="preserve"> </w:t>
      </w:r>
      <w:r w:rsidRPr="00B150D9">
        <w:rPr>
          <w:rFonts w:ascii="Arial" w:eastAsia="Arial" w:hAnsi="Arial" w:cs="Arial"/>
          <w:sz w:val="24"/>
          <w:szCs w:val="24"/>
        </w:rPr>
        <w:t xml:space="preserve">is a count of FTEs by </w:t>
      </w:r>
      <w:r w:rsidR="00F40275" w:rsidRPr="00B150D9">
        <w:rPr>
          <w:rFonts w:ascii="Arial" w:eastAsia="Arial" w:hAnsi="Arial" w:cs="Arial"/>
          <w:sz w:val="24"/>
          <w:szCs w:val="24"/>
        </w:rPr>
        <w:t>Academic Counselor</w:t>
      </w:r>
      <w:r w:rsidRPr="00B150D9">
        <w:rPr>
          <w:rFonts w:ascii="Arial" w:eastAsia="Arial" w:hAnsi="Arial" w:cs="Arial"/>
          <w:sz w:val="24"/>
          <w:szCs w:val="24"/>
        </w:rPr>
        <w:t xml:space="preserve"> classification. A full-time </w:t>
      </w:r>
      <w:r w:rsidR="00F40275" w:rsidRPr="00B150D9">
        <w:rPr>
          <w:rFonts w:ascii="Arial" w:eastAsia="Arial" w:hAnsi="Arial" w:cs="Arial"/>
          <w:sz w:val="24"/>
          <w:szCs w:val="24"/>
        </w:rPr>
        <w:t>Academic Counselor</w:t>
      </w:r>
      <w:r w:rsidRPr="00B150D9">
        <w:rPr>
          <w:rFonts w:ascii="Arial" w:eastAsia="Arial" w:hAnsi="Arial" w:cs="Arial"/>
          <w:sz w:val="24"/>
          <w:szCs w:val="24"/>
        </w:rPr>
        <w:t xml:space="preserve"> s</w:t>
      </w:r>
      <w:r w:rsidRPr="00B150D9">
        <w:rPr>
          <w:rFonts w:ascii="Arial" w:eastAsia="Arial" w:hAnsi="Arial" w:cs="Arial"/>
          <w:spacing w:val="-1"/>
          <w:sz w:val="24"/>
          <w:szCs w:val="24"/>
        </w:rPr>
        <w:t>t</w:t>
      </w:r>
      <w:r w:rsidRPr="00B150D9">
        <w:rPr>
          <w:rFonts w:ascii="Arial" w:eastAsia="Arial" w:hAnsi="Arial" w:cs="Arial"/>
          <w:sz w:val="24"/>
          <w:szCs w:val="24"/>
        </w:rPr>
        <w:t>aff employee equals o</w:t>
      </w:r>
      <w:r w:rsidRPr="00B150D9">
        <w:rPr>
          <w:rFonts w:ascii="Arial" w:eastAsia="Arial" w:hAnsi="Arial" w:cs="Arial"/>
          <w:spacing w:val="1"/>
          <w:sz w:val="24"/>
          <w:szCs w:val="24"/>
        </w:rPr>
        <w:t>n</w:t>
      </w:r>
      <w:r w:rsidRPr="00B150D9">
        <w:rPr>
          <w:rFonts w:ascii="Arial" w:eastAsia="Arial" w:hAnsi="Arial" w:cs="Arial"/>
          <w:sz w:val="24"/>
          <w:szCs w:val="24"/>
        </w:rPr>
        <w:t xml:space="preserve">e FTE or 1.0; two </w:t>
      </w:r>
      <w:r w:rsidR="00F40275" w:rsidRPr="00B150D9">
        <w:rPr>
          <w:rFonts w:ascii="Arial" w:eastAsia="Arial" w:hAnsi="Arial" w:cs="Arial"/>
          <w:sz w:val="24"/>
          <w:szCs w:val="24"/>
        </w:rPr>
        <w:t>Academic Counselor</w:t>
      </w:r>
      <w:r w:rsidRPr="00B150D9">
        <w:rPr>
          <w:rFonts w:ascii="Arial" w:eastAsia="Arial" w:hAnsi="Arial" w:cs="Arial"/>
          <w:sz w:val="24"/>
          <w:szCs w:val="24"/>
        </w:rPr>
        <w:t xml:space="preserve"> staff employees reported to work</w:t>
      </w:r>
      <w:r w:rsidRPr="00B150D9">
        <w:rPr>
          <w:rFonts w:ascii="Arial" w:eastAsia="Arial" w:hAnsi="Arial" w:cs="Arial"/>
          <w:spacing w:val="-1"/>
          <w:sz w:val="24"/>
          <w:szCs w:val="24"/>
        </w:rPr>
        <w:t xml:space="preserve"> </w:t>
      </w:r>
      <w:r w:rsidRPr="00B150D9">
        <w:rPr>
          <w:rFonts w:ascii="Arial" w:eastAsia="Arial" w:hAnsi="Arial" w:cs="Arial"/>
          <w:sz w:val="24"/>
          <w:szCs w:val="24"/>
        </w:rPr>
        <w:t>different FT</w:t>
      </w:r>
      <w:r w:rsidRPr="00B150D9">
        <w:rPr>
          <w:rFonts w:ascii="Arial" w:eastAsia="Arial" w:hAnsi="Arial" w:cs="Arial"/>
          <w:spacing w:val="-2"/>
          <w:sz w:val="24"/>
          <w:szCs w:val="24"/>
        </w:rPr>
        <w:t>E</w:t>
      </w:r>
      <w:r w:rsidRPr="00B150D9">
        <w:rPr>
          <w:rFonts w:ascii="Arial" w:eastAsia="Arial" w:hAnsi="Arial" w:cs="Arial"/>
          <w:sz w:val="24"/>
          <w:szCs w:val="24"/>
        </w:rPr>
        <w:t>s can add up to a percentage of an FTE.</w:t>
      </w:r>
    </w:p>
    <w:p w14:paraId="74FCF9BE" w14:textId="1625EC2E" w:rsidR="0070053B" w:rsidRDefault="0070053B" w:rsidP="0070053B">
      <w:pPr>
        <w:pStyle w:val="ListParagraph"/>
        <w:numPr>
          <w:ilvl w:val="0"/>
          <w:numId w:val="39"/>
        </w:numPr>
        <w:spacing w:before="240" w:after="0" w:line="240" w:lineRule="auto"/>
        <w:ind w:right="679"/>
        <w:rPr>
          <w:rFonts w:ascii="Arial" w:eastAsia="Arial" w:hAnsi="Arial" w:cs="Arial"/>
          <w:sz w:val="24"/>
          <w:szCs w:val="24"/>
        </w:rPr>
      </w:pPr>
      <w:r>
        <w:rPr>
          <w:rFonts w:ascii="Arial" w:eastAsia="Arial" w:hAnsi="Arial" w:cs="Arial"/>
          <w:sz w:val="24"/>
          <w:szCs w:val="24"/>
        </w:rPr>
        <w:t xml:space="preserve">Example 1: Academic </w:t>
      </w:r>
      <w:r w:rsidRPr="00B150D9">
        <w:rPr>
          <w:rFonts w:ascii="Arial" w:eastAsia="Arial" w:hAnsi="Arial" w:cs="Arial"/>
          <w:sz w:val="24"/>
          <w:szCs w:val="24"/>
        </w:rPr>
        <w:t>Counselor staff member 1 works 0.5 FTE, and Academic Counselor staff member 2 works 0</w:t>
      </w:r>
      <w:r w:rsidRPr="00B150D9">
        <w:rPr>
          <w:rFonts w:ascii="Arial" w:eastAsia="Arial" w:hAnsi="Arial" w:cs="Arial"/>
          <w:spacing w:val="-1"/>
          <w:sz w:val="24"/>
          <w:szCs w:val="24"/>
        </w:rPr>
        <w:t>.</w:t>
      </w:r>
      <w:r w:rsidRPr="00B150D9">
        <w:rPr>
          <w:rFonts w:ascii="Arial" w:eastAsia="Arial" w:hAnsi="Arial" w:cs="Arial"/>
          <w:sz w:val="24"/>
          <w:szCs w:val="24"/>
        </w:rPr>
        <w:t>5 FTE. This aggregates up as a single 1.0 FTE in the Academic Counselor classification at this school.</w:t>
      </w:r>
    </w:p>
    <w:p w14:paraId="47E25AC8" w14:textId="1D68A65B" w:rsidR="0070053B" w:rsidRPr="0070053B" w:rsidRDefault="0070053B" w:rsidP="0070053B">
      <w:pPr>
        <w:pStyle w:val="ListParagraph"/>
        <w:numPr>
          <w:ilvl w:val="0"/>
          <w:numId w:val="39"/>
        </w:numPr>
        <w:spacing w:before="240" w:after="0" w:line="240" w:lineRule="auto"/>
        <w:ind w:right="679"/>
        <w:rPr>
          <w:rFonts w:ascii="Arial" w:eastAsia="Arial" w:hAnsi="Arial" w:cs="Arial"/>
          <w:sz w:val="24"/>
          <w:szCs w:val="24"/>
        </w:rPr>
      </w:pPr>
      <w:r>
        <w:rPr>
          <w:rFonts w:ascii="Arial" w:eastAsia="Arial" w:hAnsi="Arial" w:cs="Arial"/>
          <w:sz w:val="24"/>
          <w:szCs w:val="24"/>
        </w:rPr>
        <w:t xml:space="preserve">Example 2: Academic </w:t>
      </w:r>
      <w:r w:rsidRPr="00B150D9">
        <w:rPr>
          <w:rFonts w:ascii="Arial" w:eastAsia="Arial" w:hAnsi="Arial" w:cs="Arial"/>
          <w:sz w:val="24"/>
          <w:szCs w:val="24"/>
        </w:rPr>
        <w:t>Counselor staff me</w:t>
      </w:r>
      <w:r w:rsidRPr="00B150D9">
        <w:rPr>
          <w:rFonts w:ascii="Arial" w:eastAsia="Arial" w:hAnsi="Arial" w:cs="Arial"/>
          <w:spacing w:val="-1"/>
          <w:sz w:val="24"/>
          <w:szCs w:val="24"/>
        </w:rPr>
        <w:t>m</w:t>
      </w:r>
      <w:r w:rsidRPr="00B150D9">
        <w:rPr>
          <w:rFonts w:ascii="Arial" w:eastAsia="Arial" w:hAnsi="Arial" w:cs="Arial"/>
          <w:sz w:val="24"/>
          <w:szCs w:val="24"/>
        </w:rPr>
        <w:t>ber 1 works 0.5 FTE, and Academic Counselor staff member 2 works 0.3</w:t>
      </w:r>
      <w:r w:rsidRPr="00B150D9">
        <w:rPr>
          <w:rFonts w:ascii="Arial" w:eastAsia="Arial" w:hAnsi="Arial" w:cs="Arial"/>
          <w:spacing w:val="-2"/>
          <w:sz w:val="24"/>
          <w:szCs w:val="24"/>
        </w:rPr>
        <w:t xml:space="preserve"> </w:t>
      </w:r>
      <w:r w:rsidRPr="00B150D9">
        <w:rPr>
          <w:rFonts w:ascii="Arial" w:eastAsia="Arial" w:hAnsi="Arial" w:cs="Arial"/>
          <w:sz w:val="24"/>
          <w:szCs w:val="24"/>
        </w:rPr>
        <w:t>FTE, and Academic Counselor staff member 3 works 1.0 FTE. This aggregates up as 1.8 FTE in the Academic Counselor classification at this school.</w:t>
      </w:r>
    </w:p>
    <w:p w14:paraId="3814B2CB" w14:textId="10B14045" w:rsidR="00356929" w:rsidRPr="00AB27D0" w:rsidRDefault="00356929" w:rsidP="00AB27D0">
      <w:pPr>
        <w:spacing w:before="240" w:after="0" w:line="240" w:lineRule="auto"/>
        <w:ind w:left="115" w:right="-20"/>
      </w:pPr>
      <w:r w:rsidRPr="00B150D9">
        <w:rPr>
          <w:rFonts w:ascii="Arial" w:eastAsia="Arial" w:hAnsi="Arial" w:cs="Arial"/>
          <w:sz w:val="24"/>
          <w:szCs w:val="24"/>
        </w:rPr>
        <w:t xml:space="preserve">Counselor staff reports can be generated from the </w:t>
      </w:r>
      <w:r w:rsidRPr="00095339">
        <w:rPr>
          <w:rFonts w:ascii="Arial" w:eastAsia="Arial" w:hAnsi="Arial" w:cs="Arial"/>
          <w:sz w:val="24"/>
          <w:szCs w:val="24"/>
        </w:rPr>
        <w:t xml:space="preserve">CDE </w:t>
      </w:r>
      <w:proofErr w:type="spellStart"/>
      <w:r w:rsidRPr="00095339">
        <w:rPr>
          <w:rFonts w:ascii="Arial" w:eastAsia="Arial" w:hAnsi="Arial" w:cs="Arial"/>
          <w:sz w:val="24"/>
          <w:szCs w:val="24"/>
        </w:rPr>
        <w:t>DataQuest</w:t>
      </w:r>
      <w:proofErr w:type="spellEnd"/>
      <w:r w:rsidRPr="00095339">
        <w:rPr>
          <w:rFonts w:ascii="Arial" w:eastAsia="Arial" w:hAnsi="Arial" w:cs="Arial"/>
          <w:sz w:val="24"/>
          <w:szCs w:val="24"/>
        </w:rPr>
        <w:t xml:space="preserve"> web page</w:t>
      </w:r>
      <w:r w:rsidR="00095339">
        <w:rPr>
          <w:rFonts w:ascii="Arial" w:eastAsia="Arial" w:hAnsi="Arial" w:cs="Arial"/>
          <w:sz w:val="24"/>
          <w:szCs w:val="24"/>
        </w:rPr>
        <w:t xml:space="preserve"> at </w:t>
      </w:r>
      <w:hyperlink r:id="rId64" w:tooltip="DataQuest web page." w:history="1">
        <w:r w:rsidR="00095339" w:rsidRPr="00021ABC">
          <w:rPr>
            <w:rStyle w:val="Hyperlink"/>
            <w:rFonts w:ascii="Arial" w:eastAsia="Arial" w:hAnsi="Arial" w:cs="Arial"/>
            <w:sz w:val="24"/>
            <w:szCs w:val="24"/>
          </w:rPr>
          <w:t>https://dq.cde.ca.gov/dataquest/</w:t>
        </w:r>
      </w:hyperlink>
      <w:r w:rsidR="00095339">
        <w:rPr>
          <w:rFonts w:ascii="Arial" w:eastAsia="Arial" w:hAnsi="Arial" w:cs="Arial"/>
          <w:sz w:val="24"/>
          <w:szCs w:val="24"/>
        </w:rPr>
        <w:t>.</w:t>
      </w:r>
      <w:r w:rsidRPr="00B150D9">
        <w:br w:type="page"/>
      </w:r>
    </w:p>
    <w:p w14:paraId="0D1BEC37" w14:textId="77777777" w:rsidR="00012CCC" w:rsidRPr="00152A48" w:rsidRDefault="00356929" w:rsidP="00152A48">
      <w:pPr>
        <w:pStyle w:val="Heading3"/>
        <w:jc w:val="center"/>
        <w:rPr>
          <w:rFonts w:ascii="Arial" w:eastAsia="Arial" w:hAnsi="Arial" w:cs="Arial"/>
          <w:sz w:val="28"/>
          <w:szCs w:val="28"/>
        </w:rPr>
      </w:pPr>
      <w:bookmarkStart w:id="53" w:name="_Toc84229595"/>
      <w:r w:rsidRPr="00D27EF6">
        <w:rPr>
          <w:rFonts w:ascii="Arial" w:eastAsia="Arial" w:hAnsi="Arial" w:cs="Arial"/>
          <w:sz w:val="28"/>
          <w:szCs w:val="28"/>
        </w:rPr>
        <w:lastRenderedPageBreak/>
        <w:t>Student S</w:t>
      </w:r>
      <w:r w:rsidR="00012CCC" w:rsidRPr="00D27EF6">
        <w:rPr>
          <w:rFonts w:ascii="Arial" w:eastAsia="Arial" w:hAnsi="Arial" w:cs="Arial"/>
          <w:sz w:val="28"/>
          <w:szCs w:val="28"/>
        </w:rPr>
        <w:t xml:space="preserve">upport </w:t>
      </w:r>
      <w:r w:rsidR="00CD3559" w:rsidRPr="00D27EF6">
        <w:rPr>
          <w:rFonts w:ascii="Arial" w:eastAsia="Arial" w:hAnsi="Arial" w:cs="Arial"/>
          <w:sz w:val="28"/>
          <w:szCs w:val="28"/>
        </w:rPr>
        <w:t xml:space="preserve">Services </w:t>
      </w:r>
      <w:r w:rsidR="00012CCC" w:rsidRPr="00D27EF6">
        <w:rPr>
          <w:rFonts w:ascii="Arial" w:eastAsia="Arial" w:hAnsi="Arial" w:cs="Arial"/>
          <w:sz w:val="28"/>
          <w:szCs w:val="28"/>
        </w:rPr>
        <w:t>Staff</w:t>
      </w:r>
      <w:bookmarkEnd w:id="53"/>
    </w:p>
    <w:p w14:paraId="0341C4FD" w14:textId="77777777" w:rsidR="00012CCC" w:rsidRPr="00B150D9" w:rsidRDefault="00012CCC"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0D2ECA92" w14:textId="77777777" w:rsidR="00012CCC" w:rsidRPr="00B150D9" w:rsidRDefault="00012CCC" w:rsidP="00012CCC">
      <w:pPr>
        <w:spacing w:before="240" w:after="0" w:line="240" w:lineRule="auto"/>
        <w:ind w:left="115"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(b)(7)</w:t>
      </w:r>
    </w:p>
    <w:p w14:paraId="571E0068" w14:textId="77777777" w:rsidR="00012CCC" w:rsidRPr="00B150D9" w:rsidRDefault="00012CCC"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394BBE3D" w14:textId="4B18FA25" w:rsidR="00870F83" w:rsidRDefault="00012CCC" w:rsidP="00012CCC">
      <w:pPr>
        <w:spacing w:before="240" w:after="0" w:line="240" w:lineRule="auto"/>
        <w:ind w:left="115" w:right="454"/>
        <w:rPr>
          <w:rFonts w:ascii="Arial" w:eastAsia="Arial" w:hAnsi="Arial" w:cs="Arial"/>
          <w:sz w:val="24"/>
          <w:szCs w:val="24"/>
        </w:rPr>
      </w:pPr>
      <w:r w:rsidRPr="00B150D9">
        <w:rPr>
          <w:rFonts w:ascii="Arial" w:eastAsia="Arial" w:hAnsi="Arial" w:cs="Arial"/>
          <w:sz w:val="24"/>
          <w:szCs w:val="24"/>
        </w:rPr>
        <w:t>For</w:t>
      </w:r>
      <w:r w:rsidR="0045700B" w:rsidRPr="00B150D9">
        <w:rPr>
          <w:rFonts w:ascii="Arial" w:eastAsia="Arial" w:hAnsi="Arial" w:cs="Arial"/>
          <w:sz w:val="24"/>
          <w:szCs w:val="24"/>
        </w:rPr>
        <w:t xml:space="preserve"> the SARC reporting </w:t>
      </w:r>
      <w:r w:rsidR="0045700B" w:rsidRPr="00CE6218">
        <w:rPr>
          <w:rFonts w:ascii="Arial" w:eastAsia="Arial" w:hAnsi="Arial" w:cs="Arial"/>
          <w:sz w:val="24"/>
          <w:szCs w:val="24"/>
        </w:rPr>
        <w:t>year (</w:t>
      </w:r>
      <w:r w:rsidR="00C92C45" w:rsidRPr="00CE6218">
        <w:rPr>
          <w:rFonts w:ascii="Arial" w:eastAsia="Arial" w:hAnsi="Arial" w:cs="Arial"/>
          <w:sz w:val="24"/>
          <w:szCs w:val="24"/>
        </w:rPr>
        <w:t>202</w:t>
      </w:r>
      <w:r w:rsidR="001A1F9E" w:rsidRPr="00CE6218">
        <w:rPr>
          <w:rFonts w:ascii="Arial" w:eastAsia="Arial" w:hAnsi="Arial" w:cs="Arial"/>
          <w:sz w:val="24"/>
          <w:szCs w:val="24"/>
        </w:rPr>
        <w:t>4</w:t>
      </w:r>
      <w:r w:rsidR="00C92C45" w:rsidRPr="00CE6218">
        <w:rPr>
          <w:rFonts w:ascii="Arial" w:eastAsia="Arial" w:hAnsi="Arial" w:cs="Arial"/>
          <w:sz w:val="24"/>
          <w:szCs w:val="24"/>
        </w:rPr>
        <w:t>–2</w:t>
      </w:r>
      <w:r w:rsidR="001A1F9E" w:rsidRPr="00CE6218">
        <w:rPr>
          <w:rFonts w:ascii="Arial" w:eastAsia="Arial" w:hAnsi="Arial" w:cs="Arial"/>
          <w:sz w:val="24"/>
          <w:szCs w:val="24"/>
        </w:rPr>
        <w:t>5</w:t>
      </w:r>
      <w:r w:rsidRPr="00CE6218">
        <w:rPr>
          <w:rFonts w:ascii="Arial" w:eastAsia="Arial" w:hAnsi="Arial" w:cs="Arial"/>
          <w:sz w:val="24"/>
          <w:szCs w:val="24"/>
        </w:rPr>
        <w:t>), the number</w:t>
      </w:r>
      <w:r w:rsidRPr="00B150D9">
        <w:rPr>
          <w:rFonts w:ascii="Arial" w:eastAsia="Arial" w:hAnsi="Arial" w:cs="Arial"/>
          <w:sz w:val="24"/>
          <w:szCs w:val="24"/>
        </w:rPr>
        <w:t xml:space="preserve"> of FTE </w:t>
      </w:r>
      <w:r w:rsidR="00870F83">
        <w:rPr>
          <w:rFonts w:ascii="Arial" w:eastAsia="Arial" w:hAnsi="Arial" w:cs="Arial"/>
          <w:sz w:val="24"/>
          <w:szCs w:val="24"/>
        </w:rPr>
        <w:t xml:space="preserve">student support services staff assigned to the school: </w:t>
      </w:r>
    </w:p>
    <w:p w14:paraId="7304B2AC" w14:textId="77777777" w:rsidR="00F42478" w:rsidRDefault="00870F83" w:rsidP="00F42478">
      <w:pPr>
        <w:pStyle w:val="ListParagraph"/>
        <w:numPr>
          <w:ilvl w:val="0"/>
          <w:numId w:val="46"/>
        </w:numPr>
        <w:spacing w:before="240" w:after="0" w:line="240" w:lineRule="auto"/>
        <w:ind w:right="454"/>
        <w:rPr>
          <w:rFonts w:ascii="Arial" w:eastAsia="Arial" w:hAnsi="Arial" w:cs="Arial"/>
          <w:sz w:val="24"/>
          <w:szCs w:val="24"/>
        </w:rPr>
      </w:pPr>
      <w:r w:rsidRPr="00F42478">
        <w:rPr>
          <w:rFonts w:ascii="Arial" w:eastAsia="Arial" w:hAnsi="Arial" w:cs="Arial"/>
          <w:sz w:val="24"/>
          <w:szCs w:val="24"/>
        </w:rPr>
        <w:t>C</w:t>
      </w:r>
      <w:r w:rsidR="00012CCC" w:rsidRPr="00F42478">
        <w:rPr>
          <w:rFonts w:ascii="Arial" w:eastAsia="Arial" w:hAnsi="Arial" w:cs="Arial"/>
          <w:sz w:val="24"/>
          <w:szCs w:val="24"/>
        </w:rPr>
        <w:t>ounselor (</w:t>
      </w:r>
      <w:r w:rsidR="00F42478" w:rsidRPr="00F42478">
        <w:rPr>
          <w:rFonts w:ascii="Arial" w:eastAsia="Arial" w:hAnsi="Arial" w:cs="Arial"/>
          <w:sz w:val="24"/>
          <w:szCs w:val="24"/>
        </w:rPr>
        <w:t>A</w:t>
      </w:r>
      <w:r w:rsidR="00012CCC" w:rsidRPr="00F42478">
        <w:rPr>
          <w:rFonts w:ascii="Arial" w:eastAsia="Arial" w:hAnsi="Arial" w:cs="Arial"/>
          <w:sz w:val="24"/>
          <w:szCs w:val="24"/>
        </w:rPr>
        <w:t xml:space="preserve">cademic, </w:t>
      </w:r>
      <w:r w:rsidR="00F42478" w:rsidRPr="00F42478">
        <w:rPr>
          <w:rFonts w:ascii="Arial" w:eastAsia="Arial" w:hAnsi="Arial" w:cs="Arial"/>
          <w:sz w:val="24"/>
          <w:szCs w:val="24"/>
        </w:rPr>
        <w:t>S</w:t>
      </w:r>
      <w:r w:rsidR="00012CCC" w:rsidRPr="00F42478">
        <w:rPr>
          <w:rFonts w:ascii="Arial" w:eastAsia="Arial" w:hAnsi="Arial" w:cs="Arial"/>
          <w:sz w:val="24"/>
          <w:szCs w:val="24"/>
        </w:rPr>
        <w:t>ocial/</w:t>
      </w:r>
      <w:r w:rsidR="00F42478" w:rsidRPr="00F42478">
        <w:rPr>
          <w:rFonts w:ascii="Arial" w:eastAsia="Arial" w:hAnsi="Arial" w:cs="Arial"/>
          <w:sz w:val="24"/>
          <w:szCs w:val="24"/>
        </w:rPr>
        <w:t>B</w:t>
      </w:r>
      <w:r w:rsidR="00012CCC" w:rsidRPr="00F42478">
        <w:rPr>
          <w:rFonts w:ascii="Arial" w:eastAsia="Arial" w:hAnsi="Arial" w:cs="Arial"/>
          <w:sz w:val="24"/>
          <w:szCs w:val="24"/>
        </w:rPr>
        <w:t>eha</w:t>
      </w:r>
      <w:r w:rsidR="00012CCC" w:rsidRPr="00F42478">
        <w:rPr>
          <w:rFonts w:ascii="Arial" w:eastAsia="Arial" w:hAnsi="Arial" w:cs="Arial"/>
          <w:spacing w:val="1"/>
          <w:sz w:val="24"/>
          <w:szCs w:val="24"/>
        </w:rPr>
        <w:t>v</w:t>
      </w:r>
      <w:r w:rsidR="00012CCC" w:rsidRPr="00F42478">
        <w:rPr>
          <w:rFonts w:ascii="Arial" w:eastAsia="Arial" w:hAnsi="Arial" w:cs="Arial"/>
          <w:sz w:val="24"/>
          <w:szCs w:val="24"/>
        </w:rPr>
        <w:t xml:space="preserve">ioral, or </w:t>
      </w:r>
      <w:r w:rsidR="00F42478" w:rsidRPr="00F42478">
        <w:rPr>
          <w:rFonts w:ascii="Arial" w:eastAsia="Arial" w:hAnsi="Arial" w:cs="Arial"/>
          <w:sz w:val="24"/>
          <w:szCs w:val="24"/>
        </w:rPr>
        <w:t>C</w:t>
      </w:r>
      <w:r w:rsidR="00012CCC" w:rsidRPr="00F42478">
        <w:rPr>
          <w:rFonts w:ascii="Arial" w:eastAsia="Arial" w:hAnsi="Arial" w:cs="Arial"/>
          <w:sz w:val="24"/>
          <w:szCs w:val="24"/>
        </w:rPr>
        <w:t xml:space="preserve">areer </w:t>
      </w:r>
      <w:r w:rsidR="00F42478" w:rsidRPr="00F42478">
        <w:rPr>
          <w:rFonts w:ascii="Arial" w:eastAsia="Arial" w:hAnsi="Arial" w:cs="Arial"/>
          <w:sz w:val="24"/>
          <w:szCs w:val="24"/>
        </w:rPr>
        <w:t>D</w:t>
      </w:r>
      <w:r w:rsidR="00012CCC" w:rsidRPr="00F42478">
        <w:rPr>
          <w:rFonts w:ascii="Arial" w:eastAsia="Arial" w:hAnsi="Arial" w:cs="Arial"/>
          <w:sz w:val="24"/>
          <w:szCs w:val="24"/>
        </w:rPr>
        <w:t>evelopment)</w:t>
      </w:r>
    </w:p>
    <w:p w14:paraId="11FF6F66" w14:textId="0AD36FD7" w:rsidR="00F42478" w:rsidRDefault="00F42478" w:rsidP="00F42478">
      <w:pPr>
        <w:pStyle w:val="ListParagraph"/>
        <w:numPr>
          <w:ilvl w:val="0"/>
          <w:numId w:val="46"/>
        </w:numPr>
        <w:spacing w:after="0" w:line="240" w:lineRule="auto"/>
        <w:ind w:right="461"/>
        <w:rPr>
          <w:rFonts w:ascii="Arial" w:eastAsia="Arial" w:hAnsi="Arial" w:cs="Arial"/>
          <w:sz w:val="24"/>
          <w:szCs w:val="24"/>
        </w:rPr>
      </w:pPr>
      <w:r>
        <w:rPr>
          <w:rFonts w:ascii="Arial" w:eastAsia="Arial" w:hAnsi="Arial" w:cs="Arial"/>
          <w:sz w:val="24"/>
          <w:szCs w:val="24"/>
        </w:rPr>
        <w:t>Library Media Teacher (Librarian)</w:t>
      </w:r>
    </w:p>
    <w:p w14:paraId="1284A6B0" w14:textId="0FE924FF" w:rsidR="00F42478" w:rsidRDefault="00F42478" w:rsidP="00F42478">
      <w:pPr>
        <w:pStyle w:val="ListParagraph"/>
        <w:numPr>
          <w:ilvl w:val="0"/>
          <w:numId w:val="46"/>
        </w:numPr>
        <w:spacing w:after="0" w:line="240" w:lineRule="auto"/>
        <w:ind w:right="461"/>
        <w:rPr>
          <w:rFonts w:ascii="Arial" w:eastAsia="Arial" w:hAnsi="Arial" w:cs="Arial"/>
          <w:sz w:val="24"/>
          <w:szCs w:val="24"/>
        </w:rPr>
      </w:pPr>
      <w:r>
        <w:rPr>
          <w:rFonts w:ascii="Arial" w:eastAsia="Arial" w:hAnsi="Arial" w:cs="Arial"/>
          <w:sz w:val="24"/>
          <w:szCs w:val="24"/>
        </w:rPr>
        <w:t>Library Media Services Staff (Paraprofessional)</w:t>
      </w:r>
    </w:p>
    <w:p w14:paraId="03AE7013" w14:textId="4711D9D3" w:rsidR="00F42478" w:rsidRDefault="00F42478" w:rsidP="00F42478">
      <w:pPr>
        <w:pStyle w:val="ListParagraph"/>
        <w:numPr>
          <w:ilvl w:val="0"/>
          <w:numId w:val="46"/>
        </w:numPr>
        <w:spacing w:after="0" w:line="240" w:lineRule="auto"/>
        <w:ind w:right="461"/>
        <w:rPr>
          <w:rFonts w:ascii="Arial" w:eastAsia="Arial" w:hAnsi="Arial" w:cs="Arial"/>
          <w:sz w:val="24"/>
          <w:szCs w:val="24"/>
        </w:rPr>
      </w:pPr>
      <w:r>
        <w:rPr>
          <w:rFonts w:ascii="Arial" w:eastAsia="Arial" w:hAnsi="Arial" w:cs="Arial"/>
          <w:sz w:val="24"/>
          <w:szCs w:val="24"/>
        </w:rPr>
        <w:t>Psychologist</w:t>
      </w:r>
    </w:p>
    <w:p w14:paraId="760A8409" w14:textId="6CFF595C" w:rsidR="00F42478" w:rsidRDefault="00F42478" w:rsidP="00F42478">
      <w:pPr>
        <w:pStyle w:val="ListParagraph"/>
        <w:numPr>
          <w:ilvl w:val="0"/>
          <w:numId w:val="46"/>
        </w:numPr>
        <w:spacing w:after="0" w:line="240" w:lineRule="auto"/>
        <w:ind w:right="461"/>
        <w:rPr>
          <w:rFonts w:ascii="Arial" w:eastAsia="Arial" w:hAnsi="Arial" w:cs="Arial"/>
          <w:sz w:val="24"/>
          <w:szCs w:val="24"/>
        </w:rPr>
      </w:pPr>
      <w:r>
        <w:rPr>
          <w:rFonts w:ascii="Arial" w:eastAsia="Arial" w:hAnsi="Arial" w:cs="Arial"/>
          <w:sz w:val="24"/>
          <w:szCs w:val="24"/>
        </w:rPr>
        <w:t>Social Worker</w:t>
      </w:r>
    </w:p>
    <w:p w14:paraId="6C9A40DF" w14:textId="0AAA414F" w:rsidR="00F42478" w:rsidRDefault="00F42478" w:rsidP="00F42478">
      <w:pPr>
        <w:pStyle w:val="ListParagraph"/>
        <w:numPr>
          <w:ilvl w:val="0"/>
          <w:numId w:val="46"/>
        </w:numPr>
        <w:spacing w:after="0" w:line="240" w:lineRule="auto"/>
        <w:ind w:right="461"/>
        <w:rPr>
          <w:rFonts w:ascii="Arial" w:eastAsia="Arial" w:hAnsi="Arial" w:cs="Arial"/>
          <w:sz w:val="24"/>
          <w:szCs w:val="24"/>
        </w:rPr>
      </w:pPr>
      <w:r>
        <w:rPr>
          <w:rFonts w:ascii="Arial" w:eastAsia="Arial" w:hAnsi="Arial" w:cs="Arial"/>
          <w:sz w:val="24"/>
          <w:szCs w:val="24"/>
        </w:rPr>
        <w:t>Nurse</w:t>
      </w:r>
    </w:p>
    <w:p w14:paraId="2A1AC464" w14:textId="06AA33F8" w:rsidR="00F42478" w:rsidRDefault="00F42478" w:rsidP="00F42478">
      <w:pPr>
        <w:pStyle w:val="ListParagraph"/>
        <w:numPr>
          <w:ilvl w:val="0"/>
          <w:numId w:val="46"/>
        </w:numPr>
        <w:spacing w:after="0" w:line="240" w:lineRule="auto"/>
        <w:ind w:right="461"/>
        <w:rPr>
          <w:rFonts w:ascii="Arial" w:eastAsia="Arial" w:hAnsi="Arial" w:cs="Arial"/>
          <w:sz w:val="24"/>
          <w:szCs w:val="24"/>
        </w:rPr>
      </w:pPr>
      <w:r>
        <w:rPr>
          <w:rFonts w:ascii="Arial" w:eastAsia="Arial" w:hAnsi="Arial" w:cs="Arial"/>
          <w:sz w:val="24"/>
          <w:szCs w:val="24"/>
        </w:rPr>
        <w:t>Speech/Language/Hearing Specialist</w:t>
      </w:r>
    </w:p>
    <w:p w14:paraId="51A2315C" w14:textId="3271C779" w:rsidR="00F42478" w:rsidRDefault="00F42478" w:rsidP="00F42478">
      <w:pPr>
        <w:pStyle w:val="ListParagraph"/>
        <w:numPr>
          <w:ilvl w:val="0"/>
          <w:numId w:val="46"/>
        </w:numPr>
        <w:spacing w:after="0" w:line="240" w:lineRule="auto"/>
        <w:ind w:right="461"/>
        <w:rPr>
          <w:rFonts w:ascii="Arial" w:eastAsia="Arial" w:hAnsi="Arial" w:cs="Arial"/>
          <w:sz w:val="24"/>
          <w:szCs w:val="24"/>
        </w:rPr>
      </w:pPr>
      <w:r>
        <w:rPr>
          <w:rFonts w:ascii="Arial" w:eastAsia="Arial" w:hAnsi="Arial" w:cs="Arial"/>
          <w:sz w:val="24"/>
          <w:szCs w:val="24"/>
        </w:rPr>
        <w:t>Resource Specialist (non-teaching)</w:t>
      </w:r>
    </w:p>
    <w:p w14:paraId="1FFDB3AB" w14:textId="6C8A3BB0" w:rsidR="00F42478" w:rsidRPr="00F42478" w:rsidRDefault="00F42478" w:rsidP="00F42478">
      <w:pPr>
        <w:pStyle w:val="ListParagraph"/>
        <w:numPr>
          <w:ilvl w:val="0"/>
          <w:numId w:val="46"/>
        </w:numPr>
        <w:spacing w:after="0" w:line="240" w:lineRule="auto"/>
        <w:ind w:right="461"/>
        <w:rPr>
          <w:rFonts w:ascii="Arial" w:eastAsia="Arial" w:hAnsi="Arial" w:cs="Arial"/>
          <w:sz w:val="24"/>
          <w:szCs w:val="24"/>
        </w:rPr>
      </w:pPr>
      <w:r>
        <w:rPr>
          <w:rFonts w:ascii="Arial" w:eastAsia="Arial" w:hAnsi="Arial" w:cs="Arial"/>
          <w:sz w:val="24"/>
          <w:szCs w:val="24"/>
        </w:rPr>
        <w:t>Other**</w:t>
      </w:r>
    </w:p>
    <w:p w14:paraId="0F731DA0" w14:textId="25DBFEA4" w:rsidR="008A5526" w:rsidRPr="00B150D9" w:rsidRDefault="00F42478" w:rsidP="00012CCC">
      <w:pPr>
        <w:spacing w:before="240" w:after="0" w:line="240" w:lineRule="auto"/>
        <w:ind w:left="115" w:right="454"/>
        <w:rPr>
          <w:rFonts w:ascii="Arial" w:eastAsia="Arial" w:hAnsi="Arial" w:cs="Arial"/>
          <w:sz w:val="24"/>
          <w:szCs w:val="24"/>
        </w:rPr>
      </w:pPr>
      <w:r>
        <w:rPr>
          <w:rFonts w:ascii="Arial" w:eastAsia="Arial" w:hAnsi="Arial" w:cs="Arial"/>
          <w:sz w:val="24"/>
          <w:szCs w:val="24"/>
        </w:rPr>
        <w:t>**</w:t>
      </w:r>
      <w:r w:rsidR="008A5526">
        <w:rPr>
          <w:rFonts w:ascii="Arial" w:eastAsia="Arial" w:hAnsi="Arial" w:cs="Arial"/>
          <w:sz w:val="24"/>
          <w:szCs w:val="24"/>
        </w:rPr>
        <w:t xml:space="preserve"> “Other” category is for all other student support services staff positions </w:t>
      </w:r>
      <w:r w:rsidR="00EF7CC7">
        <w:rPr>
          <w:rFonts w:ascii="Arial" w:eastAsia="Arial" w:hAnsi="Arial" w:cs="Arial"/>
          <w:sz w:val="24"/>
          <w:szCs w:val="24"/>
        </w:rPr>
        <w:t xml:space="preserve">that are </w:t>
      </w:r>
      <w:r w:rsidR="008A5526">
        <w:rPr>
          <w:rFonts w:ascii="Arial" w:eastAsia="Arial" w:hAnsi="Arial" w:cs="Arial"/>
          <w:sz w:val="24"/>
          <w:szCs w:val="24"/>
        </w:rPr>
        <w:t>not listed.</w:t>
      </w:r>
    </w:p>
    <w:p w14:paraId="3B97445E" w14:textId="77777777" w:rsidR="00012CCC" w:rsidRPr="00B150D9" w:rsidRDefault="00012CCC" w:rsidP="00284FB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3526A231" w14:textId="77777777" w:rsidR="00012CCC" w:rsidRPr="0065619B" w:rsidRDefault="00012CCC" w:rsidP="00012CCC">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 xml:space="preserve">Data </w:t>
      </w:r>
      <w:r w:rsidR="0083143C" w:rsidRPr="00B150D9">
        <w:rPr>
          <w:rFonts w:ascii="Arial" w:eastAsia="Arial" w:hAnsi="Arial" w:cs="Arial"/>
          <w:sz w:val="24"/>
          <w:szCs w:val="24"/>
        </w:rPr>
        <w:t xml:space="preserve">are </w:t>
      </w:r>
      <w:r w:rsidRPr="00B150D9">
        <w:rPr>
          <w:rFonts w:ascii="Arial" w:eastAsia="Arial" w:hAnsi="Arial" w:cs="Arial"/>
          <w:sz w:val="24"/>
          <w:szCs w:val="24"/>
        </w:rPr>
        <w:t xml:space="preserve">provided </w:t>
      </w:r>
      <w:r w:rsidRPr="0065619B">
        <w:rPr>
          <w:rFonts w:ascii="Arial" w:eastAsia="Arial" w:hAnsi="Arial" w:cs="Arial"/>
          <w:sz w:val="24"/>
          <w:szCs w:val="24"/>
        </w:rPr>
        <w:t>by the CDE.</w:t>
      </w:r>
    </w:p>
    <w:p w14:paraId="27DCF54E" w14:textId="47B1B731" w:rsidR="00C92C45" w:rsidRPr="0065619B" w:rsidRDefault="00C92C45" w:rsidP="00C92C45">
      <w:pPr>
        <w:spacing w:before="240" w:after="0" w:line="240" w:lineRule="auto"/>
        <w:ind w:left="120" w:right="493"/>
        <w:rPr>
          <w:rFonts w:ascii="Arial" w:hAnsi="Arial" w:cs="Arial"/>
          <w:sz w:val="24"/>
          <w:szCs w:val="24"/>
        </w:rPr>
      </w:pPr>
      <w:r w:rsidRPr="0065619B">
        <w:rPr>
          <w:rFonts w:ascii="Arial" w:hAnsi="Arial" w:cs="Arial"/>
          <w:sz w:val="24"/>
          <w:szCs w:val="24"/>
        </w:rPr>
        <w:t>The source of the student support services staff data is the certified CALPADS Fall 2 data.</w:t>
      </w:r>
    </w:p>
    <w:p w14:paraId="2628F5B0" w14:textId="77777777" w:rsidR="00012CCC" w:rsidRPr="00B150D9" w:rsidRDefault="00012CCC" w:rsidP="00012CCC">
      <w:pPr>
        <w:spacing w:before="240" w:after="0" w:line="240" w:lineRule="auto"/>
        <w:ind w:left="115" w:right="679"/>
        <w:rPr>
          <w:rFonts w:ascii="Arial" w:eastAsia="Arial" w:hAnsi="Arial" w:cs="Arial"/>
          <w:sz w:val="24"/>
          <w:szCs w:val="24"/>
        </w:rPr>
      </w:pPr>
      <w:r w:rsidRPr="0065619B">
        <w:rPr>
          <w:rFonts w:ascii="Arial" w:eastAsia="Arial" w:hAnsi="Arial" w:cs="Arial"/>
          <w:sz w:val="24"/>
          <w:szCs w:val="24"/>
        </w:rPr>
        <w:t>The number of FTE staff</w:t>
      </w:r>
      <w:r w:rsidRPr="00B150D9">
        <w:rPr>
          <w:rFonts w:ascii="Arial" w:eastAsia="Arial" w:hAnsi="Arial" w:cs="Arial"/>
          <w:sz w:val="24"/>
          <w:szCs w:val="24"/>
        </w:rPr>
        <w:t xml:space="preserve"> assigned to the school</w:t>
      </w:r>
      <w:r w:rsidRPr="00B150D9">
        <w:rPr>
          <w:rFonts w:ascii="Arial" w:eastAsia="Arial" w:hAnsi="Arial" w:cs="Arial"/>
          <w:spacing w:val="-2"/>
          <w:sz w:val="24"/>
          <w:szCs w:val="24"/>
        </w:rPr>
        <w:t xml:space="preserve"> </w:t>
      </w:r>
      <w:r w:rsidRPr="00B150D9">
        <w:rPr>
          <w:rFonts w:ascii="Arial" w:eastAsia="Arial" w:hAnsi="Arial" w:cs="Arial"/>
          <w:sz w:val="24"/>
          <w:szCs w:val="24"/>
        </w:rPr>
        <w:t>is a count of FTEs by support services classification. A full-time support services s</w:t>
      </w:r>
      <w:r w:rsidRPr="00B150D9">
        <w:rPr>
          <w:rFonts w:ascii="Arial" w:eastAsia="Arial" w:hAnsi="Arial" w:cs="Arial"/>
          <w:spacing w:val="-1"/>
          <w:sz w:val="24"/>
          <w:szCs w:val="24"/>
        </w:rPr>
        <w:t>t</w:t>
      </w:r>
      <w:r w:rsidRPr="00B150D9">
        <w:rPr>
          <w:rFonts w:ascii="Arial" w:eastAsia="Arial" w:hAnsi="Arial" w:cs="Arial"/>
          <w:sz w:val="24"/>
          <w:szCs w:val="24"/>
        </w:rPr>
        <w:t>aff employee equals o</w:t>
      </w:r>
      <w:r w:rsidRPr="00B150D9">
        <w:rPr>
          <w:rFonts w:ascii="Arial" w:eastAsia="Arial" w:hAnsi="Arial" w:cs="Arial"/>
          <w:spacing w:val="1"/>
          <w:sz w:val="24"/>
          <w:szCs w:val="24"/>
        </w:rPr>
        <w:t>n</w:t>
      </w:r>
      <w:r w:rsidRPr="00B150D9">
        <w:rPr>
          <w:rFonts w:ascii="Arial" w:eastAsia="Arial" w:hAnsi="Arial" w:cs="Arial"/>
          <w:sz w:val="24"/>
          <w:szCs w:val="24"/>
        </w:rPr>
        <w:t>e FTE or 1.0; two support services staff employees reported to work</w:t>
      </w:r>
      <w:r w:rsidRPr="00B150D9">
        <w:rPr>
          <w:rFonts w:ascii="Arial" w:eastAsia="Arial" w:hAnsi="Arial" w:cs="Arial"/>
          <w:spacing w:val="-1"/>
          <w:sz w:val="24"/>
          <w:szCs w:val="24"/>
        </w:rPr>
        <w:t xml:space="preserve"> </w:t>
      </w:r>
      <w:r w:rsidRPr="00B150D9">
        <w:rPr>
          <w:rFonts w:ascii="Arial" w:eastAsia="Arial" w:hAnsi="Arial" w:cs="Arial"/>
          <w:sz w:val="24"/>
          <w:szCs w:val="24"/>
        </w:rPr>
        <w:t>different FT</w:t>
      </w:r>
      <w:r w:rsidRPr="00B150D9">
        <w:rPr>
          <w:rFonts w:ascii="Arial" w:eastAsia="Arial" w:hAnsi="Arial" w:cs="Arial"/>
          <w:spacing w:val="-2"/>
          <w:sz w:val="24"/>
          <w:szCs w:val="24"/>
        </w:rPr>
        <w:t>E</w:t>
      </w:r>
      <w:r w:rsidRPr="00B150D9">
        <w:rPr>
          <w:rFonts w:ascii="Arial" w:eastAsia="Arial" w:hAnsi="Arial" w:cs="Arial"/>
          <w:sz w:val="24"/>
          <w:szCs w:val="24"/>
        </w:rPr>
        <w:t>s can add up to a percentage of an FTE.</w:t>
      </w:r>
    </w:p>
    <w:p w14:paraId="0C662A25" w14:textId="08D0DF25" w:rsidR="00012CCC" w:rsidRPr="00B150D9" w:rsidRDefault="00012CCC" w:rsidP="00C509D9">
      <w:pPr>
        <w:pStyle w:val="ListParagraph"/>
        <w:numPr>
          <w:ilvl w:val="0"/>
          <w:numId w:val="39"/>
        </w:numPr>
        <w:spacing w:before="240" w:after="0" w:line="240" w:lineRule="auto"/>
        <w:ind w:right="679"/>
        <w:rPr>
          <w:rFonts w:ascii="Arial" w:eastAsia="Arial" w:hAnsi="Arial" w:cs="Arial"/>
          <w:sz w:val="24"/>
          <w:szCs w:val="24"/>
        </w:rPr>
      </w:pPr>
      <w:r w:rsidRPr="00B150D9">
        <w:rPr>
          <w:rFonts w:ascii="Arial" w:eastAsia="Arial" w:hAnsi="Arial" w:cs="Arial"/>
          <w:sz w:val="24"/>
          <w:szCs w:val="24"/>
        </w:rPr>
        <w:t>Example 1: Support services staff member 1 works 0.5 FTE as a psychologist, and support services staff member 2 works 0</w:t>
      </w:r>
      <w:r w:rsidRPr="00C509D9">
        <w:rPr>
          <w:rFonts w:ascii="Arial" w:eastAsia="Arial" w:hAnsi="Arial" w:cs="Arial"/>
          <w:sz w:val="24"/>
          <w:szCs w:val="24"/>
        </w:rPr>
        <w:t>.</w:t>
      </w:r>
      <w:r w:rsidRPr="00B150D9">
        <w:rPr>
          <w:rFonts w:ascii="Arial" w:eastAsia="Arial" w:hAnsi="Arial" w:cs="Arial"/>
          <w:sz w:val="24"/>
          <w:szCs w:val="24"/>
        </w:rPr>
        <w:t>5 FTE as a psychologist. This aggregates up as a single 1.0 FTE in the</w:t>
      </w:r>
      <w:r w:rsidRPr="00C509D9">
        <w:rPr>
          <w:rFonts w:ascii="Arial" w:eastAsia="Arial" w:hAnsi="Arial" w:cs="Arial"/>
          <w:sz w:val="24"/>
          <w:szCs w:val="24"/>
        </w:rPr>
        <w:t xml:space="preserve"> </w:t>
      </w:r>
      <w:r w:rsidRPr="00B150D9">
        <w:rPr>
          <w:rFonts w:ascii="Arial" w:eastAsia="Arial" w:hAnsi="Arial" w:cs="Arial"/>
          <w:sz w:val="24"/>
          <w:szCs w:val="24"/>
        </w:rPr>
        <w:t>psychologist classification.</w:t>
      </w:r>
    </w:p>
    <w:p w14:paraId="466B92AD" w14:textId="284D5E8B" w:rsidR="00012CCC" w:rsidRPr="00B150D9" w:rsidRDefault="00012CCC" w:rsidP="00C509D9">
      <w:pPr>
        <w:pStyle w:val="ListParagraph"/>
        <w:numPr>
          <w:ilvl w:val="0"/>
          <w:numId w:val="39"/>
        </w:numPr>
        <w:spacing w:before="240" w:after="0" w:line="240" w:lineRule="auto"/>
        <w:ind w:right="679"/>
        <w:rPr>
          <w:rFonts w:ascii="Arial" w:eastAsia="Arial" w:hAnsi="Arial" w:cs="Arial"/>
          <w:sz w:val="24"/>
          <w:szCs w:val="24"/>
        </w:rPr>
      </w:pPr>
      <w:r w:rsidRPr="00B150D9">
        <w:rPr>
          <w:rFonts w:ascii="Arial" w:eastAsia="Arial" w:hAnsi="Arial" w:cs="Arial"/>
          <w:sz w:val="24"/>
          <w:szCs w:val="24"/>
        </w:rPr>
        <w:t>Example 2: Support services staff me</w:t>
      </w:r>
      <w:r w:rsidRPr="00C509D9">
        <w:rPr>
          <w:rFonts w:ascii="Arial" w:eastAsia="Arial" w:hAnsi="Arial" w:cs="Arial"/>
          <w:sz w:val="24"/>
          <w:szCs w:val="24"/>
        </w:rPr>
        <w:t>m</w:t>
      </w:r>
      <w:r w:rsidRPr="00B150D9">
        <w:rPr>
          <w:rFonts w:ascii="Arial" w:eastAsia="Arial" w:hAnsi="Arial" w:cs="Arial"/>
          <w:sz w:val="24"/>
          <w:szCs w:val="24"/>
        </w:rPr>
        <w:t>ber 1 works 0.5 FTE as a psychologist, and support services staff member 2 works 0.3</w:t>
      </w:r>
      <w:r w:rsidRPr="00C509D9">
        <w:rPr>
          <w:rFonts w:ascii="Arial" w:eastAsia="Arial" w:hAnsi="Arial" w:cs="Arial"/>
          <w:sz w:val="24"/>
          <w:szCs w:val="24"/>
        </w:rPr>
        <w:t xml:space="preserve"> </w:t>
      </w:r>
      <w:r w:rsidRPr="00B150D9">
        <w:rPr>
          <w:rFonts w:ascii="Arial" w:eastAsia="Arial" w:hAnsi="Arial" w:cs="Arial"/>
          <w:sz w:val="24"/>
          <w:szCs w:val="24"/>
        </w:rPr>
        <w:t>FTE as a psychologist, and support services staff member 3 works 1.0 FTE as a psycho</w:t>
      </w:r>
      <w:r w:rsidRPr="00C509D9">
        <w:rPr>
          <w:rFonts w:ascii="Arial" w:eastAsia="Arial" w:hAnsi="Arial" w:cs="Arial"/>
          <w:sz w:val="24"/>
          <w:szCs w:val="24"/>
        </w:rPr>
        <w:t>l</w:t>
      </w:r>
      <w:r w:rsidRPr="00B150D9">
        <w:rPr>
          <w:rFonts w:ascii="Arial" w:eastAsia="Arial" w:hAnsi="Arial" w:cs="Arial"/>
          <w:sz w:val="24"/>
          <w:szCs w:val="24"/>
        </w:rPr>
        <w:t>ogist. This aggregates up as 1.8 FTE in the psychologist classification at this school.</w:t>
      </w:r>
    </w:p>
    <w:p w14:paraId="263B704E" w14:textId="0347FE45" w:rsidR="00CF7417" w:rsidRDefault="00012CCC" w:rsidP="00944893">
      <w:pPr>
        <w:spacing w:before="240" w:after="0" w:line="240" w:lineRule="auto"/>
        <w:ind w:left="120" w:right="425"/>
        <w:rPr>
          <w:rFonts w:ascii="Arial" w:eastAsia="Arial" w:hAnsi="Arial" w:cs="Arial"/>
          <w:sz w:val="24"/>
          <w:szCs w:val="24"/>
        </w:rPr>
      </w:pPr>
      <w:r w:rsidRPr="00B150D9">
        <w:rPr>
          <w:rFonts w:ascii="Arial" w:eastAsia="Arial" w:hAnsi="Arial" w:cs="Arial"/>
          <w:sz w:val="24"/>
          <w:szCs w:val="24"/>
        </w:rPr>
        <w:t xml:space="preserve">Student support </w:t>
      </w:r>
      <w:r w:rsidR="00CD3559" w:rsidRPr="00B150D9">
        <w:rPr>
          <w:rFonts w:ascii="Arial" w:eastAsia="Arial" w:hAnsi="Arial" w:cs="Arial"/>
          <w:sz w:val="24"/>
          <w:szCs w:val="24"/>
        </w:rPr>
        <w:t xml:space="preserve">services </w:t>
      </w:r>
      <w:r w:rsidRPr="00B150D9">
        <w:rPr>
          <w:rFonts w:ascii="Arial" w:eastAsia="Arial" w:hAnsi="Arial" w:cs="Arial"/>
          <w:sz w:val="24"/>
          <w:szCs w:val="24"/>
        </w:rPr>
        <w:t xml:space="preserve">staff reports can be generated from the </w:t>
      </w:r>
      <w:r w:rsidRPr="00BE41F0">
        <w:rPr>
          <w:rFonts w:ascii="Arial" w:eastAsia="Arial" w:hAnsi="Arial" w:cs="Arial"/>
          <w:sz w:val="24"/>
          <w:szCs w:val="24"/>
        </w:rPr>
        <w:t xml:space="preserve">CDE </w:t>
      </w:r>
      <w:proofErr w:type="spellStart"/>
      <w:r w:rsidRPr="00BE41F0">
        <w:rPr>
          <w:rFonts w:ascii="Arial" w:eastAsia="Arial" w:hAnsi="Arial" w:cs="Arial"/>
          <w:sz w:val="24"/>
          <w:szCs w:val="24"/>
        </w:rPr>
        <w:t>DataQuest</w:t>
      </w:r>
      <w:proofErr w:type="spellEnd"/>
      <w:r w:rsidRPr="00BE41F0">
        <w:rPr>
          <w:rFonts w:ascii="Arial" w:eastAsia="Arial" w:hAnsi="Arial" w:cs="Arial"/>
          <w:sz w:val="24"/>
          <w:szCs w:val="24"/>
        </w:rPr>
        <w:t xml:space="preserve"> web page</w:t>
      </w:r>
      <w:r w:rsidR="00BE41F0">
        <w:rPr>
          <w:rFonts w:ascii="Arial" w:eastAsia="Arial" w:hAnsi="Arial" w:cs="Arial"/>
          <w:sz w:val="24"/>
          <w:szCs w:val="24"/>
        </w:rPr>
        <w:t xml:space="preserve"> at </w:t>
      </w:r>
      <w:hyperlink r:id="rId65" w:tooltip="DataQuest web page." w:history="1">
        <w:r w:rsidR="00BE41F0" w:rsidRPr="00021ABC">
          <w:rPr>
            <w:rStyle w:val="Hyperlink"/>
            <w:rFonts w:ascii="Arial" w:eastAsia="Arial" w:hAnsi="Arial" w:cs="Arial"/>
            <w:sz w:val="24"/>
            <w:szCs w:val="24"/>
          </w:rPr>
          <w:t>https://dq.cde.ca.gov/dataquest/</w:t>
        </w:r>
      </w:hyperlink>
      <w:r w:rsidR="00BE41F0">
        <w:rPr>
          <w:rFonts w:ascii="Arial" w:eastAsia="Arial" w:hAnsi="Arial" w:cs="Arial"/>
          <w:sz w:val="24"/>
          <w:szCs w:val="24"/>
        </w:rPr>
        <w:t>.</w:t>
      </w:r>
      <w:r w:rsidR="00CF7417">
        <w:rPr>
          <w:rFonts w:ascii="Arial" w:eastAsia="Arial" w:hAnsi="Arial" w:cs="Arial"/>
          <w:sz w:val="24"/>
          <w:szCs w:val="24"/>
        </w:rPr>
        <w:br w:type="page"/>
      </w:r>
    </w:p>
    <w:p w14:paraId="5BEF4C79" w14:textId="1860A42A" w:rsidR="00641522" w:rsidRPr="00782B70" w:rsidRDefault="005C145B" w:rsidP="00782B70">
      <w:pPr>
        <w:pStyle w:val="Heading3"/>
        <w:jc w:val="center"/>
        <w:rPr>
          <w:rFonts w:ascii="Arial" w:eastAsia="Arial" w:hAnsi="Arial" w:cs="Arial"/>
          <w:sz w:val="28"/>
          <w:szCs w:val="28"/>
        </w:rPr>
      </w:pPr>
      <w:bookmarkStart w:id="54" w:name="_Toc84229596"/>
      <w:r w:rsidRPr="00D27EF6">
        <w:rPr>
          <w:rFonts w:ascii="Arial" w:eastAsia="Arial" w:hAnsi="Arial" w:cs="Arial"/>
          <w:sz w:val="28"/>
          <w:szCs w:val="28"/>
        </w:rPr>
        <w:lastRenderedPageBreak/>
        <w:t>Expenditures</w:t>
      </w:r>
      <w:r w:rsidRPr="00D27EF6">
        <w:rPr>
          <w:rFonts w:ascii="Arial" w:eastAsia="Arial" w:hAnsi="Arial" w:cs="Arial"/>
          <w:spacing w:val="-18"/>
          <w:sz w:val="28"/>
          <w:szCs w:val="28"/>
        </w:rPr>
        <w:t xml:space="preserve"> </w:t>
      </w:r>
      <w:r w:rsidRPr="00D27EF6">
        <w:rPr>
          <w:rFonts w:ascii="Arial" w:eastAsia="Arial" w:hAnsi="Arial" w:cs="Arial"/>
          <w:sz w:val="28"/>
          <w:szCs w:val="28"/>
        </w:rPr>
        <w:t>Per</w:t>
      </w:r>
      <w:r w:rsidRPr="00D27EF6">
        <w:rPr>
          <w:rFonts w:ascii="Arial" w:eastAsia="Arial" w:hAnsi="Arial" w:cs="Arial"/>
          <w:spacing w:val="-5"/>
          <w:sz w:val="28"/>
          <w:szCs w:val="28"/>
        </w:rPr>
        <w:t xml:space="preserve"> </w:t>
      </w:r>
      <w:r w:rsidRPr="00D27EF6">
        <w:rPr>
          <w:rFonts w:ascii="Arial" w:eastAsia="Arial" w:hAnsi="Arial" w:cs="Arial"/>
          <w:sz w:val="28"/>
          <w:szCs w:val="28"/>
        </w:rPr>
        <w:t>Pupil</w:t>
      </w:r>
      <w:r w:rsidRPr="00D27EF6">
        <w:rPr>
          <w:rFonts w:ascii="Arial" w:eastAsia="Arial" w:hAnsi="Arial" w:cs="Arial"/>
          <w:spacing w:val="-7"/>
          <w:sz w:val="28"/>
          <w:szCs w:val="28"/>
        </w:rPr>
        <w:t xml:space="preserve"> </w:t>
      </w:r>
      <w:r w:rsidRPr="00D27EF6">
        <w:rPr>
          <w:rFonts w:ascii="Arial" w:eastAsia="Arial" w:hAnsi="Arial" w:cs="Arial"/>
          <w:sz w:val="28"/>
          <w:szCs w:val="28"/>
        </w:rPr>
        <w:t>and</w:t>
      </w:r>
      <w:r w:rsidRPr="00D27EF6">
        <w:rPr>
          <w:rFonts w:ascii="Arial" w:eastAsia="Arial" w:hAnsi="Arial" w:cs="Arial"/>
          <w:spacing w:val="-5"/>
          <w:sz w:val="28"/>
          <w:szCs w:val="28"/>
        </w:rPr>
        <w:t xml:space="preserve"> </w:t>
      </w:r>
      <w:r w:rsidRPr="00D27EF6">
        <w:rPr>
          <w:rFonts w:ascii="Arial" w:eastAsia="Arial" w:hAnsi="Arial" w:cs="Arial"/>
          <w:sz w:val="28"/>
          <w:szCs w:val="28"/>
        </w:rPr>
        <w:t>School</w:t>
      </w:r>
      <w:r w:rsidRPr="00D27EF6">
        <w:rPr>
          <w:rFonts w:ascii="Arial" w:eastAsia="Arial" w:hAnsi="Arial" w:cs="Arial"/>
          <w:spacing w:val="-9"/>
          <w:sz w:val="28"/>
          <w:szCs w:val="28"/>
        </w:rPr>
        <w:t xml:space="preserve"> </w:t>
      </w:r>
      <w:r w:rsidRPr="00D27EF6">
        <w:rPr>
          <w:rFonts w:ascii="Arial" w:eastAsia="Arial" w:hAnsi="Arial" w:cs="Arial"/>
          <w:sz w:val="28"/>
          <w:szCs w:val="28"/>
        </w:rPr>
        <w:t>Site</w:t>
      </w:r>
      <w:r w:rsidRPr="00D27EF6">
        <w:rPr>
          <w:rFonts w:ascii="Arial" w:eastAsia="Arial" w:hAnsi="Arial" w:cs="Arial"/>
          <w:spacing w:val="-5"/>
          <w:sz w:val="28"/>
          <w:szCs w:val="28"/>
        </w:rPr>
        <w:t xml:space="preserve"> </w:t>
      </w:r>
      <w:r w:rsidRPr="00D27EF6">
        <w:rPr>
          <w:rFonts w:ascii="Arial" w:eastAsia="Arial" w:hAnsi="Arial" w:cs="Arial"/>
          <w:sz w:val="28"/>
          <w:szCs w:val="28"/>
        </w:rPr>
        <w:t>Teacher</w:t>
      </w:r>
      <w:r w:rsidRPr="00D27EF6">
        <w:rPr>
          <w:rFonts w:ascii="Arial" w:eastAsia="Arial" w:hAnsi="Arial" w:cs="Arial"/>
          <w:spacing w:val="-11"/>
          <w:sz w:val="28"/>
          <w:szCs w:val="28"/>
        </w:rPr>
        <w:t xml:space="preserve"> </w:t>
      </w:r>
      <w:r w:rsidRPr="00D27EF6">
        <w:rPr>
          <w:rFonts w:ascii="Arial" w:eastAsia="Arial" w:hAnsi="Arial" w:cs="Arial"/>
          <w:sz w:val="28"/>
          <w:szCs w:val="28"/>
        </w:rPr>
        <w:t>Salaries</w:t>
      </w:r>
      <w:bookmarkEnd w:id="54"/>
    </w:p>
    <w:p w14:paraId="06559840"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1CBE7E02" w14:textId="77777777" w:rsidR="005C145B" w:rsidRPr="00B150D9" w:rsidRDefault="005C145B" w:rsidP="005337EA">
      <w:pPr>
        <w:spacing w:before="240" w:after="0" w:line="240" w:lineRule="auto"/>
        <w:ind w:left="115" w:right="7870"/>
        <w:jc w:val="both"/>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 xml:space="preserve">Section 33126 (b)(3) </w:t>
      </w:r>
      <w:r w:rsidRPr="00B150D9">
        <w:rPr>
          <w:rFonts w:ascii="Arial" w:eastAsia="Arial" w:hAnsi="Arial" w:cs="Arial"/>
          <w:i/>
          <w:sz w:val="24"/>
          <w:szCs w:val="24"/>
        </w:rPr>
        <w:t xml:space="preserve">EC </w:t>
      </w:r>
      <w:r w:rsidRPr="00B150D9">
        <w:rPr>
          <w:rFonts w:ascii="Arial" w:eastAsia="Arial" w:hAnsi="Arial" w:cs="Arial"/>
          <w:sz w:val="24"/>
          <w:szCs w:val="24"/>
        </w:rPr>
        <w:t xml:space="preserve">Section 33126.15 (b) </w:t>
      </w: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 xml:space="preserve">Section 33126.15 (c) </w:t>
      </w: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 33126.15 (d)</w:t>
      </w:r>
    </w:p>
    <w:p w14:paraId="52F4D364"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155E73CE" w14:textId="122BA6A5" w:rsidR="005C145B" w:rsidRPr="00B150D9" w:rsidRDefault="00D80428" w:rsidP="005337EA">
      <w:pPr>
        <w:spacing w:before="240" w:after="0" w:line="240" w:lineRule="auto"/>
        <w:ind w:left="115" w:right="667"/>
        <w:rPr>
          <w:rFonts w:ascii="Arial" w:eastAsia="Arial" w:hAnsi="Arial" w:cs="Arial"/>
          <w:sz w:val="24"/>
          <w:szCs w:val="24"/>
        </w:rPr>
      </w:pPr>
      <w:r w:rsidRPr="00B150D9">
        <w:rPr>
          <w:rFonts w:ascii="Arial" w:eastAsia="Arial" w:hAnsi="Arial" w:cs="Arial"/>
          <w:sz w:val="24"/>
          <w:szCs w:val="24"/>
        </w:rPr>
        <w:t xml:space="preserve">For Fiscal </w:t>
      </w:r>
      <w:r w:rsidRPr="00CE6218">
        <w:rPr>
          <w:rFonts w:ascii="Arial" w:eastAsia="Arial" w:hAnsi="Arial" w:cs="Arial"/>
          <w:sz w:val="24"/>
          <w:szCs w:val="24"/>
        </w:rPr>
        <w:t>Year 20</w:t>
      </w:r>
      <w:r w:rsidR="00683218" w:rsidRPr="00CE6218">
        <w:rPr>
          <w:rFonts w:ascii="Arial" w:eastAsia="Arial" w:hAnsi="Arial" w:cs="Arial"/>
          <w:sz w:val="24"/>
          <w:szCs w:val="24"/>
        </w:rPr>
        <w:t>2</w:t>
      </w:r>
      <w:r w:rsidR="001A1F9E" w:rsidRPr="00CE6218">
        <w:rPr>
          <w:rFonts w:ascii="Arial" w:eastAsia="Arial" w:hAnsi="Arial" w:cs="Arial"/>
          <w:sz w:val="24"/>
          <w:szCs w:val="24"/>
        </w:rPr>
        <w:t>3</w:t>
      </w:r>
      <w:r w:rsidR="0045700B" w:rsidRPr="00CE6218">
        <w:rPr>
          <w:rFonts w:ascii="Arial" w:eastAsia="Arial" w:hAnsi="Arial" w:cs="Arial"/>
          <w:sz w:val="24"/>
          <w:szCs w:val="24"/>
        </w:rPr>
        <w:t>–2</w:t>
      </w:r>
      <w:r w:rsidR="001A1F9E" w:rsidRPr="00CE6218">
        <w:rPr>
          <w:rFonts w:ascii="Arial" w:eastAsia="Arial" w:hAnsi="Arial" w:cs="Arial"/>
          <w:sz w:val="24"/>
          <w:szCs w:val="24"/>
        </w:rPr>
        <w:t>4</w:t>
      </w:r>
      <w:r w:rsidRPr="00CE6218">
        <w:rPr>
          <w:rFonts w:ascii="Arial" w:eastAsia="Arial" w:hAnsi="Arial" w:cs="Arial"/>
          <w:sz w:val="24"/>
          <w:szCs w:val="24"/>
        </w:rPr>
        <w:t>, t</w:t>
      </w:r>
      <w:r w:rsidR="005C145B" w:rsidRPr="00CE6218">
        <w:rPr>
          <w:rFonts w:ascii="Arial" w:eastAsia="Arial" w:hAnsi="Arial" w:cs="Arial"/>
          <w:sz w:val="24"/>
          <w:szCs w:val="24"/>
        </w:rPr>
        <w:t>he</w:t>
      </w:r>
      <w:r w:rsidR="005C145B" w:rsidRPr="00315410">
        <w:rPr>
          <w:rFonts w:ascii="Arial" w:eastAsia="Arial" w:hAnsi="Arial" w:cs="Arial"/>
          <w:sz w:val="24"/>
          <w:szCs w:val="24"/>
        </w:rPr>
        <w:t xml:space="preserve"> asses</w:t>
      </w:r>
      <w:r w:rsidR="005C145B" w:rsidRPr="00315410">
        <w:rPr>
          <w:rFonts w:ascii="Arial" w:eastAsia="Arial" w:hAnsi="Arial" w:cs="Arial"/>
          <w:spacing w:val="1"/>
          <w:sz w:val="24"/>
          <w:szCs w:val="24"/>
        </w:rPr>
        <w:t>s</w:t>
      </w:r>
      <w:r w:rsidR="005C145B" w:rsidRPr="00315410">
        <w:rPr>
          <w:rFonts w:ascii="Arial" w:eastAsia="Arial" w:hAnsi="Arial" w:cs="Arial"/>
          <w:sz w:val="24"/>
          <w:szCs w:val="24"/>
        </w:rPr>
        <w:t>ment</w:t>
      </w:r>
      <w:r w:rsidR="005C145B" w:rsidRPr="00B150D9">
        <w:rPr>
          <w:rFonts w:ascii="Arial" w:eastAsia="Arial" w:hAnsi="Arial" w:cs="Arial"/>
          <w:sz w:val="24"/>
          <w:szCs w:val="24"/>
        </w:rPr>
        <w:t xml:space="preserve"> of estimated expenditures per pupil shall ref</w:t>
      </w:r>
      <w:r w:rsidR="005C145B" w:rsidRPr="00B150D9">
        <w:rPr>
          <w:rFonts w:ascii="Arial" w:eastAsia="Arial" w:hAnsi="Arial" w:cs="Arial"/>
          <w:spacing w:val="1"/>
          <w:sz w:val="24"/>
          <w:szCs w:val="24"/>
        </w:rPr>
        <w:t>l</w:t>
      </w:r>
      <w:r w:rsidR="005C145B" w:rsidRPr="00B150D9">
        <w:rPr>
          <w:rFonts w:ascii="Arial" w:eastAsia="Arial" w:hAnsi="Arial" w:cs="Arial"/>
          <w:sz w:val="24"/>
          <w:szCs w:val="24"/>
        </w:rPr>
        <w:t>ect the actual salaries of personnel assigned to the school site. The ass</w:t>
      </w:r>
      <w:r w:rsidR="005C145B" w:rsidRPr="00B150D9">
        <w:rPr>
          <w:rFonts w:ascii="Arial" w:eastAsia="Arial" w:hAnsi="Arial" w:cs="Arial"/>
          <w:spacing w:val="-1"/>
          <w:sz w:val="24"/>
          <w:szCs w:val="24"/>
        </w:rPr>
        <w:t>e</w:t>
      </w:r>
      <w:r w:rsidR="005C145B" w:rsidRPr="00B150D9">
        <w:rPr>
          <w:rFonts w:ascii="Arial" w:eastAsia="Arial" w:hAnsi="Arial" w:cs="Arial"/>
          <w:sz w:val="24"/>
          <w:szCs w:val="24"/>
        </w:rPr>
        <w:t>ssment of estimated e</w:t>
      </w:r>
      <w:r w:rsidR="005C145B" w:rsidRPr="00B150D9">
        <w:rPr>
          <w:rFonts w:ascii="Arial" w:eastAsia="Arial" w:hAnsi="Arial" w:cs="Arial"/>
          <w:spacing w:val="-1"/>
          <w:sz w:val="24"/>
          <w:szCs w:val="24"/>
        </w:rPr>
        <w:t>x</w:t>
      </w:r>
      <w:r w:rsidR="005C145B" w:rsidRPr="00B150D9">
        <w:rPr>
          <w:rFonts w:ascii="Arial" w:eastAsia="Arial" w:hAnsi="Arial" w:cs="Arial"/>
          <w:sz w:val="24"/>
          <w:szCs w:val="24"/>
        </w:rPr>
        <w:t>pendi</w:t>
      </w:r>
      <w:r w:rsidR="005C145B" w:rsidRPr="00B150D9">
        <w:rPr>
          <w:rFonts w:ascii="Arial" w:eastAsia="Arial" w:hAnsi="Arial" w:cs="Arial"/>
          <w:spacing w:val="2"/>
          <w:sz w:val="24"/>
          <w:szCs w:val="24"/>
        </w:rPr>
        <w:t>t</w:t>
      </w:r>
      <w:r w:rsidR="005C145B" w:rsidRPr="00B150D9">
        <w:rPr>
          <w:rFonts w:ascii="Arial" w:eastAsia="Arial" w:hAnsi="Arial" w:cs="Arial"/>
          <w:sz w:val="24"/>
          <w:szCs w:val="24"/>
        </w:rPr>
        <w:t>ures per pupil shall be reported in total, shall be reported in subtotal by restricted and unrestricted source, and shall include a reporting of the average of ac</w:t>
      </w:r>
      <w:r w:rsidR="005C145B" w:rsidRPr="00B150D9">
        <w:rPr>
          <w:rFonts w:ascii="Arial" w:eastAsia="Arial" w:hAnsi="Arial" w:cs="Arial"/>
          <w:spacing w:val="1"/>
          <w:sz w:val="24"/>
          <w:szCs w:val="24"/>
        </w:rPr>
        <w:t>t</w:t>
      </w:r>
      <w:r w:rsidR="005C145B" w:rsidRPr="00B150D9">
        <w:rPr>
          <w:rFonts w:ascii="Arial" w:eastAsia="Arial" w:hAnsi="Arial" w:cs="Arial"/>
          <w:sz w:val="24"/>
          <w:szCs w:val="24"/>
        </w:rPr>
        <w:t>ual salaries paid to certificated instructional personnel</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at</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that</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school</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site.</w:t>
      </w:r>
    </w:p>
    <w:p w14:paraId="638D5C75" w14:textId="77777777" w:rsidR="00C71420" w:rsidRPr="00B150D9" w:rsidRDefault="00C71420" w:rsidP="00C71420">
      <w:pPr>
        <w:spacing w:before="240" w:after="0" w:line="240" w:lineRule="auto"/>
        <w:ind w:left="115" w:right="558"/>
        <w:rPr>
          <w:rFonts w:ascii="Arial" w:eastAsia="Arial" w:hAnsi="Arial" w:cs="Arial"/>
          <w:sz w:val="24"/>
          <w:szCs w:val="24"/>
        </w:rPr>
      </w:pPr>
      <w:r w:rsidRPr="00B150D9">
        <w:rPr>
          <w:rFonts w:ascii="Arial" w:eastAsia="Arial" w:hAnsi="Arial" w:cs="Arial"/>
          <w:sz w:val="24"/>
          <w:szCs w:val="24"/>
        </w:rPr>
        <w:t>Restricted source means money whose use is restr</w:t>
      </w:r>
      <w:r w:rsidRPr="00B150D9">
        <w:rPr>
          <w:rFonts w:ascii="Arial" w:eastAsia="Arial" w:hAnsi="Arial" w:cs="Arial"/>
          <w:spacing w:val="-3"/>
          <w:sz w:val="24"/>
          <w:szCs w:val="24"/>
        </w:rPr>
        <w:t>i</w:t>
      </w:r>
      <w:r w:rsidRPr="00B150D9">
        <w:rPr>
          <w:rFonts w:ascii="Arial" w:eastAsia="Arial" w:hAnsi="Arial" w:cs="Arial"/>
          <w:sz w:val="24"/>
          <w:szCs w:val="24"/>
        </w:rPr>
        <w:t>cted by legal requirement</w:t>
      </w:r>
      <w:r w:rsidRPr="00B150D9">
        <w:rPr>
          <w:rFonts w:ascii="Arial" w:eastAsia="Arial" w:hAnsi="Arial" w:cs="Arial"/>
          <w:spacing w:val="2"/>
          <w:sz w:val="24"/>
          <w:szCs w:val="24"/>
        </w:rPr>
        <w:t xml:space="preserve"> </w:t>
      </w:r>
      <w:r w:rsidRPr="00B150D9">
        <w:rPr>
          <w:rFonts w:ascii="Arial" w:eastAsia="Arial" w:hAnsi="Arial" w:cs="Arial"/>
          <w:sz w:val="24"/>
          <w:szCs w:val="24"/>
        </w:rPr>
        <w:t>or by the donor. Examples include, but are not limited to, instr</w:t>
      </w:r>
      <w:r w:rsidRPr="00B150D9">
        <w:rPr>
          <w:rFonts w:ascii="Arial" w:eastAsia="Arial" w:hAnsi="Arial" w:cs="Arial"/>
          <w:spacing w:val="-2"/>
          <w:sz w:val="24"/>
          <w:szCs w:val="24"/>
        </w:rPr>
        <w:t>u</w:t>
      </w:r>
      <w:r w:rsidRPr="00B150D9">
        <w:rPr>
          <w:rFonts w:ascii="Arial" w:eastAsia="Arial" w:hAnsi="Arial" w:cs="Arial"/>
          <w:sz w:val="24"/>
          <w:szCs w:val="24"/>
        </w:rPr>
        <w:t>ctional materials, economic impact aid, and teacher and principal training funds.</w:t>
      </w:r>
    </w:p>
    <w:p w14:paraId="4120DE4E" w14:textId="490381A6" w:rsidR="00C71420" w:rsidRPr="00B150D9" w:rsidRDefault="00C71420" w:rsidP="00C71420">
      <w:pPr>
        <w:spacing w:before="240" w:after="0" w:line="240" w:lineRule="auto"/>
        <w:ind w:left="115" w:right="667"/>
        <w:rPr>
          <w:rFonts w:ascii="Arial" w:eastAsia="Arial" w:hAnsi="Arial" w:cs="Arial"/>
          <w:sz w:val="24"/>
          <w:szCs w:val="24"/>
        </w:rPr>
      </w:pPr>
      <w:r w:rsidRPr="00B150D9">
        <w:rPr>
          <w:rFonts w:ascii="Arial" w:eastAsia="Arial" w:hAnsi="Arial" w:cs="Arial"/>
          <w:sz w:val="24"/>
          <w:szCs w:val="24"/>
        </w:rPr>
        <w:t>Unrestricted source means money that can be used for any lawful purpose, whose use is</w:t>
      </w:r>
      <w:r w:rsidRPr="00B150D9">
        <w:rPr>
          <w:rFonts w:ascii="Arial" w:eastAsia="Arial" w:hAnsi="Arial" w:cs="Arial"/>
          <w:spacing w:val="2"/>
          <w:sz w:val="24"/>
          <w:szCs w:val="24"/>
        </w:rPr>
        <w:t xml:space="preserve"> </w:t>
      </w:r>
      <w:r w:rsidRPr="00B150D9">
        <w:rPr>
          <w:rFonts w:ascii="Arial" w:eastAsia="Arial" w:hAnsi="Arial" w:cs="Arial"/>
          <w:sz w:val="24"/>
          <w:szCs w:val="24"/>
        </w:rPr>
        <w:t>not restricted by legal requirement or by the donor.</w:t>
      </w:r>
      <w:r w:rsidRPr="00B150D9">
        <w:rPr>
          <w:rFonts w:ascii="Arial" w:eastAsia="Arial" w:hAnsi="Arial" w:cs="Arial"/>
          <w:spacing w:val="-1"/>
          <w:sz w:val="24"/>
          <w:szCs w:val="24"/>
        </w:rPr>
        <w:t xml:space="preserve"> </w:t>
      </w:r>
      <w:r w:rsidRPr="00B150D9">
        <w:rPr>
          <w:rFonts w:ascii="Arial" w:eastAsia="Arial" w:hAnsi="Arial" w:cs="Arial"/>
          <w:sz w:val="24"/>
          <w:szCs w:val="24"/>
        </w:rPr>
        <w:t>Examples include, but</w:t>
      </w:r>
      <w:r w:rsidRPr="00B150D9">
        <w:rPr>
          <w:rFonts w:ascii="Arial" w:eastAsia="Arial" w:hAnsi="Arial" w:cs="Arial"/>
          <w:spacing w:val="-1"/>
          <w:sz w:val="24"/>
          <w:szCs w:val="24"/>
        </w:rPr>
        <w:t xml:space="preserve"> </w:t>
      </w:r>
      <w:r w:rsidRPr="00B150D9">
        <w:rPr>
          <w:rFonts w:ascii="Arial" w:eastAsia="Arial" w:hAnsi="Arial" w:cs="Arial"/>
          <w:sz w:val="24"/>
          <w:szCs w:val="24"/>
        </w:rPr>
        <w:t>are not limited to, class size reduction, state lottery (not the instructional materials</w:t>
      </w:r>
      <w:r w:rsidRPr="00B150D9">
        <w:rPr>
          <w:rFonts w:ascii="Arial" w:eastAsia="Arial" w:hAnsi="Arial" w:cs="Arial"/>
          <w:spacing w:val="1"/>
          <w:sz w:val="24"/>
          <w:szCs w:val="24"/>
        </w:rPr>
        <w:t xml:space="preserve"> </w:t>
      </w:r>
      <w:r w:rsidRPr="00B150D9">
        <w:rPr>
          <w:rFonts w:ascii="Arial" w:eastAsia="Arial" w:hAnsi="Arial" w:cs="Arial"/>
          <w:sz w:val="24"/>
          <w:szCs w:val="24"/>
        </w:rPr>
        <w:t>portion), and unde</w:t>
      </w:r>
      <w:r w:rsidRPr="00B150D9">
        <w:rPr>
          <w:rFonts w:ascii="Arial" w:eastAsia="Arial" w:hAnsi="Arial" w:cs="Arial"/>
          <w:spacing w:val="1"/>
          <w:sz w:val="24"/>
          <w:szCs w:val="24"/>
        </w:rPr>
        <w:t>s</w:t>
      </w:r>
      <w:r w:rsidRPr="00B150D9">
        <w:rPr>
          <w:rFonts w:ascii="Arial" w:eastAsia="Arial" w:hAnsi="Arial" w:cs="Arial"/>
          <w:sz w:val="24"/>
          <w:szCs w:val="24"/>
        </w:rPr>
        <w:t>ignated lo</w:t>
      </w:r>
      <w:r w:rsidRPr="00B150D9">
        <w:rPr>
          <w:rFonts w:ascii="Arial" w:eastAsia="Arial" w:hAnsi="Arial" w:cs="Arial"/>
          <w:spacing w:val="1"/>
          <w:sz w:val="24"/>
          <w:szCs w:val="24"/>
        </w:rPr>
        <w:t>c</w:t>
      </w:r>
      <w:r w:rsidRPr="00B150D9">
        <w:rPr>
          <w:rFonts w:ascii="Arial" w:eastAsia="Arial" w:hAnsi="Arial" w:cs="Arial"/>
          <w:sz w:val="24"/>
          <w:szCs w:val="24"/>
        </w:rPr>
        <w:t>al parcel tax funds. For more information about</w:t>
      </w:r>
      <w:r w:rsidRPr="00B150D9">
        <w:rPr>
          <w:rFonts w:ascii="Arial" w:eastAsia="Arial" w:hAnsi="Arial" w:cs="Arial"/>
          <w:spacing w:val="2"/>
          <w:sz w:val="24"/>
          <w:szCs w:val="24"/>
        </w:rPr>
        <w:t xml:space="preserve"> </w:t>
      </w:r>
      <w:r w:rsidRPr="00B150D9">
        <w:rPr>
          <w:rFonts w:ascii="Arial" w:eastAsia="Arial" w:hAnsi="Arial" w:cs="Arial"/>
          <w:sz w:val="24"/>
          <w:szCs w:val="24"/>
        </w:rPr>
        <w:t xml:space="preserve">classifying revenues and expenditures, see Procedure 310 in the </w:t>
      </w:r>
      <w:r w:rsidRPr="00B150D9">
        <w:rPr>
          <w:rFonts w:ascii="Arial" w:eastAsia="Arial" w:hAnsi="Arial" w:cs="Arial"/>
          <w:i/>
          <w:sz w:val="24"/>
          <w:szCs w:val="24"/>
        </w:rPr>
        <w:t>California School Ac</w:t>
      </w:r>
      <w:r w:rsidRPr="00B150D9">
        <w:rPr>
          <w:rFonts w:ascii="Arial" w:eastAsia="Arial" w:hAnsi="Arial" w:cs="Arial"/>
          <w:i/>
          <w:spacing w:val="1"/>
          <w:sz w:val="24"/>
          <w:szCs w:val="24"/>
        </w:rPr>
        <w:t>c</w:t>
      </w:r>
      <w:r w:rsidRPr="00B150D9">
        <w:rPr>
          <w:rFonts w:ascii="Arial" w:eastAsia="Arial" w:hAnsi="Arial" w:cs="Arial"/>
          <w:i/>
          <w:sz w:val="24"/>
          <w:szCs w:val="24"/>
        </w:rPr>
        <w:t xml:space="preserve">ounting Manual </w:t>
      </w:r>
      <w:r w:rsidRPr="00B150D9">
        <w:rPr>
          <w:rFonts w:ascii="Arial" w:eastAsia="Arial" w:hAnsi="Arial" w:cs="Arial"/>
          <w:sz w:val="24"/>
          <w:szCs w:val="24"/>
        </w:rPr>
        <w:t xml:space="preserve">on the </w:t>
      </w:r>
      <w:r w:rsidRPr="00815BF3">
        <w:rPr>
          <w:rFonts w:ascii="Arial" w:eastAsia="Arial" w:hAnsi="Arial" w:cs="Arial"/>
          <w:sz w:val="24"/>
          <w:szCs w:val="24"/>
        </w:rPr>
        <w:t>CDE Definitions, Instructions, &amp; Procedures web page</w:t>
      </w:r>
      <w:r w:rsidR="00E242C8">
        <w:rPr>
          <w:rFonts w:ascii="Arial" w:eastAsia="Arial" w:hAnsi="Arial" w:cs="Arial"/>
          <w:sz w:val="24"/>
          <w:szCs w:val="24"/>
        </w:rPr>
        <w:t xml:space="preserve"> at </w:t>
      </w:r>
      <w:hyperlink r:id="rId66" w:tooltip="CDE Definitions, Instructions, and Procedures web page." w:history="1">
        <w:r w:rsidR="00815BF3" w:rsidRPr="00021ABC">
          <w:rPr>
            <w:rStyle w:val="Hyperlink"/>
            <w:rFonts w:ascii="Arial" w:eastAsia="Arial" w:hAnsi="Arial" w:cs="Arial"/>
            <w:sz w:val="24"/>
            <w:szCs w:val="24"/>
          </w:rPr>
          <w:t>https://www.cde.ca.gov/fg/ac/sa/</w:t>
        </w:r>
      </w:hyperlink>
      <w:r w:rsidR="00E242C8">
        <w:rPr>
          <w:rFonts w:ascii="Arial" w:eastAsia="Arial" w:hAnsi="Arial" w:cs="Arial"/>
          <w:sz w:val="24"/>
          <w:szCs w:val="24"/>
        </w:rPr>
        <w:t>.</w:t>
      </w:r>
    </w:p>
    <w:p w14:paraId="24FD1C19" w14:textId="77777777" w:rsidR="005C145B" w:rsidRPr="00B150D9" w:rsidRDefault="00C71420" w:rsidP="005337EA">
      <w:pPr>
        <w:spacing w:before="240" w:after="0" w:line="240" w:lineRule="auto"/>
        <w:ind w:left="115" w:right="507"/>
        <w:rPr>
          <w:rFonts w:ascii="Arial" w:eastAsia="Arial" w:hAnsi="Arial" w:cs="Arial"/>
          <w:sz w:val="24"/>
          <w:szCs w:val="24"/>
        </w:rPr>
      </w:pPr>
      <w:r w:rsidRPr="00B150D9">
        <w:rPr>
          <w:rFonts w:ascii="Arial" w:eastAsia="Arial" w:hAnsi="Arial" w:cs="Arial"/>
          <w:b/>
          <w:sz w:val="24"/>
          <w:szCs w:val="24"/>
        </w:rPr>
        <w:t>Expenditures Per Pupil (Unrestricted)</w:t>
      </w:r>
      <w:r w:rsidRPr="00B150D9">
        <w:rPr>
          <w:rFonts w:ascii="Arial" w:eastAsia="Arial" w:hAnsi="Arial" w:cs="Arial"/>
          <w:sz w:val="24"/>
          <w:szCs w:val="24"/>
        </w:rPr>
        <w:t xml:space="preserve"> – </w:t>
      </w:r>
      <w:r w:rsidR="005C145B" w:rsidRPr="00B150D9">
        <w:rPr>
          <w:rFonts w:ascii="Arial" w:eastAsia="Arial" w:hAnsi="Arial" w:cs="Arial"/>
          <w:sz w:val="24"/>
          <w:szCs w:val="24"/>
        </w:rPr>
        <w:t>A comparison of the actual unrestricted funding per pupil alloca</w:t>
      </w:r>
      <w:r w:rsidR="005C145B" w:rsidRPr="00B150D9">
        <w:rPr>
          <w:rFonts w:ascii="Arial" w:eastAsia="Arial" w:hAnsi="Arial" w:cs="Arial"/>
          <w:spacing w:val="1"/>
          <w:sz w:val="24"/>
          <w:szCs w:val="24"/>
        </w:rPr>
        <w:t>t</w:t>
      </w:r>
      <w:r w:rsidR="005C145B" w:rsidRPr="00B150D9">
        <w:rPr>
          <w:rFonts w:ascii="Arial" w:eastAsia="Arial" w:hAnsi="Arial" w:cs="Arial"/>
          <w:sz w:val="24"/>
          <w:szCs w:val="24"/>
        </w:rPr>
        <w:t>ed</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for</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the</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specific</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benefit</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of the school or for the benefit of all schools in the LEA equally, compared to the LEA-wide average and to the state average of</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the same computation. The comparison shall include the percentage by which the school is above or below the LEA-wide</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average and the state average. If a school’s value is above the LEA</w:t>
      </w:r>
      <w:r w:rsidR="00C346A1" w:rsidRPr="00B150D9">
        <w:rPr>
          <w:rFonts w:ascii="Arial" w:eastAsia="Arial" w:hAnsi="Arial" w:cs="Arial"/>
          <w:sz w:val="24"/>
          <w:szCs w:val="24"/>
        </w:rPr>
        <w:t xml:space="preserve"> average or</w:t>
      </w:r>
      <w:r w:rsidR="005C145B" w:rsidRPr="00B150D9">
        <w:rPr>
          <w:rFonts w:ascii="Arial" w:eastAsia="Arial" w:hAnsi="Arial" w:cs="Arial"/>
          <w:sz w:val="24"/>
          <w:szCs w:val="24"/>
        </w:rPr>
        <w:t xml:space="preserve"> the state average, a</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 xml:space="preserve">positive percentage will be displayed in the SARC. For a school that is below the LEA </w:t>
      </w:r>
      <w:r w:rsidR="00C346A1" w:rsidRPr="00B150D9">
        <w:rPr>
          <w:rFonts w:ascii="Arial" w:eastAsia="Arial" w:hAnsi="Arial" w:cs="Arial"/>
          <w:sz w:val="24"/>
          <w:szCs w:val="24"/>
        </w:rPr>
        <w:t>average or</w:t>
      </w:r>
      <w:r w:rsidR="005C145B" w:rsidRPr="00B150D9">
        <w:rPr>
          <w:rFonts w:ascii="Arial" w:eastAsia="Arial" w:hAnsi="Arial" w:cs="Arial"/>
          <w:sz w:val="24"/>
          <w:szCs w:val="24"/>
        </w:rPr>
        <w:t xml:space="preserve"> the state average, a negative percentage will be d</w:t>
      </w:r>
      <w:r w:rsidR="005C145B" w:rsidRPr="00B150D9">
        <w:rPr>
          <w:rFonts w:ascii="Arial" w:eastAsia="Arial" w:hAnsi="Arial" w:cs="Arial"/>
          <w:spacing w:val="1"/>
          <w:sz w:val="24"/>
          <w:szCs w:val="24"/>
        </w:rPr>
        <w:t>i</w:t>
      </w:r>
      <w:r w:rsidR="005C145B" w:rsidRPr="00B150D9">
        <w:rPr>
          <w:rFonts w:ascii="Arial" w:eastAsia="Arial" w:hAnsi="Arial" w:cs="Arial"/>
          <w:sz w:val="24"/>
          <w:szCs w:val="24"/>
        </w:rPr>
        <w:t>splayed in the SARC.</w:t>
      </w:r>
    </w:p>
    <w:p w14:paraId="1D2BA2AE" w14:textId="4AD0E0B4" w:rsidR="00C71420" w:rsidRDefault="00C71420" w:rsidP="005337EA">
      <w:pPr>
        <w:spacing w:before="240" w:after="0" w:line="240" w:lineRule="auto"/>
        <w:ind w:left="115" w:right="507"/>
        <w:rPr>
          <w:rFonts w:ascii="Arial" w:eastAsia="Arial" w:hAnsi="Arial" w:cs="Arial"/>
          <w:sz w:val="24"/>
          <w:szCs w:val="24"/>
        </w:rPr>
      </w:pPr>
      <w:r w:rsidRPr="00B150D9">
        <w:rPr>
          <w:rFonts w:ascii="Arial" w:eastAsia="Arial" w:hAnsi="Arial" w:cs="Arial"/>
          <w:sz w:val="24"/>
          <w:szCs w:val="24"/>
        </w:rPr>
        <w:t>The formula to calculate the Percent Difference is:</w:t>
      </w:r>
    </w:p>
    <w:p w14:paraId="4A4948A9" w14:textId="2F6966D5" w:rsidR="00650004" w:rsidRPr="00B150D9" w:rsidRDefault="00650004" w:rsidP="005337EA">
      <w:pPr>
        <w:spacing w:before="240" w:after="0" w:line="240" w:lineRule="auto"/>
        <w:ind w:left="115" w:right="507"/>
        <w:rPr>
          <w:rFonts w:ascii="Arial" w:eastAsia="Arial" w:hAnsi="Arial" w:cs="Arial"/>
          <w:sz w:val="24"/>
          <w:szCs w:val="24"/>
        </w:rPr>
      </w:pPr>
      <w:r w:rsidRPr="00650004">
        <w:rPr>
          <w:rFonts w:ascii="Arial" w:eastAsia="Arial" w:hAnsi="Arial" w:cs="Arial"/>
          <w:noProof/>
          <w:sz w:val="24"/>
          <w:szCs w:val="24"/>
        </w:rPr>
        <w:drawing>
          <wp:inline distT="0" distB="0" distL="0" distR="0" wp14:anchorId="2E475A45" wp14:editId="0B59BD94">
            <wp:extent cx="2959100" cy="823106"/>
            <wp:effectExtent l="0" t="0" r="0" b="0"/>
            <wp:docPr id="1" name="Picture 1" descr="Percentage difference equals the absolute value of the change in value, divided by the average of the two numbers, all multiplied by 100, add percent sign to designate the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968237" cy="825647"/>
                    </a:xfrm>
                    <a:prstGeom prst="rect">
                      <a:avLst/>
                    </a:prstGeom>
                    <a:noFill/>
                    <a:ln>
                      <a:noFill/>
                    </a:ln>
                  </pic:spPr>
                </pic:pic>
              </a:graphicData>
            </a:graphic>
          </wp:inline>
        </w:drawing>
      </w:r>
    </w:p>
    <w:p w14:paraId="39F55E23" w14:textId="77777777" w:rsidR="00C71420" w:rsidRPr="00B150D9" w:rsidRDefault="00C71420" w:rsidP="00C71420">
      <w:pPr>
        <w:spacing w:before="240" w:after="240" w:line="240" w:lineRule="auto"/>
        <w:ind w:left="720"/>
        <w:contextualSpacing/>
        <w:rPr>
          <w:rFonts w:ascii="Arial" w:eastAsia="Times New Roman" w:hAnsi="Arial" w:cs="Arial"/>
          <w:color w:val="000000"/>
          <w:sz w:val="24"/>
          <w:szCs w:val="24"/>
        </w:rPr>
      </w:pPr>
      <w:r w:rsidRPr="00B150D9">
        <w:rPr>
          <w:rFonts w:ascii="Arial" w:eastAsia="Times New Roman" w:hAnsi="Arial" w:cs="Arial"/>
          <w:color w:val="000000"/>
          <w:sz w:val="24"/>
          <w:szCs w:val="24"/>
        </w:rPr>
        <w:t>V1 = School Site Value</w:t>
      </w:r>
    </w:p>
    <w:p w14:paraId="1529478C" w14:textId="77777777" w:rsidR="00C71420" w:rsidRPr="00B150D9" w:rsidRDefault="00C71420" w:rsidP="00C71420">
      <w:pPr>
        <w:spacing w:before="240" w:after="0" w:line="240" w:lineRule="auto"/>
        <w:ind w:left="720" w:right="544"/>
        <w:rPr>
          <w:rFonts w:ascii="Arial" w:eastAsia="Arial" w:hAnsi="Arial" w:cs="Arial"/>
          <w:sz w:val="24"/>
          <w:szCs w:val="24"/>
        </w:rPr>
      </w:pPr>
      <w:r w:rsidRPr="00B150D9">
        <w:rPr>
          <w:rFonts w:ascii="Arial" w:eastAsia="Times New Roman" w:hAnsi="Arial" w:cs="Arial"/>
          <w:color w:val="000000"/>
          <w:sz w:val="24"/>
          <w:szCs w:val="24"/>
        </w:rPr>
        <w:t>V2 = District Value or State Value</w:t>
      </w:r>
    </w:p>
    <w:p w14:paraId="6BAA8FBD" w14:textId="77777777" w:rsidR="005C145B" w:rsidRPr="00B150D9" w:rsidRDefault="00C71420" w:rsidP="005337EA">
      <w:pPr>
        <w:spacing w:before="240" w:after="0" w:line="240" w:lineRule="auto"/>
        <w:ind w:left="115" w:right="636"/>
        <w:rPr>
          <w:rFonts w:ascii="Arial" w:eastAsia="Arial" w:hAnsi="Arial" w:cs="Arial"/>
          <w:sz w:val="24"/>
          <w:szCs w:val="24"/>
        </w:rPr>
      </w:pPr>
      <w:r w:rsidRPr="00B150D9">
        <w:rPr>
          <w:rFonts w:ascii="Arial" w:eastAsia="Arial" w:hAnsi="Arial" w:cs="Arial"/>
          <w:b/>
          <w:sz w:val="24"/>
          <w:szCs w:val="24"/>
        </w:rPr>
        <w:t>Expenditures Per Pupil (Restricted)</w:t>
      </w:r>
      <w:r w:rsidRPr="00B150D9">
        <w:rPr>
          <w:rFonts w:ascii="Arial" w:eastAsia="Arial" w:hAnsi="Arial" w:cs="Arial"/>
          <w:sz w:val="24"/>
          <w:szCs w:val="24"/>
        </w:rPr>
        <w:t xml:space="preserve"> – </w:t>
      </w:r>
      <w:r w:rsidR="005C145B" w:rsidRPr="00B150D9">
        <w:rPr>
          <w:rFonts w:ascii="Arial" w:eastAsia="Arial" w:hAnsi="Arial" w:cs="Arial"/>
          <w:sz w:val="24"/>
          <w:szCs w:val="24"/>
        </w:rPr>
        <w:t>A field for reporting the actual restricted funding, per pupil, alloca</w:t>
      </w:r>
      <w:r w:rsidR="005C145B" w:rsidRPr="00B150D9">
        <w:rPr>
          <w:rFonts w:ascii="Arial" w:eastAsia="Arial" w:hAnsi="Arial" w:cs="Arial"/>
          <w:spacing w:val="2"/>
          <w:sz w:val="24"/>
          <w:szCs w:val="24"/>
        </w:rPr>
        <w:t>t</w:t>
      </w:r>
      <w:r w:rsidR="005C145B" w:rsidRPr="00B150D9">
        <w:rPr>
          <w:rFonts w:ascii="Arial" w:eastAsia="Arial" w:hAnsi="Arial" w:cs="Arial"/>
          <w:sz w:val="24"/>
          <w:szCs w:val="24"/>
        </w:rPr>
        <w:t>ed for the specific benefit of the school or for the benefit of all schools in the LEA equally.</w:t>
      </w:r>
    </w:p>
    <w:p w14:paraId="09592340" w14:textId="77777777" w:rsidR="00C71420" w:rsidRPr="00B150D9" w:rsidRDefault="00C71420" w:rsidP="00C71420">
      <w:pPr>
        <w:spacing w:before="240" w:after="0" w:line="240" w:lineRule="auto"/>
        <w:ind w:left="90" w:right="636"/>
        <w:rPr>
          <w:rFonts w:ascii="Arial" w:eastAsia="Arial" w:hAnsi="Arial" w:cs="Arial"/>
          <w:sz w:val="24"/>
          <w:szCs w:val="24"/>
        </w:rPr>
      </w:pPr>
      <w:r w:rsidRPr="00B150D9">
        <w:rPr>
          <w:rFonts w:ascii="Arial" w:eastAsia="Arial" w:hAnsi="Arial" w:cs="Arial"/>
          <w:b/>
          <w:sz w:val="24"/>
          <w:szCs w:val="24"/>
        </w:rPr>
        <w:lastRenderedPageBreak/>
        <w:t>Total Expenditures Per Pupil</w:t>
      </w:r>
      <w:r w:rsidRPr="00B150D9">
        <w:rPr>
          <w:rFonts w:ascii="Arial" w:eastAsia="Arial" w:hAnsi="Arial" w:cs="Arial"/>
          <w:sz w:val="24"/>
          <w:szCs w:val="24"/>
          <w:u w:val="single"/>
        </w:rPr>
        <w:t xml:space="preserve"> </w:t>
      </w:r>
      <w:r w:rsidRPr="00B150D9">
        <w:rPr>
          <w:rFonts w:ascii="Arial" w:eastAsia="Arial" w:hAnsi="Arial" w:cs="Arial"/>
          <w:sz w:val="24"/>
          <w:szCs w:val="24"/>
        </w:rPr>
        <w:t>– A field for reporting the combined unrestricted and restricted funding, per pupil, allocated for the specific benefit of the school or the benefit of all schools in the LEA equally.</w:t>
      </w:r>
    </w:p>
    <w:p w14:paraId="3BA9FCC8" w14:textId="77777777" w:rsidR="005C145B" w:rsidRPr="00B150D9" w:rsidRDefault="00C71420" w:rsidP="005337EA">
      <w:pPr>
        <w:spacing w:before="240" w:after="0" w:line="240" w:lineRule="auto"/>
        <w:ind w:left="115" w:right="706"/>
        <w:rPr>
          <w:rFonts w:ascii="Arial" w:eastAsia="Arial" w:hAnsi="Arial" w:cs="Arial"/>
          <w:sz w:val="24"/>
          <w:szCs w:val="24"/>
        </w:rPr>
      </w:pPr>
      <w:r w:rsidRPr="00B150D9">
        <w:rPr>
          <w:rFonts w:ascii="Arial" w:eastAsia="Arial" w:hAnsi="Arial" w:cs="Arial"/>
          <w:b/>
          <w:sz w:val="24"/>
          <w:szCs w:val="24"/>
        </w:rPr>
        <w:t>Average Teacher Salary</w:t>
      </w:r>
      <w:r w:rsidRPr="00B150D9">
        <w:rPr>
          <w:rFonts w:ascii="Arial" w:eastAsia="Arial" w:hAnsi="Arial" w:cs="Arial"/>
          <w:sz w:val="24"/>
          <w:szCs w:val="24"/>
        </w:rPr>
        <w:t xml:space="preserve"> – </w:t>
      </w:r>
      <w:r w:rsidR="005C145B" w:rsidRPr="00B150D9">
        <w:rPr>
          <w:rFonts w:ascii="Arial" w:eastAsia="Arial" w:hAnsi="Arial" w:cs="Arial"/>
          <w:sz w:val="24"/>
          <w:szCs w:val="24"/>
        </w:rPr>
        <w:t>A reporting of the average of ac</w:t>
      </w:r>
      <w:r w:rsidR="005C145B" w:rsidRPr="00B150D9">
        <w:rPr>
          <w:rFonts w:ascii="Arial" w:eastAsia="Arial" w:hAnsi="Arial" w:cs="Arial"/>
          <w:spacing w:val="1"/>
          <w:sz w:val="24"/>
          <w:szCs w:val="24"/>
        </w:rPr>
        <w:t>t</w:t>
      </w:r>
      <w:r w:rsidR="005C145B" w:rsidRPr="00B150D9">
        <w:rPr>
          <w:rFonts w:ascii="Arial" w:eastAsia="Arial" w:hAnsi="Arial" w:cs="Arial"/>
          <w:sz w:val="24"/>
          <w:szCs w:val="24"/>
        </w:rPr>
        <w:t>ual</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salaries</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paid</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to</w:t>
      </w:r>
      <w:r w:rsidR="005C145B" w:rsidRPr="00B150D9">
        <w:rPr>
          <w:rFonts w:ascii="Arial" w:eastAsia="Arial" w:hAnsi="Arial" w:cs="Arial"/>
          <w:spacing w:val="1"/>
          <w:sz w:val="24"/>
          <w:szCs w:val="24"/>
        </w:rPr>
        <w:t xml:space="preserve"> </w:t>
      </w:r>
      <w:r w:rsidR="005C145B" w:rsidRPr="00B150D9">
        <w:rPr>
          <w:rFonts w:ascii="Arial" w:eastAsia="Arial" w:hAnsi="Arial" w:cs="Arial"/>
          <w:sz w:val="24"/>
          <w:szCs w:val="24"/>
        </w:rPr>
        <w:t>certificated instructional personnel at</w:t>
      </w:r>
      <w:r w:rsidR="005C145B" w:rsidRPr="00B150D9">
        <w:rPr>
          <w:rFonts w:ascii="Arial" w:eastAsia="Arial" w:hAnsi="Arial" w:cs="Arial"/>
          <w:spacing w:val="2"/>
          <w:sz w:val="24"/>
          <w:szCs w:val="24"/>
        </w:rPr>
        <w:t xml:space="preserve"> </w:t>
      </w:r>
      <w:r w:rsidR="005C145B" w:rsidRPr="00B150D9">
        <w:rPr>
          <w:rFonts w:ascii="Arial" w:eastAsia="Arial" w:hAnsi="Arial" w:cs="Arial"/>
          <w:sz w:val="24"/>
          <w:szCs w:val="24"/>
        </w:rPr>
        <w:t>the school site.</w:t>
      </w:r>
    </w:p>
    <w:p w14:paraId="035356C8" w14:textId="77777777" w:rsidR="005C145B" w:rsidRPr="00B150D9" w:rsidRDefault="005C145B" w:rsidP="005337EA">
      <w:pPr>
        <w:spacing w:before="240" w:after="0" w:line="240" w:lineRule="auto"/>
        <w:ind w:left="115" w:right="544"/>
        <w:rPr>
          <w:rFonts w:ascii="Arial" w:eastAsia="Arial" w:hAnsi="Arial" w:cs="Arial"/>
          <w:sz w:val="24"/>
          <w:szCs w:val="24"/>
        </w:rPr>
      </w:pPr>
      <w:r w:rsidRPr="00B150D9">
        <w:rPr>
          <w:rFonts w:ascii="Arial" w:eastAsia="Arial" w:hAnsi="Arial" w:cs="Arial"/>
          <w:sz w:val="24"/>
          <w:szCs w:val="24"/>
        </w:rPr>
        <w:t>A comparison of the average of actual salaries paid to certifi</w:t>
      </w:r>
      <w:r w:rsidRPr="00B150D9">
        <w:rPr>
          <w:rFonts w:ascii="Arial" w:eastAsia="Arial" w:hAnsi="Arial" w:cs="Arial"/>
          <w:spacing w:val="-1"/>
          <w:sz w:val="24"/>
          <w:szCs w:val="24"/>
        </w:rPr>
        <w:t>c</w:t>
      </w:r>
      <w:r w:rsidRPr="00B150D9">
        <w:rPr>
          <w:rFonts w:ascii="Arial" w:eastAsia="Arial" w:hAnsi="Arial" w:cs="Arial"/>
          <w:sz w:val="24"/>
          <w:szCs w:val="24"/>
        </w:rPr>
        <w:t>ated</w:t>
      </w:r>
      <w:r w:rsidRPr="00B150D9">
        <w:rPr>
          <w:rFonts w:ascii="Arial" w:eastAsia="Arial" w:hAnsi="Arial" w:cs="Arial"/>
          <w:spacing w:val="1"/>
          <w:sz w:val="24"/>
          <w:szCs w:val="24"/>
        </w:rPr>
        <w:t xml:space="preserve"> </w:t>
      </w:r>
      <w:r w:rsidRPr="00B150D9">
        <w:rPr>
          <w:rFonts w:ascii="Arial" w:eastAsia="Arial" w:hAnsi="Arial" w:cs="Arial"/>
          <w:sz w:val="24"/>
          <w:szCs w:val="24"/>
        </w:rPr>
        <w:t>instructional</w:t>
      </w:r>
      <w:r w:rsidRPr="00B150D9">
        <w:rPr>
          <w:rFonts w:ascii="Arial" w:eastAsia="Arial" w:hAnsi="Arial" w:cs="Arial"/>
          <w:spacing w:val="1"/>
          <w:sz w:val="24"/>
          <w:szCs w:val="24"/>
        </w:rPr>
        <w:t xml:space="preserve"> </w:t>
      </w:r>
      <w:r w:rsidRPr="00B150D9">
        <w:rPr>
          <w:rFonts w:ascii="Arial" w:eastAsia="Arial" w:hAnsi="Arial" w:cs="Arial"/>
          <w:sz w:val="24"/>
          <w:szCs w:val="24"/>
        </w:rPr>
        <w:t>personnel</w:t>
      </w:r>
      <w:r w:rsidRPr="00B150D9">
        <w:rPr>
          <w:rFonts w:ascii="Arial" w:eastAsia="Arial" w:hAnsi="Arial" w:cs="Arial"/>
          <w:spacing w:val="1"/>
          <w:sz w:val="24"/>
          <w:szCs w:val="24"/>
        </w:rPr>
        <w:t xml:space="preserve"> </w:t>
      </w:r>
      <w:r w:rsidRPr="00B150D9">
        <w:rPr>
          <w:rFonts w:ascii="Arial" w:eastAsia="Arial" w:hAnsi="Arial" w:cs="Arial"/>
          <w:sz w:val="24"/>
          <w:szCs w:val="24"/>
        </w:rPr>
        <w:t>at the school site, compared to the LEA-wide average and to the state a</w:t>
      </w:r>
      <w:r w:rsidRPr="00B150D9">
        <w:rPr>
          <w:rFonts w:ascii="Arial" w:eastAsia="Arial" w:hAnsi="Arial" w:cs="Arial"/>
          <w:spacing w:val="1"/>
          <w:sz w:val="24"/>
          <w:szCs w:val="24"/>
        </w:rPr>
        <w:t>v</w:t>
      </w:r>
      <w:r w:rsidRPr="00B150D9">
        <w:rPr>
          <w:rFonts w:ascii="Arial" w:eastAsia="Arial" w:hAnsi="Arial" w:cs="Arial"/>
          <w:sz w:val="24"/>
          <w:szCs w:val="24"/>
        </w:rPr>
        <w:t>erage of the same computation. The comparison shall al</w:t>
      </w:r>
      <w:r w:rsidRPr="00B150D9">
        <w:rPr>
          <w:rFonts w:ascii="Arial" w:eastAsia="Arial" w:hAnsi="Arial" w:cs="Arial"/>
          <w:spacing w:val="1"/>
          <w:sz w:val="24"/>
          <w:szCs w:val="24"/>
        </w:rPr>
        <w:t>s</w:t>
      </w:r>
      <w:r w:rsidRPr="00B150D9">
        <w:rPr>
          <w:rFonts w:ascii="Arial" w:eastAsia="Arial" w:hAnsi="Arial" w:cs="Arial"/>
          <w:sz w:val="24"/>
          <w:szCs w:val="24"/>
        </w:rPr>
        <w:t xml:space="preserve">o include the percentage by which the school is above or below the LEA-wide average and the state average. If a school’s value is above the LEA </w:t>
      </w:r>
      <w:r w:rsidR="00C346A1" w:rsidRPr="00B150D9">
        <w:rPr>
          <w:rFonts w:ascii="Arial" w:eastAsia="Arial" w:hAnsi="Arial" w:cs="Arial"/>
          <w:sz w:val="24"/>
          <w:szCs w:val="24"/>
        </w:rPr>
        <w:t>average or</w:t>
      </w:r>
      <w:r w:rsidRPr="00B150D9">
        <w:rPr>
          <w:rFonts w:ascii="Arial" w:eastAsia="Arial" w:hAnsi="Arial" w:cs="Arial"/>
          <w:sz w:val="24"/>
          <w:szCs w:val="24"/>
        </w:rPr>
        <w:t xml:space="preserve"> the state average, a positive</w:t>
      </w:r>
      <w:r w:rsidRPr="00B150D9">
        <w:rPr>
          <w:rFonts w:ascii="Arial" w:eastAsia="Arial" w:hAnsi="Arial" w:cs="Arial"/>
          <w:spacing w:val="1"/>
          <w:sz w:val="24"/>
          <w:szCs w:val="24"/>
        </w:rPr>
        <w:t xml:space="preserve"> </w:t>
      </w:r>
      <w:r w:rsidRPr="00B150D9">
        <w:rPr>
          <w:rFonts w:ascii="Arial" w:eastAsia="Arial" w:hAnsi="Arial" w:cs="Arial"/>
          <w:sz w:val="24"/>
          <w:szCs w:val="24"/>
        </w:rPr>
        <w:t>percentage</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will be </w:t>
      </w:r>
      <w:r w:rsidRPr="00B150D9">
        <w:rPr>
          <w:rFonts w:ascii="Arial" w:eastAsia="Arial" w:hAnsi="Arial" w:cs="Arial"/>
          <w:spacing w:val="1"/>
          <w:sz w:val="24"/>
          <w:szCs w:val="24"/>
        </w:rPr>
        <w:t>d</w:t>
      </w:r>
      <w:r w:rsidRPr="00B150D9">
        <w:rPr>
          <w:rFonts w:ascii="Arial" w:eastAsia="Arial" w:hAnsi="Arial" w:cs="Arial"/>
          <w:spacing w:val="-1"/>
          <w:sz w:val="24"/>
          <w:szCs w:val="24"/>
        </w:rPr>
        <w:t>i</w:t>
      </w:r>
      <w:r w:rsidRPr="00B150D9">
        <w:rPr>
          <w:rFonts w:ascii="Arial" w:eastAsia="Arial" w:hAnsi="Arial" w:cs="Arial"/>
          <w:spacing w:val="1"/>
          <w:sz w:val="24"/>
          <w:szCs w:val="24"/>
        </w:rPr>
        <w:t>s</w:t>
      </w:r>
      <w:r w:rsidRPr="00B150D9">
        <w:rPr>
          <w:rFonts w:ascii="Arial" w:eastAsia="Arial" w:hAnsi="Arial" w:cs="Arial"/>
          <w:sz w:val="24"/>
          <w:szCs w:val="24"/>
        </w:rPr>
        <w:t xml:space="preserve">played in the SARC. </w:t>
      </w:r>
      <w:r w:rsidRPr="00B150D9">
        <w:rPr>
          <w:rFonts w:ascii="Arial" w:eastAsia="Arial" w:hAnsi="Arial" w:cs="Arial"/>
          <w:spacing w:val="1"/>
          <w:sz w:val="24"/>
          <w:szCs w:val="24"/>
        </w:rPr>
        <w:t>F</w:t>
      </w:r>
      <w:r w:rsidRPr="00B150D9">
        <w:rPr>
          <w:rFonts w:ascii="Arial" w:eastAsia="Arial" w:hAnsi="Arial" w:cs="Arial"/>
          <w:sz w:val="24"/>
          <w:szCs w:val="24"/>
        </w:rPr>
        <w:t>or a school that is below the LE</w:t>
      </w:r>
      <w:r w:rsidR="00C346A1" w:rsidRPr="00B150D9">
        <w:rPr>
          <w:rFonts w:ascii="Arial" w:eastAsia="Arial" w:hAnsi="Arial" w:cs="Arial"/>
          <w:sz w:val="24"/>
          <w:szCs w:val="24"/>
        </w:rPr>
        <w:t>A average or</w:t>
      </w:r>
      <w:r w:rsidRPr="00B150D9">
        <w:rPr>
          <w:rFonts w:ascii="Arial" w:eastAsia="Arial" w:hAnsi="Arial" w:cs="Arial"/>
          <w:sz w:val="24"/>
          <w:szCs w:val="24"/>
        </w:rPr>
        <w:t xml:space="preserve"> the state average, a negative pe</w:t>
      </w:r>
      <w:r w:rsidRPr="00B150D9">
        <w:rPr>
          <w:rFonts w:ascii="Arial" w:eastAsia="Arial" w:hAnsi="Arial" w:cs="Arial"/>
          <w:spacing w:val="2"/>
          <w:sz w:val="24"/>
          <w:szCs w:val="24"/>
        </w:rPr>
        <w:t>r</w:t>
      </w:r>
      <w:r w:rsidRPr="00B150D9">
        <w:rPr>
          <w:rFonts w:ascii="Arial" w:eastAsia="Arial" w:hAnsi="Arial" w:cs="Arial"/>
          <w:sz w:val="24"/>
          <w:szCs w:val="24"/>
        </w:rPr>
        <w:t>centage will be displa</w:t>
      </w:r>
      <w:r w:rsidRPr="00B150D9">
        <w:rPr>
          <w:rFonts w:ascii="Arial" w:eastAsia="Arial" w:hAnsi="Arial" w:cs="Arial"/>
          <w:spacing w:val="1"/>
          <w:sz w:val="24"/>
          <w:szCs w:val="24"/>
        </w:rPr>
        <w:t>y</w:t>
      </w:r>
      <w:r w:rsidRPr="00B150D9">
        <w:rPr>
          <w:rFonts w:ascii="Arial" w:eastAsia="Arial" w:hAnsi="Arial" w:cs="Arial"/>
          <w:sz w:val="24"/>
          <w:szCs w:val="24"/>
        </w:rPr>
        <w:t>ed in the SARC.</w:t>
      </w:r>
    </w:p>
    <w:p w14:paraId="2F34ED21"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1C79E6DB" w14:textId="77777777" w:rsidR="005C145B" w:rsidRPr="00B150D9" w:rsidRDefault="005C145B" w:rsidP="005337EA">
      <w:pPr>
        <w:spacing w:before="240" w:after="0" w:line="240" w:lineRule="auto"/>
        <w:ind w:left="115" w:right="605"/>
        <w:rPr>
          <w:rFonts w:ascii="Arial" w:eastAsia="Arial" w:hAnsi="Arial" w:cs="Arial"/>
          <w:sz w:val="24"/>
          <w:szCs w:val="24"/>
        </w:rPr>
      </w:pPr>
      <w:r w:rsidRPr="00B150D9">
        <w:rPr>
          <w:rFonts w:ascii="Arial" w:eastAsia="Arial" w:hAnsi="Arial" w:cs="Arial"/>
          <w:sz w:val="24"/>
          <w:szCs w:val="24"/>
        </w:rPr>
        <w:t>The LEA and state average teacher salaries, as well as state expenditures per pupil</w:t>
      </w:r>
      <w:r w:rsidR="0062018D" w:rsidRPr="00B150D9">
        <w:rPr>
          <w:rFonts w:ascii="Arial" w:eastAsia="Arial" w:hAnsi="Arial" w:cs="Arial"/>
          <w:sz w:val="24"/>
          <w:szCs w:val="24"/>
        </w:rPr>
        <w:t xml:space="preserve"> </w:t>
      </w:r>
      <w:r w:rsidR="00D34F5F" w:rsidRPr="00B150D9">
        <w:rPr>
          <w:rFonts w:ascii="Arial" w:eastAsia="Arial" w:hAnsi="Arial" w:cs="Arial"/>
          <w:sz w:val="24"/>
          <w:szCs w:val="24"/>
        </w:rPr>
        <w:t>(</w:t>
      </w:r>
      <w:r w:rsidRPr="00B150D9">
        <w:rPr>
          <w:rFonts w:ascii="Arial" w:eastAsia="Arial" w:hAnsi="Arial" w:cs="Arial"/>
          <w:sz w:val="24"/>
          <w:szCs w:val="24"/>
        </w:rPr>
        <w:t>unrestricted) are provided by the CDE; all other data m</w:t>
      </w:r>
      <w:r w:rsidRPr="00B150D9">
        <w:rPr>
          <w:rFonts w:ascii="Arial" w:eastAsia="Arial" w:hAnsi="Arial" w:cs="Arial"/>
          <w:spacing w:val="-2"/>
          <w:sz w:val="24"/>
          <w:szCs w:val="24"/>
        </w:rPr>
        <w:t>u</w:t>
      </w:r>
      <w:r w:rsidRPr="00B150D9">
        <w:rPr>
          <w:rFonts w:ascii="Arial" w:eastAsia="Arial" w:hAnsi="Arial" w:cs="Arial"/>
          <w:sz w:val="24"/>
          <w:szCs w:val="24"/>
        </w:rPr>
        <w:t>st</w:t>
      </w:r>
      <w:r w:rsidRPr="00B150D9">
        <w:rPr>
          <w:rFonts w:ascii="Arial" w:eastAsia="Arial" w:hAnsi="Arial" w:cs="Arial"/>
          <w:spacing w:val="1"/>
          <w:sz w:val="24"/>
          <w:szCs w:val="24"/>
        </w:rPr>
        <w:t xml:space="preserve"> </w:t>
      </w:r>
      <w:r w:rsidRPr="00B150D9">
        <w:rPr>
          <w:rFonts w:ascii="Arial" w:eastAsia="Arial" w:hAnsi="Arial" w:cs="Arial"/>
          <w:sz w:val="24"/>
          <w:szCs w:val="24"/>
        </w:rPr>
        <w:t>be</w:t>
      </w:r>
      <w:r w:rsidRPr="00B150D9">
        <w:rPr>
          <w:rFonts w:ascii="Arial" w:eastAsia="Arial" w:hAnsi="Arial" w:cs="Arial"/>
          <w:spacing w:val="1"/>
          <w:sz w:val="24"/>
          <w:szCs w:val="24"/>
        </w:rPr>
        <w:t xml:space="preserve"> </w:t>
      </w:r>
      <w:r w:rsidRPr="00B150D9">
        <w:rPr>
          <w:rFonts w:ascii="Arial" w:eastAsia="Arial" w:hAnsi="Arial" w:cs="Arial"/>
          <w:sz w:val="24"/>
          <w:szCs w:val="24"/>
        </w:rPr>
        <w:t>provided</w:t>
      </w:r>
      <w:r w:rsidRPr="00B150D9">
        <w:rPr>
          <w:rFonts w:ascii="Arial" w:eastAsia="Arial" w:hAnsi="Arial" w:cs="Arial"/>
          <w:spacing w:val="1"/>
          <w:sz w:val="24"/>
          <w:szCs w:val="24"/>
        </w:rPr>
        <w:t xml:space="preserve"> </w:t>
      </w:r>
      <w:r w:rsidRPr="00B150D9">
        <w:rPr>
          <w:rFonts w:ascii="Arial" w:eastAsia="Arial" w:hAnsi="Arial" w:cs="Arial"/>
          <w:sz w:val="24"/>
          <w:szCs w:val="24"/>
        </w:rPr>
        <w:t>by</w:t>
      </w:r>
      <w:r w:rsidRPr="00B150D9">
        <w:rPr>
          <w:rFonts w:ascii="Arial" w:eastAsia="Arial" w:hAnsi="Arial" w:cs="Arial"/>
          <w:spacing w:val="1"/>
          <w:sz w:val="24"/>
          <w:szCs w:val="24"/>
        </w:rPr>
        <w:t xml:space="preserve"> </w:t>
      </w:r>
      <w:r w:rsidRPr="00B150D9">
        <w:rPr>
          <w:rFonts w:ascii="Arial" w:eastAsia="Arial" w:hAnsi="Arial" w:cs="Arial"/>
          <w:sz w:val="24"/>
          <w:szCs w:val="24"/>
        </w:rPr>
        <w:t>the</w:t>
      </w:r>
      <w:r w:rsidRPr="00B150D9">
        <w:rPr>
          <w:rFonts w:ascii="Arial" w:eastAsia="Arial" w:hAnsi="Arial" w:cs="Arial"/>
          <w:spacing w:val="1"/>
          <w:sz w:val="24"/>
          <w:szCs w:val="24"/>
        </w:rPr>
        <w:t xml:space="preserve"> </w:t>
      </w:r>
      <w:r w:rsidRPr="00B150D9">
        <w:rPr>
          <w:rFonts w:ascii="Arial" w:eastAsia="Arial" w:hAnsi="Arial" w:cs="Arial"/>
          <w:sz w:val="24"/>
          <w:szCs w:val="24"/>
        </w:rPr>
        <w:t>LEA.</w:t>
      </w:r>
    </w:p>
    <w:p w14:paraId="0B9A1E34" w14:textId="77777777" w:rsidR="005C145B" w:rsidRPr="0065619B" w:rsidRDefault="005C145B" w:rsidP="005337EA">
      <w:pPr>
        <w:spacing w:before="240" w:after="0" w:line="240" w:lineRule="auto"/>
        <w:ind w:left="115" w:right="605"/>
        <w:rPr>
          <w:rFonts w:ascii="Arial" w:eastAsia="Arial" w:hAnsi="Arial" w:cs="Arial"/>
          <w:sz w:val="24"/>
          <w:szCs w:val="24"/>
        </w:rPr>
      </w:pPr>
      <w:r w:rsidRPr="00B150D9">
        <w:rPr>
          <w:rFonts w:ascii="Arial" w:eastAsia="Arial" w:hAnsi="Arial" w:cs="Arial"/>
          <w:sz w:val="24"/>
          <w:szCs w:val="24"/>
        </w:rPr>
        <w:t>LEAs should use a consistent methodology for c</w:t>
      </w:r>
      <w:r w:rsidRPr="00B150D9">
        <w:rPr>
          <w:rFonts w:ascii="Arial" w:eastAsia="Arial" w:hAnsi="Arial" w:cs="Arial"/>
          <w:spacing w:val="-2"/>
          <w:sz w:val="24"/>
          <w:szCs w:val="24"/>
        </w:rPr>
        <w:t>a</w:t>
      </w:r>
      <w:r w:rsidRPr="00B150D9">
        <w:rPr>
          <w:rFonts w:ascii="Arial" w:eastAsia="Arial" w:hAnsi="Arial" w:cs="Arial"/>
          <w:sz w:val="24"/>
          <w:szCs w:val="24"/>
        </w:rPr>
        <w:t>lculating estimated per</w:t>
      </w:r>
      <w:r w:rsidRPr="00B150D9">
        <w:rPr>
          <w:rFonts w:ascii="Arial" w:eastAsia="Arial" w:hAnsi="Arial" w:cs="Arial"/>
          <w:spacing w:val="1"/>
          <w:sz w:val="24"/>
          <w:szCs w:val="24"/>
        </w:rPr>
        <w:t xml:space="preserve"> </w:t>
      </w:r>
      <w:r w:rsidRPr="00B150D9">
        <w:rPr>
          <w:rFonts w:ascii="Arial" w:eastAsia="Arial" w:hAnsi="Arial" w:cs="Arial"/>
          <w:sz w:val="24"/>
          <w:szCs w:val="24"/>
        </w:rPr>
        <w:t xml:space="preserve">pupil expenditures at the school site and LEA levels. </w:t>
      </w:r>
      <w:r w:rsidRPr="00B150D9">
        <w:rPr>
          <w:rFonts w:ascii="Arial" w:eastAsia="Arial" w:hAnsi="Arial" w:cs="Arial"/>
          <w:spacing w:val="1"/>
          <w:sz w:val="24"/>
          <w:szCs w:val="24"/>
        </w:rPr>
        <w:t>F</w:t>
      </w:r>
      <w:r w:rsidRPr="00B150D9">
        <w:rPr>
          <w:rFonts w:ascii="Arial" w:eastAsia="Arial" w:hAnsi="Arial" w:cs="Arial"/>
          <w:sz w:val="24"/>
          <w:szCs w:val="24"/>
        </w:rPr>
        <w:t>or pupil counts,</w:t>
      </w:r>
      <w:r w:rsidRPr="00B150D9">
        <w:rPr>
          <w:rFonts w:ascii="Arial" w:eastAsia="Arial" w:hAnsi="Arial" w:cs="Arial"/>
          <w:spacing w:val="1"/>
          <w:sz w:val="24"/>
          <w:szCs w:val="24"/>
        </w:rPr>
        <w:t xml:space="preserve"> </w:t>
      </w:r>
      <w:r w:rsidRPr="00B150D9">
        <w:rPr>
          <w:rFonts w:ascii="Arial" w:eastAsia="Arial" w:hAnsi="Arial" w:cs="Arial"/>
          <w:sz w:val="24"/>
          <w:szCs w:val="24"/>
        </w:rPr>
        <w:t>LEAs</w:t>
      </w:r>
      <w:r w:rsidRPr="00B150D9">
        <w:rPr>
          <w:rFonts w:ascii="Arial" w:eastAsia="Arial" w:hAnsi="Arial" w:cs="Arial"/>
          <w:spacing w:val="1"/>
          <w:sz w:val="24"/>
          <w:szCs w:val="24"/>
        </w:rPr>
        <w:t xml:space="preserve"> </w:t>
      </w:r>
      <w:r w:rsidRPr="00B150D9">
        <w:rPr>
          <w:rFonts w:ascii="Arial" w:eastAsia="Arial" w:hAnsi="Arial" w:cs="Arial"/>
          <w:sz w:val="24"/>
          <w:szCs w:val="24"/>
        </w:rPr>
        <w:t>should</w:t>
      </w:r>
      <w:r w:rsidRPr="00B150D9">
        <w:rPr>
          <w:rFonts w:ascii="Arial" w:eastAsia="Arial" w:hAnsi="Arial" w:cs="Arial"/>
          <w:spacing w:val="1"/>
          <w:sz w:val="24"/>
          <w:szCs w:val="24"/>
        </w:rPr>
        <w:t xml:space="preserve"> </w:t>
      </w:r>
      <w:r w:rsidRPr="00B150D9">
        <w:rPr>
          <w:rFonts w:ascii="Arial" w:eastAsia="Arial" w:hAnsi="Arial" w:cs="Arial"/>
          <w:sz w:val="24"/>
          <w:szCs w:val="24"/>
        </w:rPr>
        <w:t>use</w:t>
      </w:r>
      <w:r w:rsidRPr="00B150D9">
        <w:rPr>
          <w:rFonts w:ascii="Arial" w:eastAsia="Arial" w:hAnsi="Arial" w:cs="Arial"/>
          <w:spacing w:val="1"/>
          <w:sz w:val="24"/>
          <w:szCs w:val="24"/>
        </w:rPr>
        <w:t xml:space="preserve"> </w:t>
      </w:r>
      <w:r w:rsidRPr="00B150D9">
        <w:rPr>
          <w:rFonts w:ascii="Arial" w:eastAsia="Arial" w:hAnsi="Arial" w:cs="Arial"/>
          <w:sz w:val="24"/>
          <w:szCs w:val="24"/>
        </w:rPr>
        <w:t>the</w:t>
      </w:r>
      <w:r w:rsidRPr="00B150D9">
        <w:rPr>
          <w:rFonts w:ascii="Arial" w:eastAsia="Arial" w:hAnsi="Arial" w:cs="Arial"/>
          <w:spacing w:val="1"/>
          <w:sz w:val="24"/>
          <w:szCs w:val="24"/>
        </w:rPr>
        <w:t xml:space="preserve"> </w:t>
      </w:r>
      <w:r w:rsidRPr="00B150D9">
        <w:rPr>
          <w:rFonts w:ascii="Arial" w:eastAsia="Arial" w:hAnsi="Arial" w:cs="Arial"/>
          <w:sz w:val="24"/>
          <w:szCs w:val="24"/>
        </w:rPr>
        <w:t>annual</w:t>
      </w:r>
      <w:r w:rsidRPr="00B150D9">
        <w:rPr>
          <w:rFonts w:ascii="Arial" w:eastAsia="Arial" w:hAnsi="Arial" w:cs="Arial"/>
          <w:spacing w:val="1"/>
          <w:sz w:val="24"/>
          <w:szCs w:val="24"/>
        </w:rPr>
        <w:t xml:space="preserve"> </w:t>
      </w:r>
      <w:r w:rsidRPr="00B150D9">
        <w:rPr>
          <w:rFonts w:ascii="Arial" w:eastAsia="Arial" w:hAnsi="Arial" w:cs="Arial"/>
          <w:sz w:val="24"/>
          <w:szCs w:val="24"/>
        </w:rPr>
        <w:t>Average</w:t>
      </w:r>
      <w:r w:rsidRPr="00B150D9">
        <w:rPr>
          <w:rFonts w:ascii="Arial" w:eastAsia="Arial" w:hAnsi="Arial" w:cs="Arial"/>
          <w:spacing w:val="1"/>
          <w:sz w:val="24"/>
          <w:szCs w:val="24"/>
        </w:rPr>
        <w:t xml:space="preserve"> </w:t>
      </w:r>
      <w:r w:rsidRPr="00B150D9">
        <w:rPr>
          <w:rFonts w:ascii="Arial" w:eastAsia="Arial" w:hAnsi="Arial" w:cs="Arial"/>
          <w:sz w:val="24"/>
          <w:szCs w:val="24"/>
        </w:rPr>
        <w:t>Daily Attendance (A</w:t>
      </w:r>
      <w:r w:rsidR="009062BC" w:rsidRPr="00B150D9">
        <w:rPr>
          <w:rFonts w:ascii="Arial" w:eastAsia="Arial" w:hAnsi="Arial" w:cs="Arial"/>
          <w:sz w:val="24"/>
          <w:szCs w:val="24"/>
        </w:rPr>
        <w:t xml:space="preserve">DA) figure for the </w:t>
      </w:r>
      <w:r w:rsidR="009062BC" w:rsidRPr="0065619B">
        <w:rPr>
          <w:rFonts w:ascii="Arial" w:eastAsia="Arial" w:hAnsi="Arial" w:cs="Arial"/>
          <w:sz w:val="24"/>
          <w:szCs w:val="24"/>
        </w:rPr>
        <w:t>school site.</w:t>
      </w:r>
    </w:p>
    <w:p w14:paraId="32855EAC" w14:textId="640DDC08" w:rsidR="005C145B" w:rsidRPr="00CE6218" w:rsidRDefault="005C145B" w:rsidP="005337EA">
      <w:pPr>
        <w:spacing w:before="240" w:after="0" w:line="240" w:lineRule="auto"/>
        <w:ind w:left="115" w:right="605"/>
        <w:rPr>
          <w:rFonts w:ascii="Arial" w:eastAsia="Arial" w:hAnsi="Arial" w:cs="Arial"/>
          <w:sz w:val="24"/>
          <w:szCs w:val="24"/>
        </w:rPr>
      </w:pPr>
      <w:r w:rsidRPr="0065619B">
        <w:rPr>
          <w:rFonts w:ascii="Arial" w:eastAsia="Arial" w:hAnsi="Arial" w:cs="Arial"/>
          <w:sz w:val="24"/>
          <w:szCs w:val="24"/>
        </w:rPr>
        <w:t xml:space="preserve">The CDE </w:t>
      </w:r>
      <w:r w:rsidRPr="0065619B">
        <w:rPr>
          <w:rFonts w:ascii="Arial" w:eastAsia="Arial" w:hAnsi="Arial" w:cs="Arial"/>
          <w:spacing w:val="1"/>
          <w:sz w:val="24"/>
          <w:szCs w:val="24"/>
        </w:rPr>
        <w:t>c</w:t>
      </w:r>
      <w:r w:rsidRPr="0065619B">
        <w:rPr>
          <w:rFonts w:ascii="Arial" w:eastAsia="Arial" w:hAnsi="Arial" w:cs="Arial"/>
          <w:sz w:val="24"/>
          <w:szCs w:val="24"/>
        </w:rPr>
        <w:t xml:space="preserve">alculates state average </w:t>
      </w:r>
      <w:r w:rsidRPr="00CE6218">
        <w:rPr>
          <w:rFonts w:ascii="Arial" w:eastAsia="Arial" w:hAnsi="Arial" w:cs="Arial"/>
          <w:sz w:val="24"/>
          <w:szCs w:val="24"/>
        </w:rPr>
        <w:t>expendi</w:t>
      </w:r>
      <w:r w:rsidRPr="00CE6218">
        <w:rPr>
          <w:rFonts w:ascii="Arial" w:eastAsia="Arial" w:hAnsi="Arial" w:cs="Arial"/>
          <w:spacing w:val="2"/>
          <w:sz w:val="24"/>
          <w:szCs w:val="24"/>
        </w:rPr>
        <w:t>t</w:t>
      </w:r>
      <w:r w:rsidRPr="00CE6218">
        <w:rPr>
          <w:rFonts w:ascii="Arial" w:eastAsia="Arial" w:hAnsi="Arial" w:cs="Arial"/>
          <w:sz w:val="24"/>
          <w:szCs w:val="24"/>
        </w:rPr>
        <w:t>ures per pupil from an unrestricted source, using</w:t>
      </w:r>
      <w:r w:rsidR="0062018D" w:rsidRPr="00CE6218">
        <w:rPr>
          <w:rFonts w:ascii="Arial" w:eastAsia="Arial" w:hAnsi="Arial" w:cs="Arial"/>
          <w:sz w:val="24"/>
          <w:szCs w:val="24"/>
        </w:rPr>
        <w:t xml:space="preserve"> </w:t>
      </w:r>
      <w:r w:rsidRPr="00CE6218">
        <w:rPr>
          <w:rFonts w:ascii="Arial" w:eastAsia="Arial" w:hAnsi="Arial" w:cs="Arial"/>
          <w:sz w:val="24"/>
          <w:szCs w:val="24"/>
        </w:rPr>
        <w:t>20</w:t>
      </w:r>
      <w:r w:rsidR="00683218" w:rsidRPr="00CE6218">
        <w:rPr>
          <w:rFonts w:ascii="Arial" w:eastAsia="Arial" w:hAnsi="Arial" w:cs="Arial"/>
          <w:sz w:val="24"/>
          <w:szCs w:val="24"/>
        </w:rPr>
        <w:t>2</w:t>
      </w:r>
      <w:r w:rsidR="001A1F9E" w:rsidRPr="00CE6218">
        <w:rPr>
          <w:rFonts w:ascii="Arial" w:eastAsia="Arial" w:hAnsi="Arial" w:cs="Arial"/>
          <w:sz w:val="24"/>
          <w:szCs w:val="24"/>
        </w:rPr>
        <w:t>3</w:t>
      </w:r>
      <w:r w:rsidR="0045700B" w:rsidRPr="00CE6218">
        <w:rPr>
          <w:rFonts w:ascii="Arial" w:eastAsia="Arial" w:hAnsi="Arial" w:cs="Arial"/>
          <w:sz w:val="24"/>
          <w:szCs w:val="24"/>
        </w:rPr>
        <w:t>–2</w:t>
      </w:r>
      <w:r w:rsidR="001A1F9E" w:rsidRPr="00CE6218">
        <w:rPr>
          <w:rFonts w:ascii="Arial" w:eastAsia="Arial" w:hAnsi="Arial" w:cs="Arial"/>
          <w:sz w:val="24"/>
          <w:szCs w:val="24"/>
        </w:rPr>
        <w:t>4</w:t>
      </w:r>
      <w:r w:rsidR="00B85F19" w:rsidRPr="00CE6218">
        <w:rPr>
          <w:rFonts w:ascii="Arial" w:eastAsia="Arial" w:hAnsi="Arial" w:cs="Arial"/>
          <w:sz w:val="24"/>
          <w:szCs w:val="24"/>
        </w:rPr>
        <w:t xml:space="preserve"> </w:t>
      </w:r>
      <w:r w:rsidR="005C5018" w:rsidRPr="00CE6218">
        <w:rPr>
          <w:rFonts w:ascii="Arial" w:eastAsia="Arial" w:hAnsi="Arial" w:cs="Arial"/>
          <w:sz w:val="24"/>
          <w:szCs w:val="24"/>
        </w:rPr>
        <w:t xml:space="preserve">fiscal year </w:t>
      </w:r>
      <w:r w:rsidR="00B85F19" w:rsidRPr="00CE6218">
        <w:rPr>
          <w:rFonts w:ascii="Arial" w:eastAsia="Arial" w:hAnsi="Arial" w:cs="Arial"/>
          <w:sz w:val="24"/>
          <w:szCs w:val="24"/>
        </w:rPr>
        <w:t>data, for report cards</w:t>
      </w:r>
      <w:r w:rsidRPr="00CE6218">
        <w:rPr>
          <w:rFonts w:ascii="Arial" w:eastAsia="Arial" w:hAnsi="Arial" w:cs="Arial"/>
          <w:sz w:val="24"/>
          <w:szCs w:val="24"/>
        </w:rPr>
        <w:t xml:space="preserve"> in</w:t>
      </w:r>
      <w:r w:rsidRPr="00CE6218">
        <w:rPr>
          <w:rFonts w:ascii="Arial" w:eastAsia="Arial" w:hAnsi="Arial" w:cs="Arial"/>
          <w:spacing w:val="2"/>
          <w:sz w:val="24"/>
          <w:szCs w:val="24"/>
        </w:rPr>
        <w:t xml:space="preserve"> </w:t>
      </w:r>
      <w:r w:rsidRPr="00CE6218">
        <w:rPr>
          <w:rFonts w:ascii="Arial" w:eastAsia="Arial" w:hAnsi="Arial" w:cs="Arial"/>
          <w:sz w:val="24"/>
          <w:szCs w:val="24"/>
        </w:rPr>
        <w:t>the 20</w:t>
      </w:r>
      <w:r w:rsidR="007B4C31" w:rsidRPr="00CE6218">
        <w:rPr>
          <w:rFonts w:ascii="Arial" w:eastAsia="Arial" w:hAnsi="Arial" w:cs="Arial"/>
          <w:sz w:val="24"/>
          <w:szCs w:val="24"/>
        </w:rPr>
        <w:t>2</w:t>
      </w:r>
      <w:r w:rsidR="001A1F9E" w:rsidRPr="00CE6218">
        <w:rPr>
          <w:rFonts w:ascii="Arial" w:eastAsia="Arial" w:hAnsi="Arial" w:cs="Arial"/>
          <w:sz w:val="24"/>
          <w:szCs w:val="24"/>
        </w:rPr>
        <w:t>4</w:t>
      </w:r>
      <w:r w:rsidR="0045700B" w:rsidRPr="00CE6218">
        <w:rPr>
          <w:rFonts w:ascii="Arial" w:eastAsia="Arial" w:hAnsi="Arial" w:cs="Arial"/>
          <w:sz w:val="24"/>
          <w:szCs w:val="24"/>
        </w:rPr>
        <w:t>–2</w:t>
      </w:r>
      <w:r w:rsidR="001A1F9E" w:rsidRPr="00CE6218">
        <w:rPr>
          <w:rFonts w:ascii="Arial" w:eastAsia="Arial" w:hAnsi="Arial" w:cs="Arial"/>
          <w:sz w:val="24"/>
          <w:szCs w:val="24"/>
        </w:rPr>
        <w:t>5</w:t>
      </w:r>
      <w:r w:rsidRPr="00CE6218">
        <w:rPr>
          <w:rFonts w:ascii="Arial" w:eastAsia="Arial" w:hAnsi="Arial" w:cs="Arial"/>
          <w:sz w:val="24"/>
          <w:szCs w:val="24"/>
        </w:rPr>
        <w:t xml:space="preserve"> school year. For pupil counts, the</w:t>
      </w:r>
      <w:r w:rsidR="003766D5" w:rsidRPr="00CE6218">
        <w:rPr>
          <w:rFonts w:ascii="Arial" w:eastAsia="Arial" w:hAnsi="Arial" w:cs="Arial"/>
          <w:sz w:val="24"/>
          <w:szCs w:val="24"/>
        </w:rPr>
        <w:t xml:space="preserve"> </w:t>
      </w:r>
      <w:r w:rsidRPr="00CE6218">
        <w:rPr>
          <w:rFonts w:ascii="Arial" w:eastAsia="Arial" w:hAnsi="Arial" w:cs="Arial"/>
          <w:sz w:val="24"/>
          <w:szCs w:val="24"/>
        </w:rPr>
        <w:t xml:space="preserve">CDE uses the statewide ADA from the annual reporting period. </w:t>
      </w:r>
      <w:r w:rsidRPr="00CE6218">
        <w:rPr>
          <w:rFonts w:ascii="Arial" w:eastAsia="Arial" w:hAnsi="Arial" w:cs="Arial"/>
          <w:spacing w:val="-2"/>
          <w:sz w:val="24"/>
          <w:szCs w:val="24"/>
        </w:rPr>
        <w:t>T</w:t>
      </w:r>
      <w:r w:rsidRPr="00CE6218">
        <w:rPr>
          <w:rFonts w:ascii="Arial" w:eastAsia="Arial" w:hAnsi="Arial" w:cs="Arial"/>
          <w:sz w:val="24"/>
          <w:szCs w:val="24"/>
        </w:rPr>
        <w:t xml:space="preserve">he CDE’s calculation is based on </w:t>
      </w:r>
      <w:r w:rsidRPr="00CE6218">
        <w:rPr>
          <w:rFonts w:ascii="Arial" w:eastAsia="Arial" w:hAnsi="Arial" w:cs="Arial"/>
          <w:i/>
          <w:spacing w:val="-1"/>
          <w:sz w:val="24"/>
          <w:szCs w:val="24"/>
        </w:rPr>
        <w:t>E</w:t>
      </w:r>
      <w:r w:rsidRPr="00CE6218">
        <w:rPr>
          <w:rFonts w:ascii="Arial" w:eastAsia="Arial" w:hAnsi="Arial" w:cs="Arial"/>
          <w:i/>
          <w:sz w:val="24"/>
          <w:szCs w:val="24"/>
        </w:rPr>
        <w:t xml:space="preserve">C </w:t>
      </w:r>
      <w:r w:rsidRPr="00CE6218">
        <w:rPr>
          <w:rFonts w:ascii="Arial" w:eastAsia="Arial" w:hAnsi="Arial" w:cs="Arial"/>
          <w:sz w:val="24"/>
          <w:szCs w:val="24"/>
        </w:rPr>
        <w:t>Sec</w:t>
      </w:r>
      <w:r w:rsidRPr="00CE6218">
        <w:rPr>
          <w:rFonts w:ascii="Arial" w:eastAsia="Arial" w:hAnsi="Arial" w:cs="Arial"/>
          <w:spacing w:val="2"/>
          <w:sz w:val="24"/>
          <w:szCs w:val="24"/>
        </w:rPr>
        <w:t>t</w:t>
      </w:r>
      <w:r w:rsidRPr="00CE6218">
        <w:rPr>
          <w:rFonts w:ascii="Arial" w:eastAsia="Arial" w:hAnsi="Arial" w:cs="Arial"/>
          <w:sz w:val="24"/>
          <w:szCs w:val="24"/>
        </w:rPr>
        <w:t>ion 41372 definitions (see the CDE Current Expense of</w:t>
      </w:r>
      <w:r w:rsidRPr="00CE6218">
        <w:rPr>
          <w:rFonts w:ascii="Arial" w:eastAsia="Arial" w:hAnsi="Arial" w:cs="Arial"/>
          <w:spacing w:val="2"/>
          <w:sz w:val="24"/>
          <w:szCs w:val="24"/>
        </w:rPr>
        <w:t xml:space="preserve"> </w:t>
      </w:r>
      <w:r w:rsidRPr="00CE6218">
        <w:rPr>
          <w:rFonts w:ascii="Arial" w:eastAsia="Arial" w:hAnsi="Arial" w:cs="Arial"/>
          <w:sz w:val="24"/>
          <w:szCs w:val="24"/>
        </w:rPr>
        <w:t>Education &amp; Per-pupil Spending</w:t>
      </w:r>
      <w:r w:rsidRPr="00CE6218">
        <w:rPr>
          <w:rFonts w:ascii="Arial" w:eastAsia="Arial" w:hAnsi="Arial" w:cs="Arial"/>
          <w:spacing w:val="1"/>
          <w:sz w:val="24"/>
          <w:szCs w:val="24"/>
        </w:rPr>
        <w:t xml:space="preserve"> </w:t>
      </w:r>
      <w:r w:rsidR="00EF5178" w:rsidRPr="00CE6218">
        <w:rPr>
          <w:rFonts w:ascii="Arial" w:eastAsia="Arial" w:hAnsi="Arial" w:cs="Arial"/>
          <w:sz w:val="24"/>
          <w:szCs w:val="24"/>
        </w:rPr>
        <w:t>w</w:t>
      </w:r>
      <w:r w:rsidRPr="00CE6218">
        <w:rPr>
          <w:rFonts w:ascii="Arial" w:eastAsia="Arial" w:hAnsi="Arial" w:cs="Arial"/>
          <w:sz w:val="24"/>
          <w:szCs w:val="24"/>
        </w:rPr>
        <w:t>eb</w:t>
      </w:r>
      <w:r w:rsidRPr="00CE6218">
        <w:rPr>
          <w:rFonts w:ascii="Arial" w:eastAsia="Arial" w:hAnsi="Arial" w:cs="Arial"/>
          <w:spacing w:val="1"/>
          <w:sz w:val="24"/>
          <w:szCs w:val="24"/>
        </w:rPr>
        <w:t xml:space="preserve"> </w:t>
      </w:r>
      <w:r w:rsidRPr="00CE6218">
        <w:rPr>
          <w:rFonts w:ascii="Arial" w:eastAsia="Arial" w:hAnsi="Arial" w:cs="Arial"/>
          <w:sz w:val="24"/>
          <w:szCs w:val="24"/>
        </w:rPr>
        <w:t>page</w:t>
      </w:r>
      <w:r w:rsidR="00815BF3" w:rsidRPr="00CE6218">
        <w:rPr>
          <w:rFonts w:ascii="Arial" w:eastAsia="Arial" w:hAnsi="Arial" w:cs="Arial"/>
          <w:sz w:val="24"/>
          <w:szCs w:val="24"/>
        </w:rPr>
        <w:t xml:space="preserve"> at </w:t>
      </w:r>
      <w:hyperlink r:id="rId68" w:tooltip="CDE Current Expense of Education and Per-pupil Spending web page." w:history="1">
        <w:r w:rsidR="00815BF3" w:rsidRPr="00CE6218">
          <w:rPr>
            <w:rStyle w:val="Hyperlink"/>
            <w:rFonts w:ascii="Arial" w:eastAsia="Arial" w:hAnsi="Arial" w:cs="Arial"/>
            <w:sz w:val="24"/>
            <w:szCs w:val="24"/>
          </w:rPr>
          <w:t>https://www.cde.ca.gov/ds/fd/ec/</w:t>
        </w:r>
      </w:hyperlink>
      <w:r w:rsidR="00815BF3" w:rsidRPr="00CE6218">
        <w:rPr>
          <w:rFonts w:ascii="Arial" w:eastAsia="Arial" w:hAnsi="Arial" w:cs="Arial"/>
          <w:sz w:val="24"/>
          <w:szCs w:val="24"/>
        </w:rPr>
        <w:t xml:space="preserve">, </w:t>
      </w:r>
      <w:r w:rsidR="00986E24" w:rsidRPr="00CE6218">
        <w:rPr>
          <w:rFonts w:ascii="Arial" w:eastAsia="Arial" w:hAnsi="Arial" w:cs="Arial"/>
          <w:color w:val="000000"/>
          <w:sz w:val="24"/>
          <w:szCs w:val="24"/>
        </w:rPr>
        <w:t>m</w:t>
      </w:r>
      <w:r w:rsidRPr="00CE6218">
        <w:rPr>
          <w:rFonts w:ascii="Arial" w:eastAsia="Arial" w:hAnsi="Arial" w:cs="Arial"/>
          <w:color w:val="000000"/>
          <w:sz w:val="24"/>
          <w:szCs w:val="24"/>
        </w:rPr>
        <w:t>odified to include only unrestricted sources in the calculation.</w:t>
      </w:r>
    </w:p>
    <w:p w14:paraId="418DC5A6" w14:textId="4E513FBD" w:rsidR="005C145B" w:rsidRPr="00CE6218" w:rsidRDefault="005C145B" w:rsidP="005337EA">
      <w:pPr>
        <w:spacing w:before="240" w:after="0" w:line="240" w:lineRule="auto"/>
        <w:ind w:left="115" w:right="605"/>
        <w:rPr>
          <w:rFonts w:ascii="Arial" w:eastAsia="Arial" w:hAnsi="Arial" w:cs="Arial"/>
          <w:sz w:val="24"/>
          <w:szCs w:val="24"/>
        </w:rPr>
      </w:pPr>
      <w:r w:rsidRPr="00CE6218">
        <w:rPr>
          <w:rFonts w:ascii="Arial" w:eastAsia="Arial" w:hAnsi="Arial" w:cs="Arial"/>
          <w:sz w:val="24"/>
          <w:szCs w:val="24"/>
        </w:rPr>
        <w:t>In calculating the average actual teacher s</w:t>
      </w:r>
      <w:r w:rsidRPr="00CE6218">
        <w:rPr>
          <w:rFonts w:ascii="Arial" w:eastAsia="Arial" w:hAnsi="Arial" w:cs="Arial"/>
          <w:spacing w:val="-1"/>
          <w:sz w:val="24"/>
          <w:szCs w:val="24"/>
        </w:rPr>
        <w:t>a</w:t>
      </w:r>
      <w:r w:rsidRPr="00CE6218">
        <w:rPr>
          <w:rFonts w:ascii="Arial" w:eastAsia="Arial" w:hAnsi="Arial" w:cs="Arial"/>
          <w:sz w:val="24"/>
          <w:szCs w:val="24"/>
        </w:rPr>
        <w:t>lary at each school site, LEAs should use a consistent methodology. Teachers include all certificated instructional personnel measured on</w:t>
      </w:r>
      <w:r w:rsidR="002C4079" w:rsidRPr="00CE6218">
        <w:rPr>
          <w:rFonts w:ascii="Arial" w:eastAsia="Arial" w:hAnsi="Arial" w:cs="Arial"/>
          <w:sz w:val="24"/>
          <w:szCs w:val="24"/>
        </w:rPr>
        <w:t xml:space="preserve"> </w:t>
      </w:r>
      <w:r w:rsidRPr="00CE6218">
        <w:rPr>
          <w:rFonts w:ascii="Arial" w:eastAsia="Arial" w:hAnsi="Arial" w:cs="Arial"/>
          <w:sz w:val="24"/>
          <w:szCs w:val="24"/>
        </w:rPr>
        <w:t>a</w:t>
      </w:r>
      <w:r w:rsidR="00683218" w:rsidRPr="00CE6218">
        <w:rPr>
          <w:rFonts w:ascii="Arial" w:eastAsia="Arial" w:hAnsi="Arial" w:cs="Arial"/>
          <w:sz w:val="24"/>
          <w:szCs w:val="24"/>
        </w:rPr>
        <w:t>n</w:t>
      </w:r>
      <w:r w:rsidRPr="00CE6218">
        <w:rPr>
          <w:rFonts w:ascii="Arial" w:eastAsia="Arial" w:hAnsi="Arial" w:cs="Arial"/>
          <w:sz w:val="24"/>
          <w:szCs w:val="24"/>
        </w:rPr>
        <w:t xml:space="preserve"> FTE basis. To calculate the average teacher sal</w:t>
      </w:r>
      <w:r w:rsidRPr="00CE6218">
        <w:rPr>
          <w:rFonts w:ascii="Arial" w:eastAsia="Arial" w:hAnsi="Arial" w:cs="Arial"/>
          <w:spacing w:val="-1"/>
          <w:sz w:val="24"/>
          <w:szCs w:val="24"/>
        </w:rPr>
        <w:t>a</w:t>
      </w:r>
      <w:r w:rsidRPr="00CE6218">
        <w:rPr>
          <w:rFonts w:ascii="Arial" w:eastAsia="Arial" w:hAnsi="Arial" w:cs="Arial"/>
          <w:sz w:val="24"/>
          <w:szCs w:val="24"/>
        </w:rPr>
        <w:t>ry at the school site, LEAs should divide the total actual salaries paid to certificated instructional per</w:t>
      </w:r>
      <w:r w:rsidRPr="00CE6218">
        <w:rPr>
          <w:rFonts w:ascii="Arial" w:eastAsia="Arial" w:hAnsi="Arial" w:cs="Arial"/>
          <w:spacing w:val="1"/>
          <w:sz w:val="24"/>
          <w:szCs w:val="24"/>
        </w:rPr>
        <w:t>s</w:t>
      </w:r>
      <w:r w:rsidRPr="00CE6218">
        <w:rPr>
          <w:rFonts w:ascii="Arial" w:eastAsia="Arial" w:hAnsi="Arial" w:cs="Arial"/>
          <w:sz w:val="24"/>
          <w:szCs w:val="24"/>
        </w:rPr>
        <w:t>onnel at the school site by the FTE of certificated instructional personnel</w:t>
      </w:r>
      <w:r w:rsidRPr="00CE6218">
        <w:rPr>
          <w:rFonts w:ascii="Arial" w:eastAsia="Arial" w:hAnsi="Arial" w:cs="Arial"/>
          <w:spacing w:val="2"/>
          <w:sz w:val="24"/>
          <w:szCs w:val="24"/>
        </w:rPr>
        <w:t xml:space="preserve"> </w:t>
      </w:r>
      <w:r w:rsidR="009062BC" w:rsidRPr="00CE6218">
        <w:rPr>
          <w:rFonts w:ascii="Arial" w:eastAsia="Arial" w:hAnsi="Arial" w:cs="Arial"/>
          <w:sz w:val="24"/>
          <w:szCs w:val="24"/>
        </w:rPr>
        <w:t>at the school site.</w:t>
      </w:r>
    </w:p>
    <w:p w14:paraId="40A3B805" w14:textId="06B54B27" w:rsidR="00BD67DF" w:rsidRPr="00944893" w:rsidRDefault="005C145B" w:rsidP="00944893">
      <w:pPr>
        <w:spacing w:before="240" w:after="0" w:line="240" w:lineRule="auto"/>
        <w:ind w:left="115" w:right="605"/>
        <w:rPr>
          <w:rFonts w:ascii="Arial" w:hAnsi="Arial" w:cs="Arial"/>
          <w:sz w:val="24"/>
          <w:szCs w:val="24"/>
        </w:rPr>
      </w:pPr>
      <w:r w:rsidRPr="00CE6218">
        <w:rPr>
          <w:rFonts w:ascii="Arial" w:eastAsia="Arial" w:hAnsi="Arial" w:cs="Arial"/>
          <w:sz w:val="24"/>
          <w:szCs w:val="24"/>
        </w:rPr>
        <w:t xml:space="preserve">The CDE </w:t>
      </w:r>
      <w:r w:rsidRPr="00CE6218">
        <w:rPr>
          <w:rFonts w:ascii="Arial" w:eastAsia="Arial" w:hAnsi="Arial" w:cs="Arial"/>
          <w:spacing w:val="1"/>
          <w:sz w:val="24"/>
          <w:szCs w:val="24"/>
        </w:rPr>
        <w:t>c</w:t>
      </w:r>
      <w:r w:rsidRPr="00CE6218">
        <w:rPr>
          <w:rFonts w:ascii="Arial" w:eastAsia="Arial" w:hAnsi="Arial" w:cs="Arial"/>
          <w:sz w:val="24"/>
          <w:szCs w:val="24"/>
        </w:rPr>
        <w:t>alculates LEA and state aver</w:t>
      </w:r>
      <w:r w:rsidR="00F0619B" w:rsidRPr="00CE6218">
        <w:rPr>
          <w:rFonts w:ascii="Arial" w:eastAsia="Arial" w:hAnsi="Arial" w:cs="Arial"/>
          <w:sz w:val="24"/>
          <w:szCs w:val="24"/>
        </w:rPr>
        <w:t>age teacher salaries, using 20</w:t>
      </w:r>
      <w:r w:rsidR="00683218" w:rsidRPr="00CE6218">
        <w:rPr>
          <w:rFonts w:ascii="Arial" w:eastAsia="Arial" w:hAnsi="Arial" w:cs="Arial"/>
          <w:sz w:val="24"/>
          <w:szCs w:val="24"/>
        </w:rPr>
        <w:t>2</w:t>
      </w:r>
      <w:r w:rsidR="001A1F9E" w:rsidRPr="00CE6218">
        <w:rPr>
          <w:rFonts w:ascii="Arial" w:eastAsia="Arial" w:hAnsi="Arial" w:cs="Arial"/>
          <w:sz w:val="24"/>
          <w:szCs w:val="24"/>
        </w:rPr>
        <w:t>3</w:t>
      </w:r>
      <w:r w:rsidR="0045700B" w:rsidRPr="00CE6218">
        <w:rPr>
          <w:rFonts w:ascii="Arial" w:eastAsia="Arial" w:hAnsi="Arial" w:cs="Arial"/>
          <w:sz w:val="24"/>
          <w:szCs w:val="24"/>
        </w:rPr>
        <w:t>–2</w:t>
      </w:r>
      <w:r w:rsidR="001A1F9E" w:rsidRPr="00CE6218">
        <w:rPr>
          <w:rFonts w:ascii="Arial" w:eastAsia="Arial" w:hAnsi="Arial" w:cs="Arial"/>
          <w:sz w:val="24"/>
          <w:szCs w:val="24"/>
        </w:rPr>
        <w:t>4</w:t>
      </w:r>
      <w:r w:rsidRPr="00CE6218">
        <w:rPr>
          <w:rFonts w:ascii="Arial" w:eastAsia="Arial" w:hAnsi="Arial" w:cs="Arial"/>
          <w:sz w:val="24"/>
          <w:szCs w:val="24"/>
        </w:rPr>
        <w:t xml:space="preserve"> </w:t>
      </w:r>
      <w:r w:rsidR="005C5018" w:rsidRPr="00CE6218">
        <w:rPr>
          <w:rFonts w:ascii="Arial" w:eastAsia="Arial" w:hAnsi="Arial" w:cs="Arial"/>
          <w:sz w:val="24"/>
          <w:szCs w:val="24"/>
        </w:rPr>
        <w:t xml:space="preserve">fiscal year </w:t>
      </w:r>
      <w:r w:rsidRPr="00CE6218">
        <w:rPr>
          <w:rFonts w:ascii="Arial" w:eastAsia="Arial" w:hAnsi="Arial" w:cs="Arial"/>
          <w:sz w:val="24"/>
          <w:szCs w:val="24"/>
        </w:rPr>
        <w:t>data, for report cards in the 20</w:t>
      </w:r>
      <w:r w:rsidR="007B4C31" w:rsidRPr="00CE6218">
        <w:rPr>
          <w:rFonts w:ascii="Arial" w:eastAsia="Arial" w:hAnsi="Arial" w:cs="Arial"/>
          <w:sz w:val="24"/>
          <w:szCs w:val="24"/>
        </w:rPr>
        <w:t>2</w:t>
      </w:r>
      <w:r w:rsidR="001A1F9E" w:rsidRPr="00CE6218">
        <w:rPr>
          <w:rFonts w:ascii="Arial" w:eastAsia="Arial" w:hAnsi="Arial" w:cs="Arial"/>
          <w:sz w:val="24"/>
          <w:szCs w:val="24"/>
        </w:rPr>
        <w:t>4</w:t>
      </w:r>
      <w:r w:rsidR="0045700B" w:rsidRPr="00CE6218">
        <w:rPr>
          <w:rFonts w:ascii="Arial" w:eastAsia="Arial" w:hAnsi="Arial" w:cs="Arial"/>
          <w:sz w:val="24"/>
          <w:szCs w:val="24"/>
        </w:rPr>
        <w:t>–2</w:t>
      </w:r>
      <w:r w:rsidR="001A1F9E" w:rsidRPr="00CE6218">
        <w:rPr>
          <w:rFonts w:ascii="Arial" w:eastAsia="Arial" w:hAnsi="Arial" w:cs="Arial"/>
          <w:sz w:val="24"/>
          <w:szCs w:val="24"/>
        </w:rPr>
        <w:t>5</w:t>
      </w:r>
      <w:r w:rsidRPr="00CE6218">
        <w:rPr>
          <w:rFonts w:ascii="Arial" w:eastAsia="Arial" w:hAnsi="Arial" w:cs="Arial"/>
          <w:sz w:val="24"/>
          <w:szCs w:val="24"/>
        </w:rPr>
        <w:t xml:space="preserve"> </w:t>
      </w:r>
      <w:r w:rsidRPr="00CE6218">
        <w:rPr>
          <w:rFonts w:ascii="Arial" w:eastAsia="Arial" w:hAnsi="Arial" w:cs="Arial"/>
          <w:spacing w:val="1"/>
          <w:sz w:val="24"/>
          <w:szCs w:val="24"/>
        </w:rPr>
        <w:t>s</w:t>
      </w:r>
      <w:r w:rsidRPr="00CE6218">
        <w:rPr>
          <w:rFonts w:ascii="Arial" w:eastAsia="Arial" w:hAnsi="Arial" w:cs="Arial"/>
          <w:sz w:val="24"/>
          <w:szCs w:val="24"/>
        </w:rPr>
        <w:t>chool year. Average teacher salaries at the LEA and state levels are derived from information collec</w:t>
      </w:r>
      <w:r w:rsidRPr="00CE6218">
        <w:rPr>
          <w:rFonts w:ascii="Arial" w:eastAsia="Arial" w:hAnsi="Arial" w:cs="Arial"/>
          <w:spacing w:val="1"/>
          <w:sz w:val="24"/>
          <w:szCs w:val="24"/>
        </w:rPr>
        <w:t>t</w:t>
      </w:r>
      <w:r w:rsidRPr="00CE6218">
        <w:rPr>
          <w:rFonts w:ascii="Arial" w:eastAsia="Arial" w:hAnsi="Arial" w:cs="Arial"/>
          <w:sz w:val="24"/>
          <w:szCs w:val="24"/>
        </w:rPr>
        <w:t>ed</w:t>
      </w:r>
      <w:r w:rsidRPr="00CE6218">
        <w:rPr>
          <w:rFonts w:ascii="Arial" w:eastAsia="Arial" w:hAnsi="Arial" w:cs="Arial"/>
          <w:spacing w:val="1"/>
          <w:sz w:val="24"/>
          <w:szCs w:val="24"/>
        </w:rPr>
        <w:t xml:space="preserve"> </w:t>
      </w:r>
      <w:r w:rsidRPr="00CE6218">
        <w:rPr>
          <w:rFonts w:ascii="Arial" w:eastAsia="Arial" w:hAnsi="Arial" w:cs="Arial"/>
          <w:sz w:val="24"/>
          <w:szCs w:val="24"/>
        </w:rPr>
        <w:t>on</w:t>
      </w:r>
      <w:r w:rsidRPr="00CE6218">
        <w:rPr>
          <w:rFonts w:ascii="Arial" w:eastAsia="Arial" w:hAnsi="Arial" w:cs="Arial"/>
          <w:spacing w:val="1"/>
          <w:sz w:val="24"/>
          <w:szCs w:val="24"/>
        </w:rPr>
        <w:t xml:space="preserve"> </w:t>
      </w:r>
      <w:r w:rsidRPr="00CE6218">
        <w:rPr>
          <w:rFonts w:ascii="Arial" w:eastAsia="Arial" w:hAnsi="Arial" w:cs="Arial"/>
          <w:sz w:val="24"/>
          <w:szCs w:val="24"/>
        </w:rPr>
        <w:t>CDE</w:t>
      </w:r>
      <w:r w:rsidRPr="00CE6218">
        <w:rPr>
          <w:rFonts w:ascii="Arial" w:eastAsia="Arial" w:hAnsi="Arial" w:cs="Arial"/>
          <w:spacing w:val="1"/>
          <w:sz w:val="24"/>
          <w:szCs w:val="24"/>
        </w:rPr>
        <w:t xml:space="preserve"> </w:t>
      </w:r>
      <w:r w:rsidRPr="00CE6218">
        <w:rPr>
          <w:rFonts w:ascii="Arial" w:eastAsia="Arial" w:hAnsi="Arial" w:cs="Arial"/>
          <w:sz w:val="24"/>
          <w:szCs w:val="24"/>
        </w:rPr>
        <w:t>Form</w:t>
      </w:r>
      <w:r w:rsidRPr="00CE6218">
        <w:rPr>
          <w:rFonts w:ascii="Arial" w:eastAsia="Arial" w:hAnsi="Arial" w:cs="Arial"/>
          <w:spacing w:val="1"/>
          <w:sz w:val="24"/>
          <w:szCs w:val="24"/>
        </w:rPr>
        <w:t xml:space="preserve"> </w:t>
      </w:r>
      <w:r w:rsidRPr="00CE6218">
        <w:rPr>
          <w:rFonts w:ascii="Arial" w:eastAsia="Arial" w:hAnsi="Arial" w:cs="Arial"/>
          <w:sz w:val="24"/>
          <w:szCs w:val="24"/>
        </w:rPr>
        <w:t>J-90.</w:t>
      </w:r>
      <w:r w:rsidRPr="00CE6218">
        <w:rPr>
          <w:rFonts w:ascii="Arial" w:eastAsia="Arial" w:hAnsi="Arial" w:cs="Arial"/>
          <w:spacing w:val="1"/>
          <w:sz w:val="24"/>
          <w:szCs w:val="24"/>
        </w:rPr>
        <w:t xml:space="preserve"> </w:t>
      </w:r>
      <w:r w:rsidRPr="00CE6218">
        <w:rPr>
          <w:rFonts w:ascii="Arial" w:eastAsia="Arial" w:hAnsi="Arial" w:cs="Arial"/>
          <w:sz w:val="24"/>
          <w:szCs w:val="24"/>
        </w:rPr>
        <w:t>T</w:t>
      </w:r>
      <w:r w:rsidRPr="00CE6218">
        <w:rPr>
          <w:rFonts w:ascii="Arial" w:eastAsia="Arial" w:hAnsi="Arial" w:cs="Arial"/>
          <w:spacing w:val="-3"/>
          <w:sz w:val="24"/>
          <w:szCs w:val="24"/>
        </w:rPr>
        <w:t>h</w:t>
      </w:r>
      <w:r w:rsidRPr="00CE6218">
        <w:rPr>
          <w:rFonts w:ascii="Arial" w:eastAsia="Arial" w:hAnsi="Arial" w:cs="Arial"/>
          <w:sz w:val="24"/>
          <w:szCs w:val="24"/>
        </w:rPr>
        <w:t>ese averages, which</w:t>
      </w:r>
      <w:r w:rsidRPr="00315410">
        <w:rPr>
          <w:rFonts w:ascii="Arial" w:eastAsia="Arial" w:hAnsi="Arial" w:cs="Arial"/>
          <w:sz w:val="24"/>
          <w:szCs w:val="24"/>
        </w:rPr>
        <w:t xml:space="preserve"> reflect only those salaries in school LEAs that submitted</w:t>
      </w:r>
      <w:r w:rsidRPr="00B150D9">
        <w:rPr>
          <w:rFonts w:ascii="Arial" w:eastAsia="Arial" w:hAnsi="Arial" w:cs="Arial"/>
          <w:sz w:val="24"/>
          <w:szCs w:val="24"/>
        </w:rPr>
        <w:t xml:space="preserve"> Form J-90, are calcula</w:t>
      </w:r>
      <w:r w:rsidRPr="00B150D9">
        <w:rPr>
          <w:rFonts w:ascii="Arial" w:eastAsia="Arial" w:hAnsi="Arial" w:cs="Arial"/>
          <w:spacing w:val="2"/>
          <w:sz w:val="24"/>
          <w:szCs w:val="24"/>
        </w:rPr>
        <w:t>t</w:t>
      </w:r>
      <w:r w:rsidRPr="00B150D9">
        <w:rPr>
          <w:rFonts w:ascii="Arial" w:eastAsia="Arial" w:hAnsi="Arial" w:cs="Arial"/>
          <w:sz w:val="24"/>
          <w:szCs w:val="24"/>
        </w:rPr>
        <w:t>ed by divi</w:t>
      </w:r>
      <w:r w:rsidRPr="00B150D9">
        <w:rPr>
          <w:rFonts w:ascii="Arial" w:eastAsia="Arial" w:hAnsi="Arial" w:cs="Arial"/>
          <w:spacing w:val="1"/>
          <w:sz w:val="24"/>
          <w:szCs w:val="24"/>
        </w:rPr>
        <w:t>di</w:t>
      </w:r>
      <w:r w:rsidRPr="00B150D9">
        <w:rPr>
          <w:rFonts w:ascii="Arial" w:eastAsia="Arial" w:hAnsi="Arial" w:cs="Arial"/>
          <w:sz w:val="24"/>
          <w:szCs w:val="24"/>
        </w:rPr>
        <w:t>ng the salaries</w:t>
      </w:r>
      <w:r w:rsidRPr="00B150D9">
        <w:rPr>
          <w:rFonts w:ascii="Arial" w:eastAsia="Arial" w:hAnsi="Arial" w:cs="Arial"/>
          <w:spacing w:val="2"/>
          <w:sz w:val="24"/>
          <w:szCs w:val="24"/>
        </w:rPr>
        <w:t xml:space="preserve"> </w:t>
      </w:r>
      <w:r w:rsidRPr="00B150D9">
        <w:rPr>
          <w:rFonts w:ascii="Arial" w:eastAsia="Arial" w:hAnsi="Arial" w:cs="Arial"/>
          <w:sz w:val="24"/>
          <w:szCs w:val="24"/>
        </w:rPr>
        <w:t>paid on the certificated salary</w:t>
      </w:r>
      <w:r w:rsidRPr="00B150D9">
        <w:rPr>
          <w:rFonts w:ascii="Arial" w:eastAsia="Arial" w:hAnsi="Arial" w:cs="Arial"/>
          <w:spacing w:val="1"/>
          <w:sz w:val="24"/>
          <w:szCs w:val="24"/>
        </w:rPr>
        <w:t xml:space="preserve"> </w:t>
      </w:r>
      <w:r w:rsidRPr="00B150D9">
        <w:rPr>
          <w:rFonts w:ascii="Arial" w:eastAsia="Arial" w:hAnsi="Arial" w:cs="Arial"/>
          <w:sz w:val="24"/>
          <w:szCs w:val="24"/>
        </w:rPr>
        <w:t>schedule by the total number of FTE employees included on that schedule. For</w:t>
      </w:r>
      <w:r w:rsidRPr="00B150D9">
        <w:rPr>
          <w:rFonts w:ascii="Arial" w:eastAsia="Arial" w:hAnsi="Arial" w:cs="Arial"/>
          <w:spacing w:val="-1"/>
          <w:sz w:val="24"/>
          <w:szCs w:val="24"/>
        </w:rPr>
        <w:t xml:space="preserve"> </w:t>
      </w:r>
      <w:r w:rsidRPr="00B150D9">
        <w:rPr>
          <w:rFonts w:ascii="Arial" w:eastAsia="Arial" w:hAnsi="Arial" w:cs="Arial"/>
          <w:sz w:val="24"/>
          <w:szCs w:val="24"/>
        </w:rPr>
        <w:t>more informat</w:t>
      </w:r>
      <w:r w:rsidRPr="00B150D9">
        <w:rPr>
          <w:rFonts w:ascii="Arial" w:eastAsia="Arial" w:hAnsi="Arial" w:cs="Arial"/>
          <w:spacing w:val="-2"/>
          <w:sz w:val="24"/>
          <w:szCs w:val="24"/>
        </w:rPr>
        <w:t>i</w:t>
      </w:r>
      <w:r w:rsidRPr="00B150D9">
        <w:rPr>
          <w:rFonts w:ascii="Arial" w:eastAsia="Arial" w:hAnsi="Arial" w:cs="Arial"/>
          <w:sz w:val="24"/>
          <w:szCs w:val="24"/>
        </w:rPr>
        <w:t xml:space="preserve">on, see the </w:t>
      </w:r>
      <w:r w:rsidRPr="00815BF3">
        <w:rPr>
          <w:rFonts w:ascii="Arial" w:eastAsia="Arial" w:hAnsi="Arial" w:cs="Arial"/>
          <w:sz w:val="24"/>
          <w:szCs w:val="24"/>
        </w:rPr>
        <w:t>CDE C</w:t>
      </w:r>
      <w:r w:rsidRPr="00815BF3">
        <w:rPr>
          <w:rFonts w:ascii="Arial" w:eastAsia="Arial" w:hAnsi="Arial" w:cs="Arial"/>
          <w:spacing w:val="-1"/>
          <w:sz w:val="24"/>
          <w:szCs w:val="24"/>
        </w:rPr>
        <w:t>e</w:t>
      </w:r>
      <w:r w:rsidR="00EF5178" w:rsidRPr="00815BF3">
        <w:rPr>
          <w:rFonts w:ascii="Arial" w:eastAsia="Arial" w:hAnsi="Arial" w:cs="Arial"/>
          <w:sz w:val="24"/>
          <w:szCs w:val="24"/>
        </w:rPr>
        <w:t>rtificated Salaries &amp; Benefits w</w:t>
      </w:r>
      <w:r w:rsidRPr="00815BF3">
        <w:rPr>
          <w:rFonts w:ascii="Arial" w:eastAsia="Arial" w:hAnsi="Arial" w:cs="Arial"/>
          <w:sz w:val="24"/>
          <w:szCs w:val="24"/>
        </w:rPr>
        <w:t>eb page</w:t>
      </w:r>
      <w:r w:rsidR="00815BF3">
        <w:rPr>
          <w:rFonts w:ascii="Arial" w:hAnsi="Arial" w:cs="Arial"/>
          <w:sz w:val="24"/>
          <w:szCs w:val="24"/>
        </w:rPr>
        <w:t xml:space="preserve"> at </w:t>
      </w:r>
      <w:hyperlink r:id="rId69" w:tooltip="Certificated Salaries and Benefits web page." w:history="1">
        <w:r w:rsidR="00815BF3" w:rsidRPr="00021ABC">
          <w:rPr>
            <w:rStyle w:val="Hyperlink"/>
            <w:rFonts w:ascii="Arial" w:hAnsi="Arial" w:cs="Arial"/>
            <w:sz w:val="24"/>
            <w:szCs w:val="24"/>
          </w:rPr>
          <w:t>https://www.cde.ca.gov/ds/fd/cs/</w:t>
        </w:r>
      </w:hyperlink>
      <w:r w:rsidR="00815BF3">
        <w:rPr>
          <w:rFonts w:ascii="Arial" w:hAnsi="Arial" w:cs="Arial"/>
          <w:sz w:val="24"/>
          <w:szCs w:val="24"/>
        </w:rPr>
        <w:t>.</w:t>
      </w:r>
      <w:r w:rsidR="00BD67DF">
        <w:rPr>
          <w:rFonts w:ascii="Arial" w:hAnsi="Arial" w:cs="Arial"/>
          <w:sz w:val="24"/>
          <w:szCs w:val="24"/>
        </w:rPr>
        <w:t>T</w:t>
      </w:r>
      <w:r w:rsidRPr="00B150D9">
        <w:rPr>
          <w:rFonts w:ascii="Arial" w:hAnsi="Arial" w:cs="Arial"/>
          <w:sz w:val="24"/>
          <w:szCs w:val="24"/>
        </w:rPr>
        <w:t>o look up expenditures and salaries for a specific sc</w:t>
      </w:r>
      <w:r w:rsidR="00EF5178" w:rsidRPr="00B150D9">
        <w:rPr>
          <w:rFonts w:ascii="Arial" w:hAnsi="Arial" w:cs="Arial"/>
          <w:sz w:val="24"/>
          <w:szCs w:val="24"/>
        </w:rPr>
        <w:t xml:space="preserve">hool district, see the </w:t>
      </w:r>
      <w:r w:rsidR="00EF5178" w:rsidRPr="00815BF3">
        <w:rPr>
          <w:rFonts w:ascii="Arial" w:hAnsi="Arial" w:cs="Arial"/>
          <w:sz w:val="24"/>
          <w:szCs w:val="24"/>
        </w:rPr>
        <w:t>Ed-Data w</w:t>
      </w:r>
      <w:r w:rsidRPr="00815BF3">
        <w:rPr>
          <w:rFonts w:ascii="Arial" w:hAnsi="Arial" w:cs="Arial"/>
          <w:sz w:val="24"/>
          <w:szCs w:val="24"/>
        </w:rPr>
        <w:t>ebsite</w:t>
      </w:r>
      <w:r w:rsidR="00815BF3">
        <w:rPr>
          <w:rFonts w:ascii="Arial" w:hAnsi="Arial" w:cs="Arial"/>
          <w:sz w:val="24"/>
          <w:szCs w:val="24"/>
        </w:rPr>
        <w:t xml:space="preserve"> at </w:t>
      </w:r>
      <w:hyperlink r:id="rId70" w:tooltip="Ed-Data website." w:history="1">
        <w:r w:rsidR="00815BF3" w:rsidRPr="00021ABC">
          <w:rPr>
            <w:rStyle w:val="Hyperlink"/>
            <w:rFonts w:ascii="Arial" w:hAnsi="Arial" w:cs="Arial"/>
            <w:sz w:val="24"/>
            <w:szCs w:val="24"/>
          </w:rPr>
          <w:t>http://www.ed-data.org/</w:t>
        </w:r>
      </w:hyperlink>
      <w:r w:rsidR="00815BF3">
        <w:rPr>
          <w:rFonts w:ascii="Arial" w:hAnsi="Arial" w:cs="Arial"/>
          <w:sz w:val="24"/>
          <w:szCs w:val="24"/>
        </w:rPr>
        <w:t>.</w:t>
      </w:r>
      <w:r w:rsidR="00BD67DF">
        <w:rPr>
          <w:rFonts w:ascii="Arial" w:eastAsia="Arial" w:hAnsi="Arial" w:cs="Arial"/>
          <w:color w:val="000000"/>
          <w:sz w:val="24"/>
          <w:szCs w:val="24"/>
        </w:rPr>
        <w:br w:type="page"/>
      </w:r>
    </w:p>
    <w:p w14:paraId="3003D207" w14:textId="711DA0B9" w:rsidR="005C145B" w:rsidRPr="006025D0" w:rsidRDefault="005C145B" w:rsidP="006025D0">
      <w:pPr>
        <w:pStyle w:val="Heading3"/>
        <w:jc w:val="center"/>
        <w:rPr>
          <w:rFonts w:ascii="Arial" w:eastAsia="Arial" w:hAnsi="Arial" w:cs="Arial"/>
          <w:sz w:val="28"/>
          <w:szCs w:val="28"/>
        </w:rPr>
      </w:pPr>
      <w:bookmarkStart w:id="55" w:name="_Toc84229597"/>
      <w:r w:rsidRPr="00D27EF6">
        <w:rPr>
          <w:rFonts w:ascii="Arial" w:eastAsia="Arial" w:hAnsi="Arial" w:cs="Arial"/>
          <w:sz w:val="28"/>
          <w:szCs w:val="28"/>
        </w:rPr>
        <w:lastRenderedPageBreak/>
        <w:t>T</w:t>
      </w:r>
      <w:r w:rsidRPr="00D27EF6">
        <w:rPr>
          <w:rFonts w:ascii="Arial" w:eastAsia="Arial" w:hAnsi="Arial" w:cs="Arial"/>
          <w:spacing w:val="-2"/>
          <w:sz w:val="28"/>
          <w:szCs w:val="28"/>
        </w:rPr>
        <w:t>y</w:t>
      </w:r>
      <w:r w:rsidRPr="00D27EF6">
        <w:rPr>
          <w:rFonts w:ascii="Arial" w:eastAsia="Arial" w:hAnsi="Arial" w:cs="Arial"/>
          <w:sz w:val="28"/>
          <w:szCs w:val="28"/>
        </w:rPr>
        <w:t>pes</w:t>
      </w:r>
      <w:r w:rsidRPr="00D27EF6">
        <w:rPr>
          <w:rFonts w:ascii="Arial" w:eastAsia="Arial" w:hAnsi="Arial" w:cs="Arial"/>
          <w:spacing w:val="-8"/>
          <w:sz w:val="28"/>
          <w:szCs w:val="28"/>
        </w:rPr>
        <w:t xml:space="preserve"> </w:t>
      </w:r>
      <w:r w:rsidRPr="00D27EF6">
        <w:rPr>
          <w:rFonts w:ascii="Arial" w:eastAsia="Arial" w:hAnsi="Arial" w:cs="Arial"/>
          <w:sz w:val="28"/>
          <w:szCs w:val="28"/>
        </w:rPr>
        <w:t>of</w:t>
      </w:r>
      <w:r w:rsidRPr="00D27EF6">
        <w:rPr>
          <w:rFonts w:ascii="Arial" w:eastAsia="Arial" w:hAnsi="Arial" w:cs="Arial"/>
          <w:spacing w:val="-3"/>
          <w:sz w:val="28"/>
          <w:szCs w:val="28"/>
        </w:rPr>
        <w:t xml:space="preserve"> </w:t>
      </w:r>
      <w:r w:rsidRPr="00D27EF6">
        <w:rPr>
          <w:rFonts w:ascii="Arial" w:eastAsia="Arial" w:hAnsi="Arial" w:cs="Arial"/>
          <w:sz w:val="28"/>
          <w:szCs w:val="28"/>
        </w:rPr>
        <w:t>Services</w:t>
      </w:r>
      <w:r w:rsidRPr="00D27EF6">
        <w:rPr>
          <w:rFonts w:ascii="Arial" w:eastAsia="Arial" w:hAnsi="Arial" w:cs="Arial"/>
          <w:spacing w:val="-12"/>
          <w:sz w:val="28"/>
          <w:szCs w:val="28"/>
        </w:rPr>
        <w:t xml:space="preserve"> </w:t>
      </w:r>
      <w:r w:rsidRPr="00D27EF6">
        <w:rPr>
          <w:rFonts w:ascii="Arial" w:eastAsia="Arial" w:hAnsi="Arial" w:cs="Arial"/>
          <w:sz w:val="28"/>
          <w:szCs w:val="28"/>
        </w:rPr>
        <w:t>Funded</w:t>
      </w:r>
      <w:bookmarkEnd w:id="55"/>
    </w:p>
    <w:p w14:paraId="1D9D2166"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30170B24" w14:textId="77777777" w:rsidR="005C145B" w:rsidRPr="00B150D9" w:rsidRDefault="005C145B" w:rsidP="00EA2196">
      <w:pPr>
        <w:spacing w:before="240" w:after="0" w:line="240" w:lineRule="auto"/>
        <w:ind w:left="115" w:right="-20"/>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Pr="00B150D9">
        <w:rPr>
          <w:rFonts w:ascii="Arial" w:eastAsia="Arial" w:hAnsi="Arial" w:cs="Arial"/>
          <w:sz w:val="24"/>
          <w:szCs w:val="24"/>
        </w:rPr>
        <w:t>Section 33126 (b)(3)</w:t>
      </w:r>
    </w:p>
    <w:p w14:paraId="7F1329AF" w14:textId="77777777" w:rsidR="005C145B" w:rsidRPr="0065619B" w:rsidRDefault="005C145B" w:rsidP="00B33EFA">
      <w:pPr>
        <w:pStyle w:val="Heading4"/>
        <w:spacing w:before="240" w:line="240" w:lineRule="auto"/>
        <w:ind w:left="86"/>
        <w:rPr>
          <w:rFonts w:ascii="Arial" w:eastAsia="Arial" w:hAnsi="Arial" w:cs="Arial"/>
          <w:b/>
          <w:i w:val="0"/>
          <w:color w:val="000000" w:themeColor="text1"/>
          <w:sz w:val="24"/>
          <w:szCs w:val="24"/>
        </w:rPr>
      </w:pPr>
      <w:r w:rsidRPr="0065619B">
        <w:rPr>
          <w:rFonts w:ascii="Arial" w:eastAsia="Arial" w:hAnsi="Arial" w:cs="Arial"/>
          <w:b/>
          <w:i w:val="0"/>
          <w:color w:val="000000" w:themeColor="text1"/>
          <w:sz w:val="24"/>
          <w:szCs w:val="24"/>
        </w:rPr>
        <w:t>Definitions</w:t>
      </w:r>
    </w:p>
    <w:p w14:paraId="1D3314F7" w14:textId="3EFC705D" w:rsidR="005C145B" w:rsidRPr="00B150D9" w:rsidRDefault="005C5018" w:rsidP="00EA2196">
      <w:pPr>
        <w:spacing w:before="240" w:after="0" w:line="240" w:lineRule="auto"/>
        <w:ind w:left="115" w:right="680"/>
        <w:rPr>
          <w:rFonts w:ascii="Arial" w:eastAsia="Arial" w:hAnsi="Arial" w:cs="Arial"/>
          <w:sz w:val="24"/>
          <w:szCs w:val="24"/>
        </w:rPr>
      </w:pPr>
      <w:r w:rsidRPr="00CE6218">
        <w:rPr>
          <w:rFonts w:ascii="Arial" w:eastAsia="Arial" w:hAnsi="Arial" w:cs="Arial"/>
          <w:sz w:val="24"/>
          <w:szCs w:val="24"/>
        </w:rPr>
        <w:t>Using</w:t>
      </w:r>
      <w:r w:rsidR="00D80428" w:rsidRPr="00CE6218">
        <w:rPr>
          <w:rFonts w:ascii="Arial" w:eastAsia="Arial" w:hAnsi="Arial" w:cs="Arial"/>
          <w:sz w:val="24"/>
          <w:szCs w:val="24"/>
        </w:rPr>
        <w:t xml:space="preserve"> 20</w:t>
      </w:r>
      <w:r w:rsidR="00107DE5" w:rsidRPr="00CE6218">
        <w:rPr>
          <w:rFonts w:ascii="Arial" w:eastAsia="Arial" w:hAnsi="Arial" w:cs="Arial"/>
          <w:sz w:val="24"/>
          <w:szCs w:val="24"/>
        </w:rPr>
        <w:t>2</w:t>
      </w:r>
      <w:r w:rsidR="001A1F9E" w:rsidRPr="00CE6218">
        <w:rPr>
          <w:rFonts w:ascii="Arial" w:eastAsia="Arial" w:hAnsi="Arial" w:cs="Arial"/>
          <w:sz w:val="24"/>
          <w:szCs w:val="24"/>
        </w:rPr>
        <w:t>4</w:t>
      </w:r>
      <w:r w:rsidR="0045700B" w:rsidRPr="00CE6218">
        <w:rPr>
          <w:rFonts w:ascii="Arial" w:eastAsia="Arial" w:hAnsi="Arial" w:cs="Arial"/>
          <w:sz w:val="24"/>
          <w:szCs w:val="24"/>
        </w:rPr>
        <w:t>–2</w:t>
      </w:r>
      <w:r w:rsidR="001A1F9E" w:rsidRPr="00CE6218">
        <w:rPr>
          <w:rFonts w:ascii="Arial" w:eastAsia="Arial" w:hAnsi="Arial" w:cs="Arial"/>
          <w:sz w:val="24"/>
          <w:szCs w:val="24"/>
        </w:rPr>
        <w:t>5</w:t>
      </w:r>
      <w:r w:rsidRPr="00CE6218">
        <w:rPr>
          <w:rFonts w:ascii="Arial" w:eastAsia="Arial" w:hAnsi="Arial" w:cs="Arial"/>
          <w:sz w:val="24"/>
          <w:szCs w:val="24"/>
        </w:rPr>
        <w:t xml:space="preserve"> fiscal</w:t>
      </w:r>
      <w:r w:rsidRPr="0065619B">
        <w:rPr>
          <w:rFonts w:ascii="Arial" w:eastAsia="Arial" w:hAnsi="Arial" w:cs="Arial"/>
          <w:sz w:val="24"/>
          <w:szCs w:val="24"/>
        </w:rPr>
        <w:t xml:space="preserve"> year data</w:t>
      </w:r>
      <w:r w:rsidR="00D80428" w:rsidRPr="0065619B">
        <w:rPr>
          <w:rFonts w:ascii="Arial" w:eastAsia="Arial" w:hAnsi="Arial" w:cs="Arial"/>
          <w:sz w:val="24"/>
          <w:szCs w:val="24"/>
        </w:rPr>
        <w:t>, the d</w:t>
      </w:r>
      <w:r w:rsidR="005C145B" w:rsidRPr="0065619B">
        <w:rPr>
          <w:rFonts w:ascii="Arial" w:eastAsia="Arial" w:hAnsi="Arial" w:cs="Arial"/>
          <w:sz w:val="24"/>
          <w:szCs w:val="24"/>
        </w:rPr>
        <w:t>escription of the prog</w:t>
      </w:r>
      <w:r w:rsidR="005C145B" w:rsidRPr="0065619B">
        <w:rPr>
          <w:rFonts w:ascii="Arial" w:eastAsia="Arial" w:hAnsi="Arial" w:cs="Arial"/>
          <w:spacing w:val="2"/>
          <w:sz w:val="24"/>
          <w:szCs w:val="24"/>
        </w:rPr>
        <w:t>r</w:t>
      </w:r>
      <w:r w:rsidR="005C145B" w:rsidRPr="0065619B">
        <w:rPr>
          <w:rFonts w:ascii="Arial" w:eastAsia="Arial" w:hAnsi="Arial" w:cs="Arial"/>
          <w:sz w:val="24"/>
          <w:szCs w:val="24"/>
        </w:rPr>
        <w:t>ams and services that</w:t>
      </w:r>
      <w:r w:rsidR="005C145B" w:rsidRPr="0065619B">
        <w:rPr>
          <w:rFonts w:ascii="Arial" w:eastAsia="Arial" w:hAnsi="Arial" w:cs="Arial"/>
          <w:spacing w:val="-2"/>
          <w:sz w:val="24"/>
          <w:szCs w:val="24"/>
        </w:rPr>
        <w:t xml:space="preserve"> </w:t>
      </w:r>
      <w:r w:rsidR="005C145B" w:rsidRPr="0065619B">
        <w:rPr>
          <w:rFonts w:ascii="Arial" w:eastAsia="Arial" w:hAnsi="Arial" w:cs="Arial"/>
          <w:sz w:val="24"/>
          <w:szCs w:val="24"/>
        </w:rPr>
        <w:t>are p</w:t>
      </w:r>
      <w:r w:rsidR="00DD36E8" w:rsidRPr="0065619B">
        <w:rPr>
          <w:rFonts w:ascii="Arial" w:eastAsia="Arial" w:hAnsi="Arial" w:cs="Arial"/>
          <w:sz w:val="24"/>
          <w:szCs w:val="24"/>
        </w:rPr>
        <w:t>rovided at the</w:t>
      </w:r>
      <w:r w:rsidR="00DD36E8" w:rsidRPr="00315410">
        <w:rPr>
          <w:rFonts w:ascii="Arial" w:eastAsia="Arial" w:hAnsi="Arial" w:cs="Arial"/>
          <w:sz w:val="24"/>
          <w:szCs w:val="24"/>
        </w:rPr>
        <w:t xml:space="preserve"> school</w:t>
      </w:r>
      <w:r w:rsidR="005C145B" w:rsidRPr="00315410">
        <w:rPr>
          <w:rFonts w:ascii="Arial" w:eastAsia="Arial" w:hAnsi="Arial" w:cs="Arial"/>
          <w:sz w:val="24"/>
          <w:szCs w:val="24"/>
        </w:rPr>
        <w:t xml:space="preserve"> through</w:t>
      </w:r>
      <w:r w:rsidR="005C145B" w:rsidRPr="00B150D9">
        <w:rPr>
          <w:rFonts w:ascii="Arial" w:eastAsia="Arial" w:hAnsi="Arial" w:cs="Arial"/>
          <w:sz w:val="24"/>
          <w:szCs w:val="24"/>
        </w:rPr>
        <w:t xml:space="preserve"> </w:t>
      </w:r>
      <w:r w:rsidR="00DD36E8" w:rsidRPr="00B150D9">
        <w:rPr>
          <w:rFonts w:ascii="Arial" w:eastAsia="Arial" w:hAnsi="Arial" w:cs="Arial"/>
          <w:sz w:val="24"/>
          <w:szCs w:val="24"/>
        </w:rPr>
        <w:t>all fund</w:t>
      </w:r>
      <w:r w:rsidR="005C145B" w:rsidRPr="00B150D9">
        <w:rPr>
          <w:rFonts w:ascii="Arial" w:eastAsia="Arial" w:hAnsi="Arial" w:cs="Arial"/>
          <w:sz w:val="24"/>
          <w:szCs w:val="24"/>
        </w:rPr>
        <w:t xml:space="preserve"> sources.</w:t>
      </w:r>
    </w:p>
    <w:p w14:paraId="4BB7FAE8"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Data Sources and Guidelines</w:t>
      </w:r>
    </w:p>
    <w:p w14:paraId="6C217271" w14:textId="77777777" w:rsidR="005C145B" w:rsidRPr="00B150D9" w:rsidRDefault="005C145B" w:rsidP="00EA2196">
      <w:pPr>
        <w:spacing w:before="240" w:after="0" w:line="240" w:lineRule="auto"/>
        <w:ind w:left="115" w:right="-20"/>
        <w:rPr>
          <w:rFonts w:ascii="Arial" w:eastAsia="Arial" w:hAnsi="Arial" w:cs="Arial"/>
          <w:sz w:val="24"/>
          <w:szCs w:val="24"/>
        </w:rPr>
      </w:pPr>
      <w:r w:rsidRPr="00B150D9">
        <w:rPr>
          <w:rFonts w:ascii="Arial" w:eastAsia="Arial" w:hAnsi="Arial" w:cs="Arial"/>
          <w:sz w:val="24"/>
          <w:szCs w:val="24"/>
        </w:rPr>
        <w:t>Narrative is developed and provided by the LEA.</w:t>
      </w:r>
    </w:p>
    <w:p w14:paraId="7642A5FF" w14:textId="1B30C8DA" w:rsidR="00BD0265" w:rsidRDefault="005C145B" w:rsidP="00944893">
      <w:pPr>
        <w:spacing w:before="240" w:after="0" w:line="240" w:lineRule="auto"/>
        <w:ind w:left="115" w:right="610"/>
        <w:rPr>
          <w:rFonts w:ascii="Arial" w:eastAsia="Arial" w:hAnsi="Arial" w:cs="Arial"/>
          <w:sz w:val="24"/>
          <w:szCs w:val="24"/>
        </w:rPr>
      </w:pPr>
      <w:r w:rsidRPr="00B150D9">
        <w:rPr>
          <w:rFonts w:ascii="Arial" w:eastAsia="Arial" w:hAnsi="Arial" w:cs="Arial"/>
          <w:sz w:val="24"/>
          <w:szCs w:val="24"/>
        </w:rPr>
        <w:t xml:space="preserve">Narrative developed by the LEA/school </w:t>
      </w:r>
      <w:r w:rsidR="001E5952" w:rsidRPr="00B150D9">
        <w:rPr>
          <w:rFonts w:ascii="Arial" w:eastAsia="Arial" w:hAnsi="Arial" w:cs="Arial"/>
          <w:sz w:val="24"/>
          <w:szCs w:val="24"/>
        </w:rPr>
        <w:t>should specify</w:t>
      </w:r>
      <w:r w:rsidRPr="00B150D9">
        <w:rPr>
          <w:rFonts w:ascii="Arial" w:eastAsia="Arial" w:hAnsi="Arial" w:cs="Arial"/>
          <w:sz w:val="24"/>
          <w:szCs w:val="24"/>
        </w:rPr>
        <w:t xml:space="preserve"> information about the types of programs and services available at</w:t>
      </w:r>
      <w:r w:rsidRPr="00B150D9">
        <w:rPr>
          <w:rFonts w:ascii="Arial" w:eastAsia="Arial" w:hAnsi="Arial" w:cs="Arial"/>
          <w:spacing w:val="2"/>
          <w:sz w:val="24"/>
          <w:szCs w:val="24"/>
        </w:rPr>
        <w:t xml:space="preserve"> </w:t>
      </w:r>
      <w:r w:rsidRPr="00B150D9">
        <w:rPr>
          <w:rFonts w:ascii="Arial" w:eastAsia="Arial" w:hAnsi="Arial" w:cs="Arial"/>
          <w:spacing w:val="-1"/>
          <w:sz w:val="24"/>
          <w:szCs w:val="24"/>
        </w:rPr>
        <w:t>t</w:t>
      </w:r>
      <w:r w:rsidRPr="00B150D9">
        <w:rPr>
          <w:rFonts w:ascii="Arial" w:eastAsia="Arial" w:hAnsi="Arial" w:cs="Arial"/>
          <w:sz w:val="24"/>
          <w:szCs w:val="24"/>
        </w:rPr>
        <w:t>he school th</w:t>
      </w:r>
      <w:r w:rsidR="00EA2196" w:rsidRPr="00B150D9">
        <w:rPr>
          <w:rFonts w:ascii="Arial" w:eastAsia="Arial" w:hAnsi="Arial" w:cs="Arial"/>
          <w:sz w:val="24"/>
          <w:szCs w:val="24"/>
        </w:rPr>
        <w:t>at support and assist students.</w:t>
      </w:r>
      <w:r w:rsidR="00BD0265">
        <w:rPr>
          <w:rFonts w:ascii="Arial" w:eastAsia="Arial" w:hAnsi="Arial" w:cs="Arial"/>
          <w:sz w:val="24"/>
          <w:szCs w:val="24"/>
        </w:rPr>
        <w:br w:type="page"/>
      </w:r>
    </w:p>
    <w:p w14:paraId="08844AE7" w14:textId="4D26359E" w:rsidR="00445963" w:rsidRPr="00BD0265" w:rsidRDefault="005C145B" w:rsidP="006025D0">
      <w:pPr>
        <w:pStyle w:val="Heading3"/>
        <w:jc w:val="center"/>
        <w:rPr>
          <w:rFonts w:ascii="Arial" w:eastAsia="Arial" w:hAnsi="Arial" w:cs="Arial"/>
          <w:sz w:val="28"/>
          <w:szCs w:val="28"/>
        </w:rPr>
      </w:pPr>
      <w:bookmarkStart w:id="56" w:name="_Toc84229598"/>
      <w:r w:rsidRPr="00D27EF6">
        <w:rPr>
          <w:rFonts w:ascii="Arial" w:eastAsia="Arial" w:hAnsi="Arial" w:cs="Arial"/>
          <w:sz w:val="28"/>
          <w:szCs w:val="28"/>
        </w:rPr>
        <w:lastRenderedPageBreak/>
        <w:t>Teacher</w:t>
      </w:r>
      <w:r w:rsidRPr="00D27EF6">
        <w:rPr>
          <w:rFonts w:ascii="Arial" w:eastAsia="Arial" w:hAnsi="Arial" w:cs="Arial"/>
          <w:spacing w:val="-11"/>
          <w:sz w:val="28"/>
          <w:szCs w:val="28"/>
        </w:rPr>
        <w:t xml:space="preserve"> </w:t>
      </w:r>
      <w:r w:rsidRPr="00D27EF6">
        <w:rPr>
          <w:rFonts w:ascii="Arial" w:eastAsia="Arial" w:hAnsi="Arial" w:cs="Arial"/>
          <w:sz w:val="28"/>
          <w:szCs w:val="28"/>
        </w:rPr>
        <w:t>and</w:t>
      </w:r>
      <w:r w:rsidRPr="00D27EF6">
        <w:rPr>
          <w:rFonts w:ascii="Arial" w:eastAsia="Arial" w:hAnsi="Arial" w:cs="Arial"/>
          <w:spacing w:val="-5"/>
          <w:sz w:val="28"/>
          <w:szCs w:val="28"/>
        </w:rPr>
        <w:t xml:space="preserve"> </w:t>
      </w:r>
      <w:r w:rsidRPr="00D27EF6">
        <w:rPr>
          <w:rFonts w:ascii="Arial" w:eastAsia="Arial" w:hAnsi="Arial" w:cs="Arial"/>
          <w:sz w:val="28"/>
          <w:szCs w:val="28"/>
        </w:rPr>
        <w:t>Administrative</w:t>
      </w:r>
      <w:r w:rsidRPr="00D27EF6">
        <w:rPr>
          <w:rFonts w:ascii="Arial" w:eastAsia="Arial" w:hAnsi="Arial" w:cs="Arial"/>
          <w:spacing w:val="-19"/>
          <w:sz w:val="28"/>
          <w:szCs w:val="28"/>
        </w:rPr>
        <w:t xml:space="preserve"> </w:t>
      </w:r>
      <w:r w:rsidRPr="00D27EF6">
        <w:rPr>
          <w:rFonts w:ascii="Arial" w:eastAsia="Arial" w:hAnsi="Arial" w:cs="Arial"/>
          <w:sz w:val="28"/>
          <w:szCs w:val="28"/>
        </w:rPr>
        <w:t>Salaries</w:t>
      </w:r>
      <w:bookmarkEnd w:id="56"/>
    </w:p>
    <w:p w14:paraId="563A3A5C"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12DDCF57" w14:textId="77777777" w:rsidR="005C145B" w:rsidRPr="00B150D9" w:rsidRDefault="005C145B" w:rsidP="00273862">
      <w:pPr>
        <w:spacing w:before="240" w:after="0" w:line="240" w:lineRule="auto"/>
        <w:ind w:left="115" w:right="8003"/>
        <w:jc w:val="both"/>
        <w:rPr>
          <w:rFonts w:ascii="Arial" w:eastAsia="Arial" w:hAnsi="Arial" w:cs="Arial"/>
          <w:sz w:val="24"/>
          <w:szCs w:val="24"/>
        </w:rPr>
      </w:pPr>
      <w:r w:rsidRPr="00B150D9">
        <w:rPr>
          <w:rFonts w:ascii="Arial" w:eastAsia="Arial" w:hAnsi="Arial" w:cs="Arial"/>
          <w:i/>
          <w:spacing w:val="-1"/>
          <w:sz w:val="24"/>
          <w:szCs w:val="24"/>
        </w:rPr>
        <w:t>E</w:t>
      </w:r>
      <w:r w:rsidRPr="00B150D9">
        <w:rPr>
          <w:rFonts w:ascii="Arial" w:eastAsia="Arial" w:hAnsi="Arial" w:cs="Arial"/>
          <w:i/>
          <w:sz w:val="24"/>
          <w:szCs w:val="24"/>
        </w:rPr>
        <w:t xml:space="preserve">C </w:t>
      </w:r>
      <w:r w:rsidR="00273862" w:rsidRPr="00B150D9">
        <w:rPr>
          <w:rFonts w:ascii="Arial" w:eastAsia="Arial" w:hAnsi="Arial" w:cs="Arial"/>
          <w:sz w:val="24"/>
          <w:szCs w:val="24"/>
        </w:rPr>
        <w:t>Section 41409.3</w:t>
      </w:r>
    </w:p>
    <w:p w14:paraId="6267F001"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486F476E" w14:textId="1FC9190E" w:rsidR="005C145B" w:rsidRPr="00CE6218" w:rsidRDefault="00FD58FF" w:rsidP="00EA2196">
      <w:pPr>
        <w:spacing w:before="240" w:after="0" w:line="240" w:lineRule="auto"/>
        <w:ind w:left="120" w:right="465"/>
        <w:rPr>
          <w:rFonts w:ascii="Arial" w:eastAsia="Arial" w:hAnsi="Arial" w:cs="Arial"/>
          <w:sz w:val="24"/>
          <w:szCs w:val="24"/>
        </w:rPr>
      </w:pPr>
      <w:r>
        <w:rPr>
          <w:rFonts w:ascii="Arial" w:eastAsia="Arial" w:hAnsi="Arial" w:cs="Arial"/>
          <w:sz w:val="24"/>
          <w:szCs w:val="24"/>
        </w:rPr>
        <w:t xml:space="preserve">Using </w:t>
      </w:r>
      <w:r w:rsidRPr="0065619B">
        <w:rPr>
          <w:rFonts w:ascii="Arial" w:eastAsia="Arial" w:hAnsi="Arial" w:cs="Arial"/>
          <w:sz w:val="24"/>
          <w:szCs w:val="24"/>
        </w:rPr>
        <w:t>f</w:t>
      </w:r>
      <w:r w:rsidR="00D80428" w:rsidRPr="0065619B">
        <w:rPr>
          <w:rFonts w:ascii="Arial" w:eastAsia="Arial" w:hAnsi="Arial" w:cs="Arial"/>
          <w:sz w:val="24"/>
          <w:szCs w:val="24"/>
        </w:rPr>
        <w:t xml:space="preserve">iscal </w:t>
      </w:r>
      <w:r w:rsidRPr="00CE6218">
        <w:rPr>
          <w:rFonts w:ascii="Arial" w:eastAsia="Arial" w:hAnsi="Arial" w:cs="Arial"/>
          <w:sz w:val="24"/>
          <w:szCs w:val="24"/>
        </w:rPr>
        <w:t>y</w:t>
      </w:r>
      <w:r w:rsidR="00D80428" w:rsidRPr="00CE6218">
        <w:rPr>
          <w:rFonts w:ascii="Arial" w:eastAsia="Arial" w:hAnsi="Arial" w:cs="Arial"/>
          <w:sz w:val="24"/>
          <w:szCs w:val="24"/>
        </w:rPr>
        <w:t>ear 20</w:t>
      </w:r>
      <w:r w:rsidR="00933F8F" w:rsidRPr="00CE6218">
        <w:rPr>
          <w:rFonts w:ascii="Arial" w:eastAsia="Arial" w:hAnsi="Arial" w:cs="Arial"/>
          <w:sz w:val="24"/>
          <w:szCs w:val="24"/>
        </w:rPr>
        <w:t>2</w:t>
      </w:r>
      <w:r w:rsidR="001A1F9E" w:rsidRPr="00CE6218">
        <w:rPr>
          <w:rFonts w:ascii="Arial" w:eastAsia="Arial" w:hAnsi="Arial" w:cs="Arial"/>
          <w:sz w:val="24"/>
          <w:szCs w:val="24"/>
        </w:rPr>
        <w:t>3</w:t>
      </w:r>
      <w:r w:rsidR="0045700B" w:rsidRPr="00CE6218">
        <w:rPr>
          <w:rFonts w:ascii="Arial" w:eastAsia="Arial" w:hAnsi="Arial" w:cs="Arial"/>
          <w:sz w:val="24"/>
          <w:szCs w:val="24"/>
        </w:rPr>
        <w:t>–2</w:t>
      </w:r>
      <w:r w:rsidR="001A1F9E" w:rsidRPr="00CE6218">
        <w:rPr>
          <w:rFonts w:ascii="Arial" w:eastAsia="Arial" w:hAnsi="Arial" w:cs="Arial"/>
          <w:sz w:val="24"/>
          <w:szCs w:val="24"/>
        </w:rPr>
        <w:t>4</w:t>
      </w:r>
      <w:r w:rsidRPr="00CE6218">
        <w:rPr>
          <w:rFonts w:ascii="Arial" w:eastAsia="Arial" w:hAnsi="Arial" w:cs="Arial"/>
          <w:sz w:val="24"/>
          <w:szCs w:val="24"/>
        </w:rPr>
        <w:t xml:space="preserve"> data</w:t>
      </w:r>
      <w:r w:rsidR="00D80428" w:rsidRPr="00CE6218">
        <w:rPr>
          <w:rFonts w:ascii="Arial" w:eastAsia="Arial" w:hAnsi="Arial" w:cs="Arial"/>
          <w:sz w:val="24"/>
          <w:szCs w:val="24"/>
        </w:rPr>
        <w:t>, e</w:t>
      </w:r>
      <w:r w:rsidR="005C145B" w:rsidRPr="00CE6218">
        <w:rPr>
          <w:rFonts w:ascii="Arial" w:eastAsia="Arial" w:hAnsi="Arial" w:cs="Arial"/>
          <w:sz w:val="24"/>
          <w:szCs w:val="24"/>
        </w:rPr>
        <w:t>very LEA, except for LEAs main</w:t>
      </w:r>
      <w:r w:rsidR="005C145B" w:rsidRPr="00CE6218">
        <w:rPr>
          <w:rFonts w:ascii="Arial" w:eastAsia="Arial" w:hAnsi="Arial" w:cs="Arial"/>
          <w:spacing w:val="2"/>
          <w:sz w:val="24"/>
          <w:szCs w:val="24"/>
        </w:rPr>
        <w:t>t</w:t>
      </w:r>
      <w:r w:rsidR="005C145B" w:rsidRPr="00CE6218">
        <w:rPr>
          <w:rFonts w:ascii="Arial" w:eastAsia="Arial" w:hAnsi="Arial" w:cs="Arial"/>
          <w:sz w:val="24"/>
          <w:szCs w:val="24"/>
        </w:rPr>
        <w:t>aining a sin</w:t>
      </w:r>
      <w:r w:rsidR="005C145B" w:rsidRPr="00CE6218">
        <w:rPr>
          <w:rFonts w:ascii="Arial" w:eastAsia="Arial" w:hAnsi="Arial" w:cs="Arial"/>
          <w:spacing w:val="-2"/>
          <w:sz w:val="24"/>
          <w:szCs w:val="24"/>
        </w:rPr>
        <w:t>g</w:t>
      </w:r>
      <w:r w:rsidR="005C145B" w:rsidRPr="00CE6218">
        <w:rPr>
          <w:rFonts w:ascii="Arial" w:eastAsia="Arial" w:hAnsi="Arial" w:cs="Arial"/>
          <w:sz w:val="24"/>
          <w:szCs w:val="24"/>
        </w:rPr>
        <w:t>le school</w:t>
      </w:r>
      <w:r w:rsidR="000B1B01" w:rsidRPr="00CE6218">
        <w:rPr>
          <w:rFonts w:ascii="Arial" w:eastAsia="Arial" w:hAnsi="Arial" w:cs="Arial"/>
          <w:sz w:val="24"/>
          <w:szCs w:val="24"/>
        </w:rPr>
        <w:t>,</w:t>
      </w:r>
      <w:r w:rsidR="005C145B" w:rsidRPr="00CE6218">
        <w:rPr>
          <w:rFonts w:ascii="Arial" w:eastAsia="Arial" w:hAnsi="Arial" w:cs="Arial"/>
          <w:sz w:val="24"/>
          <w:szCs w:val="24"/>
        </w:rPr>
        <w:t xml:space="preserve"> to serve kindergarten or any of grades one through twelve, </w:t>
      </w:r>
      <w:r w:rsidR="002778FE" w:rsidRPr="00CE6218">
        <w:rPr>
          <w:rFonts w:ascii="Arial" w:eastAsia="Arial" w:hAnsi="Arial" w:cs="Arial"/>
          <w:sz w:val="24"/>
          <w:szCs w:val="24"/>
        </w:rPr>
        <w:t xml:space="preserve">inclusive, </w:t>
      </w:r>
      <w:r w:rsidR="005C145B" w:rsidRPr="00CE6218">
        <w:rPr>
          <w:rFonts w:ascii="Arial" w:eastAsia="Arial" w:hAnsi="Arial" w:cs="Arial"/>
          <w:sz w:val="24"/>
          <w:szCs w:val="24"/>
        </w:rPr>
        <w:t>shall report teacher and administrative salaries</w:t>
      </w:r>
      <w:r w:rsidR="002778FE" w:rsidRPr="00CE6218">
        <w:rPr>
          <w:rFonts w:ascii="Arial" w:eastAsia="Arial" w:hAnsi="Arial" w:cs="Arial"/>
          <w:sz w:val="24"/>
          <w:szCs w:val="24"/>
        </w:rPr>
        <w:t>, as follows:</w:t>
      </w:r>
    </w:p>
    <w:p w14:paraId="70142478" w14:textId="77777777" w:rsidR="005C145B" w:rsidRPr="00CE6218" w:rsidRDefault="005C145B" w:rsidP="00EA2196">
      <w:pPr>
        <w:spacing w:before="240" w:after="0" w:line="240" w:lineRule="auto"/>
        <w:ind w:left="120" w:right="-20"/>
        <w:rPr>
          <w:rFonts w:ascii="Arial" w:eastAsia="Arial" w:hAnsi="Arial" w:cs="Arial"/>
          <w:sz w:val="24"/>
          <w:szCs w:val="24"/>
        </w:rPr>
      </w:pPr>
      <w:r w:rsidRPr="00CE6218">
        <w:rPr>
          <w:rFonts w:ascii="Arial" w:eastAsia="Arial" w:hAnsi="Arial" w:cs="Arial"/>
          <w:sz w:val="24"/>
          <w:szCs w:val="24"/>
        </w:rPr>
        <w:t>The beginning, median, and highest salary paid to</w:t>
      </w:r>
      <w:r w:rsidRPr="00CE6218">
        <w:rPr>
          <w:rFonts w:ascii="Arial" w:eastAsia="Arial" w:hAnsi="Arial" w:cs="Arial"/>
          <w:spacing w:val="-1"/>
          <w:sz w:val="24"/>
          <w:szCs w:val="24"/>
        </w:rPr>
        <w:t xml:space="preserve"> </w:t>
      </w:r>
      <w:r w:rsidRPr="00CE6218">
        <w:rPr>
          <w:rFonts w:ascii="Arial" w:eastAsia="Arial" w:hAnsi="Arial" w:cs="Arial"/>
          <w:sz w:val="24"/>
          <w:szCs w:val="24"/>
        </w:rPr>
        <w:t>teachers in the LEA, as reflected in the</w:t>
      </w:r>
      <w:r w:rsidR="00A47DE0" w:rsidRPr="00CE6218">
        <w:rPr>
          <w:rFonts w:ascii="Arial" w:eastAsia="Arial" w:hAnsi="Arial" w:cs="Arial"/>
          <w:sz w:val="24"/>
          <w:szCs w:val="24"/>
        </w:rPr>
        <w:t xml:space="preserve"> </w:t>
      </w:r>
      <w:r w:rsidR="001407BA" w:rsidRPr="00CE6218">
        <w:rPr>
          <w:rFonts w:ascii="Arial" w:eastAsia="Arial" w:hAnsi="Arial" w:cs="Arial"/>
          <w:sz w:val="24"/>
          <w:szCs w:val="24"/>
        </w:rPr>
        <w:t>LEA's salary scale.</w:t>
      </w:r>
    </w:p>
    <w:p w14:paraId="4FC803CF" w14:textId="7F7CCB7F" w:rsidR="005C145B" w:rsidRPr="00CE6218" w:rsidRDefault="005C145B" w:rsidP="00EA2196">
      <w:pPr>
        <w:spacing w:before="240" w:after="0" w:line="240" w:lineRule="auto"/>
        <w:ind w:left="100" w:right="-20"/>
        <w:rPr>
          <w:rFonts w:ascii="Arial" w:eastAsia="Arial" w:hAnsi="Arial" w:cs="Arial"/>
          <w:sz w:val="24"/>
          <w:szCs w:val="24"/>
        </w:rPr>
      </w:pPr>
      <w:r w:rsidRPr="00CE6218">
        <w:rPr>
          <w:rFonts w:ascii="Arial" w:eastAsia="Arial" w:hAnsi="Arial" w:cs="Arial"/>
          <w:sz w:val="24"/>
          <w:szCs w:val="24"/>
        </w:rPr>
        <w:t xml:space="preserve">The average annualized salary for school site principals </w:t>
      </w:r>
      <w:r w:rsidR="002778FE" w:rsidRPr="00CE6218">
        <w:rPr>
          <w:rFonts w:ascii="Arial" w:eastAsia="Arial" w:hAnsi="Arial" w:cs="Arial"/>
          <w:sz w:val="24"/>
          <w:szCs w:val="24"/>
        </w:rPr>
        <w:t xml:space="preserve">in the LEA </w:t>
      </w:r>
      <w:r w:rsidRPr="00CE6218">
        <w:rPr>
          <w:rFonts w:ascii="Arial" w:eastAsia="Arial" w:hAnsi="Arial" w:cs="Arial"/>
          <w:sz w:val="24"/>
          <w:szCs w:val="24"/>
        </w:rPr>
        <w:t xml:space="preserve">is reported on CDE </w:t>
      </w:r>
      <w:r w:rsidR="00A121CF" w:rsidRPr="00CE6218">
        <w:rPr>
          <w:rFonts w:ascii="Arial" w:eastAsia="Arial" w:hAnsi="Arial" w:cs="Arial"/>
          <w:sz w:val="24"/>
          <w:szCs w:val="24"/>
        </w:rPr>
        <w:t>Salary &amp; B</w:t>
      </w:r>
      <w:r w:rsidR="00A121CF" w:rsidRPr="00CE6218">
        <w:rPr>
          <w:rFonts w:ascii="Arial" w:eastAsia="Arial" w:hAnsi="Arial" w:cs="Arial"/>
          <w:spacing w:val="1"/>
          <w:sz w:val="24"/>
          <w:szCs w:val="24"/>
        </w:rPr>
        <w:t>e</w:t>
      </w:r>
      <w:r w:rsidR="00A121CF" w:rsidRPr="00CE6218">
        <w:rPr>
          <w:rFonts w:ascii="Arial" w:eastAsia="Arial" w:hAnsi="Arial" w:cs="Arial"/>
          <w:sz w:val="24"/>
          <w:szCs w:val="24"/>
        </w:rPr>
        <w:t>nefit</w:t>
      </w:r>
      <w:r w:rsidR="00A121CF" w:rsidRPr="00CE6218">
        <w:rPr>
          <w:rFonts w:ascii="Arial" w:eastAsia="Arial" w:hAnsi="Arial" w:cs="Arial"/>
          <w:spacing w:val="1"/>
          <w:sz w:val="24"/>
          <w:szCs w:val="24"/>
        </w:rPr>
        <w:t xml:space="preserve"> </w:t>
      </w:r>
      <w:r w:rsidR="00A121CF" w:rsidRPr="00CE6218">
        <w:rPr>
          <w:rFonts w:ascii="Arial" w:eastAsia="Arial" w:hAnsi="Arial" w:cs="Arial"/>
          <w:sz w:val="24"/>
          <w:szCs w:val="24"/>
        </w:rPr>
        <w:t>Schedule for the Certifi</w:t>
      </w:r>
      <w:r w:rsidR="00A121CF" w:rsidRPr="00CE6218">
        <w:rPr>
          <w:rFonts w:ascii="Arial" w:eastAsia="Arial" w:hAnsi="Arial" w:cs="Arial"/>
          <w:spacing w:val="1"/>
          <w:sz w:val="24"/>
          <w:szCs w:val="24"/>
        </w:rPr>
        <w:t>c</w:t>
      </w:r>
      <w:r w:rsidR="00A121CF" w:rsidRPr="00CE6218">
        <w:rPr>
          <w:rFonts w:ascii="Arial" w:eastAsia="Arial" w:hAnsi="Arial" w:cs="Arial"/>
          <w:sz w:val="24"/>
          <w:szCs w:val="24"/>
        </w:rPr>
        <w:t>ated Bargaining Unit (Form</w:t>
      </w:r>
      <w:r w:rsidR="00A121CF" w:rsidRPr="00CE6218">
        <w:rPr>
          <w:rFonts w:ascii="Arial" w:eastAsia="Arial" w:hAnsi="Arial" w:cs="Arial"/>
          <w:spacing w:val="1"/>
          <w:sz w:val="24"/>
          <w:szCs w:val="24"/>
        </w:rPr>
        <w:t xml:space="preserve"> </w:t>
      </w:r>
      <w:r w:rsidR="00A121CF" w:rsidRPr="00CE6218">
        <w:rPr>
          <w:rFonts w:ascii="Arial" w:eastAsia="Arial" w:hAnsi="Arial" w:cs="Arial"/>
          <w:sz w:val="24"/>
          <w:szCs w:val="24"/>
        </w:rPr>
        <w:t>J</w:t>
      </w:r>
      <w:r w:rsidR="001E5952" w:rsidRPr="00CE6218">
        <w:rPr>
          <w:rFonts w:ascii="Arial" w:eastAsia="Arial" w:hAnsi="Arial" w:cs="Arial"/>
          <w:sz w:val="24"/>
          <w:szCs w:val="24"/>
        </w:rPr>
        <w:t>-</w:t>
      </w:r>
      <w:r w:rsidR="00A121CF" w:rsidRPr="00CE6218">
        <w:rPr>
          <w:rFonts w:ascii="Arial" w:eastAsia="Arial" w:hAnsi="Arial" w:cs="Arial"/>
          <w:sz w:val="24"/>
          <w:szCs w:val="24"/>
        </w:rPr>
        <w:t>90)</w:t>
      </w:r>
      <w:r w:rsidRPr="00CE6218">
        <w:rPr>
          <w:rFonts w:ascii="Arial" w:eastAsia="Arial" w:hAnsi="Arial" w:cs="Arial"/>
          <w:sz w:val="24"/>
          <w:szCs w:val="24"/>
        </w:rPr>
        <w:t>. Average salary data are based on salaries</w:t>
      </w:r>
      <w:r w:rsidRPr="00CE6218">
        <w:rPr>
          <w:rFonts w:ascii="Arial" w:eastAsia="Arial" w:hAnsi="Arial" w:cs="Arial"/>
          <w:spacing w:val="1"/>
          <w:sz w:val="24"/>
          <w:szCs w:val="24"/>
        </w:rPr>
        <w:t xml:space="preserve"> </w:t>
      </w:r>
      <w:r w:rsidRPr="00CE6218">
        <w:rPr>
          <w:rFonts w:ascii="Arial" w:eastAsia="Arial" w:hAnsi="Arial" w:cs="Arial"/>
          <w:sz w:val="24"/>
          <w:szCs w:val="24"/>
        </w:rPr>
        <w:t>actually paid to administrators.</w:t>
      </w:r>
    </w:p>
    <w:p w14:paraId="4746EB8C" w14:textId="77777777" w:rsidR="005C145B" w:rsidRPr="00CE6218" w:rsidRDefault="005C145B" w:rsidP="00EA2196">
      <w:pPr>
        <w:spacing w:before="240" w:after="0" w:line="240" w:lineRule="auto"/>
        <w:ind w:left="120" w:right="-20"/>
        <w:rPr>
          <w:rFonts w:ascii="Arial" w:eastAsia="Arial" w:hAnsi="Arial" w:cs="Arial"/>
          <w:sz w:val="24"/>
          <w:szCs w:val="24"/>
        </w:rPr>
      </w:pPr>
      <w:r w:rsidRPr="00CE6218">
        <w:rPr>
          <w:rFonts w:ascii="Arial" w:eastAsia="Arial" w:hAnsi="Arial" w:cs="Arial"/>
          <w:sz w:val="24"/>
          <w:szCs w:val="24"/>
        </w:rPr>
        <w:t xml:space="preserve">The LEA </w:t>
      </w:r>
      <w:r w:rsidRPr="00CE6218">
        <w:rPr>
          <w:rFonts w:ascii="Arial" w:eastAsia="Arial" w:hAnsi="Arial" w:cs="Arial"/>
          <w:spacing w:val="1"/>
          <w:sz w:val="24"/>
          <w:szCs w:val="24"/>
        </w:rPr>
        <w:t>s</w:t>
      </w:r>
      <w:r w:rsidRPr="00CE6218">
        <w:rPr>
          <w:rFonts w:ascii="Arial" w:eastAsia="Arial" w:hAnsi="Arial" w:cs="Arial"/>
          <w:sz w:val="24"/>
          <w:szCs w:val="24"/>
        </w:rPr>
        <w:t>uperintendent's annualized sala</w:t>
      </w:r>
      <w:r w:rsidRPr="00CE6218">
        <w:rPr>
          <w:rFonts w:ascii="Arial" w:eastAsia="Arial" w:hAnsi="Arial" w:cs="Arial"/>
          <w:spacing w:val="2"/>
          <w:sz w:val="24"/>
          <w:szCs w:val="24"/>
        </w:rPr>
        <w:t>r</w:t>
      </w:r>
      <w:r w:rsidRPr="00CE6218">
        <w:rPr>
          <w:rFonts w:ascii="Arial" w:eastAsia="Arial" w:hAnsi="Arial" w:cs="Arial"/>
          <w:sz w:val="24"/>
          <w:szCs w:val="24"/>
        </w:rPr>
        <w:t>y is reported on CDE Form J-90.</w:t>
      </w:r>
    </w:p>
    <w:p w14:paraId="06C7416A" w14:textId="77777777" w:rsidR="005C145B" w:rsidRPr="00CE6218" w:rsidRDefault="005C145B" w:rsidP="00EA2196">
      <w:pPr>
        <w:spacing w:before="240" w:after="0" w:line="240" w:lineRule="auto"/>
        <w:ind w:left="120" w:right="467"/>
        <w:rPr>
          <w:rFonts w:ascii="Arial" w:eastAsia="Arial" w:hAnsi="Arial" w:cs="Arial"/>
          <w:sz w:val="24"/>
          <w:szCs w:val="24"/>
        </w:rPr>
      </w:pPr>
      <w:r w:rsidRPr="00CE6218">
        <w:rPr>
          <w:rFonts w:ascii="Arial" w:eastAsia="Arial" w:hAnsi="Arial" w:cs="Arial"/>
          <w:sz w:val="24"/>
          <w:szCs w:val="24"/>
        </w:rPr>
        <w:t>Statewide salary figures for teachers, p</w:t>
      </w:r>
      <w:r w:rsidRPr="00CE6218">
        <w:rPr>
          <w:rFonts w:ascii="Arial" w:eastAsia="Arial" w:hAnsi="Arial" w:cs="Arial"/>
          <w:spacing w:val="-1"/>
          <w:sz w:val="24"/>
          <w:szCs w:val="24"/>
        </w:rPr>
        <w:t>r</w:t>
      </w:r>
      <w:r w:rsidRPr="00CE6218">
        <w:rPr>
          <w:rFonts w:ascii="Arial" w:eastAsia="Arial" w:hAnsi="Arial" w:cs="Arial"/>
          <w:sz w:val="24"/>
          <w:szCs w:val="24"/>
        </w:rPr>
        <w:t>incipals, and superinten</w:t>
      </w:r>
      <w:r w:rsidRPr="00CE6218">
        <w:rPr>
          <w:rFonts w:ascii="Arial" w:eastAsia="Arial" w:hAnsi="Arial" w:cs="Arial"/>
          <w:spacing w:val="1"/>
          <w:sz w:val="24"/>
          <w:szCs w:val="24"/>
        </w:rPr>
        <w:t>d</w:t>
      </w:r>
      <w:r w:rsidRPr="00CE6218">
        <w:rPr>
          <w:rFonts w:ascii="Arial" w:eastAsia="Arial" w:hAnsi="Arial" w:cs="Arial"/>
          <w:sz w:val="24"/>
          <w:szCs w:val="24"/>
        </w:rPr>
        <w:t>ents are derived from information collected on CDE Fo</w:t>
      </w:r>
      <w:r w:rsidRPr="00CE6218">
        <w:rPr>
          <w:rFonts w:ascii="Arial" w:eastAsia="Arial" w:hAnsi="Arial" w:cs="Arial"/>
          <w:spacing w:val="2"/>
          <w:sz w:val="24"/>
          <w:szCs w:val="24"/>
        </w:rPr>
        <w:t>r</w:t>
      </w:r>
      <w:r w:rsidRPr="00CE6218">
        <w:rPr>
          <w:rFonts w:ascii="Arial" w:eastAsia="Arial" w:hAnsi="Arial" w:cs="Arial"/>
          <w:sz w:val="24"/>
          <w:szCs w:val="24"/>
        </w:rPr>
        <w:t>m</w:t>
      </w:r>
      <w:r w:rsidRPr="00CE6218">
        <w:rPr>
          <w:rFonts w:ascii="Arial" w:eastAsia="Arial" w:hAnsi="Arial" w:cs="Arial"/>
          <w:spacing w:val="1"/>
          <w:sz w:val="24"/>
          <w:szCs w:val="24"/>
        </w:rPr>
        <w:t xml:space="preserve"> </w:t>
      </w:r>
      <w:r w:rsidRPr="00CE6218">
        <w:rPr>
          <w:rFonts w:ascii="Arial" w:eastAsia="Arial" w:hAnsi="Arial" w:cs="Arial"/>
          <w:sz w:val="24"/>
          <w:szCs w:val="24"/>
        </w:rPr>
        <w:t xml:space="preserve">J-90. The figures reflect only those salaries in school LEAs that submitted CDE </w:t>
      </w:r>
      <w:r w:rsidRPr="00CE6218">
        <w:rPr>
          <w:rFonts w:ascii="Arial" w:eastAsia="Arial" w:hAnsi="Arial" w:cs="Arial"/>
          <w:spacing w:val="1"/>
          <w:sz w:val="24"/>
          <w:szCs w:val="24"/>
        </w:rPr>
        <w:t>F</w:t>
      </w:r>
      <w:r w:rsidRPr="00CE6218">
        <w:rPr>
          <w:rFonts w:ascii="Arial" w:eastAsia="Arial" w:hAnsi="Arial" w:cs="Arial"/>
          <w:sz w:val="24"/>
          <w:szCs w:val="24"/>
        </w:rPr>
        <w:t>orm J-90.</w:t>
      </w:r>
      <w:r w:rsidRPr="00CE6218">
        <w:rPr>
          <w:rFonts w:ascii="Arial" w:eastAsia="Arial" w:hAnsi="Arial" w:cs="Arial"/>
          <w:spacing w:val="-2"/>
          <w:sz w:val="24"/>
          <w:szCs w:val="24"/>
        </w:rPr>
        <w:t xml:space="preserve"> </w:t>
      </w:r>
      <w:r w:rsidRPr="00CE6218">
        <w:rPr>
          <w:rFonts w:ascii="Arial" w:eastAsia="Arial" w:hAnsi="Arial" w:cs="Arial"/>
          <w:sz w:val="24"/>
          <w:szCs w:val="24"/>
        </w:rPr>
        <w:t>A weighting methodology was used to determine average paid salaries.</w:t>
      </w:r>
    </w:p>
    <w:p w14:paraId="25253409" w14:textId="7B1AC7B4" w:rsidR="005C145B" w:rsidRPr="00CE6218" w:rsidRDefault="005C145B" w:rsidP="00EA2196">
      <w:pPr>
        <w:spacing w:before="240" w:after="0" w:line="240" w:lineRule="auto"/>
        <w:ind w:left="120" w:right="-20"/>
        <w:rPr>
          <w:rFonts w:ascii="Arial" w:eastAsia="Arial" w:hAnsi="Arial" w:cs="Arial"/>
          <w:sz w:val="24"/>
          <w:szCs w:val="24"/>
        </w:rPr>
      </w:pPr>
      <w:r w:rsidRPr="00CE6218">
        <w:rPr>
          <w:rFonts w:ascii="Arial" w:eastAsia="Arial" w:hAnsi="Arial" w:cs="Arial"/>
          <w:sz w:val="24"/>
          <w:szCs w:val="24"/>
        </w:rPr>
        <w:t xml:space="preserve">The </w:t>
      </w:r>
      <w:r w:rsidR="002778FE" w:rsidRPr="00CE6218">
        <w:rPr>
          <w:rFonts w:ascii="Arial" w:eastAsia="Arial" w:hAnsi="Arial" w:cs="Arial"/>
          <w:sz w:val="24"/>
          <w:szCs w:val="24"/>
        </w:rPr>
        <w:t>percent</w:t>
      </w:r>
      <w:r w:rsidRPr="00CE6218">
        <w:rPr>
          <w:rFonts w:ascii="Arial" w:eastAsia="Arial" w:hAnsi="Arial" w:cs="Arial"/>
          <w:sz w:val="24"/>
          <w:szCs w:val="24"/>
        </w:rPr>
        <w:t xml:space="preserve"> of a</w:t>
      </w:r>
      <w:r w:rsidR="00A40956" w:rsidRPr="00CE6218">
        <w:rPr>
          <w:rFonts w:ascii="Arial" w:eastAsia="Arial" w:hAnsi="Arial" w:cs="Arial"/>
          <w:sz w:val="24"/>
          <w:szCs w:val="24"/>
        </w:rPr>
        <w:t>n</w:t>
      </w:r>
      <w:r w:rsidRPr="00CE6218">
        <w:rPr>
          <w:rFonts w:ascii="Arial" w:eastAsia="Arial" w:hAnsi="Arial" w:cs="Arial"/>
          <w:sz w:val="24"/>
          <w:szCs w:val="24"/>
        </w:rPr>
        <w:t xml:space="preserve"> LEA budget for teacher salar</w:t>
      </w:r>
      <w:r w:rsidRPr="00CE6218">
        <w:rPr>
          <w:rFonts w:ascii="Arial" w:eastAsia="Arial" w:hAnsi="Arial" w:cs="Arial"/>
          <w:spacing w:val="-2"/>
          <w:sz w:val="24"/>
          <w:szCs w:val="24"/>
        </w:rPr>
        <w:t>i</w:t>
      </w:r>
      <w:r w:rsidRPr="00CE6218">
        <w:rPr>
          <w:rFonts w:ascii="Arial" w:eastAsia="Arial" w:hAnsi="Arial" w:cs="Arial"/>
          <w:sz w:val="24"/>
          <w:szCs w:val="24"/>
        </w:rPr>
        <w:t xml:space="preserve">es is </w:t>
      </w:r>
      <w:r w:rsidR="00A40956" w:rsidRPr="00CE6218">
        <w:rPr>
          <w:rFonts w:ascii="Arial" w:eastAsia="Arial" w:hAnsi="Arial" w:cs="Arial"/>
          <w:sz w:val="24"/>
          <w:szCs w:val="24"/>
        </w:rPr>
        <w:t>Standardized Account Code Structure (SACS)</w:t>
      </w:r>
      <w:r w:rsidR="001E5952" w:rsidRPr="00CE6218">
        <w:rPr>
          <w:rFonts w:ascii="Arial" w:eastAsia="Arial" w:hAnsi="Arial" w:cs="Arial"/>
          <w:sz w:val="24"/>
          <w:szCs w:val="24"/>
        </w:rPr>
        <w:t>,</w:t>
      </w:r>
      <w:r w:rsidR="00EA2196" w:rsidRPr="00CE6218">
        <w:rPr>
          <w:rFonts w:ascii="Arial" w:eastAsia="Arial" w:hAnsi="Arial" w:cs="Arial"/>
          <w:sz w:val="24"/>
          <w:szCs w:val="24"/>
        </w:rPr>
        <w:t xml:space="preserve"> </w:t>
      </w:r>
      <w:r w:rsidRPr="00CE6218">
        <w:rPr>
          <w:rFonts w:ascii="Arial" w:eastAsia="Arial" w:hAnsi="Arial" w:cs="Arial"/>
          <w:sz w:val="24"/>
          <w:szCs w:val="24"/>
        </w:rPr>
        <w:t>Object</w:t>
      </w:r>
      <w:r w:rsidRPr="00CE6218">
        <w:rPr>
          <w:rFonts w:ascii="Arial" w:eastAsia="Arial" w:hAnsi="Arial" w:cs="Arial"/>
          <w:spacing w:val="1"/>
          <w:sz w:val="24"/>
          <w:szCs w:val="24"/>
        </w:rPr>
        <w:t xml:space="preserve"> </w:t>
      </w:r>
      <w:r w:rsidR="00A40956" w:rsidRPr="00CE6218">
        <w:rPr>
          <w:rFonts w:ascii="Arial" w:eastAsia="Arial" w:hAnsi="Arial" w:cs="Arial"/>
          <w:spacing w:val="-2"/>
          <w:sz w:val="24"/>
          <w:szCs w:val="24"/>
        </w:rPr>
        <w:t>Code</w:t>
      </w:r>
      <w:r w:rsidRPr="00CE6218">
        <w:rPr>
          <w:rFonts w:ascii="Arial" w:eastAsia="Arial" w:hAnsi="Arial" w:cs="Arial"/>
          <w:spacing w:val="1"/>
          <w:sz w:val="24"/>
          <w:szCs w:val="24"/>
        </w:rPr>
        <w:t xml:space="preserve"> </w:t>
      </w:r>
      <w:r w:rsidRPr="00CE6218">
        <w:rPr>
          <w:rFonts w:ascii="Arial" w:eastAsia="Arial" w:hAnsi="Arial" w:cs="Arial"/>
          <w:sz w:val="24"/>
          <w:szCs w:val="24"/>
        </w:rPr>
        <w:t>1100</w:t>
      </w:r>
      <w:r w:rsidRPr="00CE6218">
        <w:rPr>
          <w:rFonts w:ascii="Arial" w:eastAsia="Arial" w:hAnsi="Arial" w:cs="Arial"/>
          <w:spacing w:val="1"/>
          <w:sz w:val="24"/>
          <w:szCs w:val="24"/>
        </w:rPr>
        <w:t xml:space="preserve"> </w:t>
      </w:r>
      <w:r w:rsidRPr="00CE6218">
        <w:rPr>
          <w:rFonts w:ascii="Arial" w:eastAsia="Arial" w:hAnsi="Arial" w:cs="Arial"/>
          <w:sz w:val="24"/>
          <w:szCs w:val="24"/>
        </w:rPr>
        <w:t xml:space="preserve">divided by total general fund </w:t>
      </w:r>
      <w:r w:rsidR="00A40956" w:rsidRPr="00CE6218">
        <w:rPr>
          <w:rFonts w:ascii="Arial" w:eastAsia="Arial" w:hAnsi="Arial" w:cs="Arial"/>
          <w:sz w:val="24"/>
          <w:szCs w:val="24"/>
        </w:rPr>
        <w:t>expenditures (</w:t>
      </w:r>
      <w:r w:rsidR="002179F7" w:rsidRPr="00CE6218">
        <w:rPr>
          <w:rFonts w:ascii="Arial" w:eastAsia="Arial" w:hAnsi="Arial" w:cs="Arial"/>
          <w:sz w:val="24"/>
          <w:szCs w:val="24"/>
        </w:rPr>
        <w:t>O</w:t>
      </w:r>
      <w:r w:rsidR="00A40956" w:rsidRPr="00CE6218">
        <w:rPr>
          <w:rFonts w:ascii="Arial" w:eastAsia="Arial" w:hAnsi="Arial" w:cs="Arial"/>
          <w:sz w:val="24"/>
          <w:szCs w:val="24"/>
        </w:rPr>
        <w:t>bjects</w:t>
      </w:r>
      <w:r w:rsidRPr="00CE6218">
        <w:rPr>
          <w:rFonts w:ascii="Arial" w:eastAsia="Arial" w:hAnsi="Arial" w:cs="Arial"/>
          <w:sz w:val="24"/>
          <w:szCs w:val="24"/>
        </w:rPr>
        <w:t xml:space="preserve"> 1000 through</w:t>
      </w:r>
      <w:r w:rsidR="00EA2196" w:rsidRPr="00CE6218">
        <w:rPr>
          <w:rFonts w:ascii="Arial" w:eastAsia="Arial" w:hAnsi="Arial" w:cs="Arial"/>
          <w:sz w:val="24"/>
          <w:szCs w:val="24"/>
        </w:rPr>
        <w:t xml:space="preserve"> </w:t>
      </w:r>
      <w:r w:rsidRPr="00CE6218">
        <w:rPr>
          <w:rFonts w:ascii="Arial" w:eastAsia="Arial" w:hAnsi="Arial" w:cs="Arial"/>
          <w:sz w:val="24"/>
          <w:szCs w:val="24"/>
        </w:rPr>
        <w:t>7</w:t>
      </w:r>
      <w:r w:rsidR="00A40956" w:rsidRPr="00CE6218">
        <w:rPr>
          <w:rFonts w:ascii="Arial" w:eastAsia="Arial" w:hAnsi="Arial" w:cs="Arial"/>
          <w:sz w:val="24"/>
          <w:szCs w:val="24"/>
        </w:rPr>
        <w:t>4</w:t>
      </w:r>
      <w:r w:rsidRPr="00CE6218">
        <w:rPr>
          <w:rFonts w:ascii="Arial" w:eastAsia="Arial" w:hAnsi="Arial" w:cs="Arial"/>
          <w:sz w:val="24"/>
          <w:szCs w:val="24"/>
        </w:rPr>
        <w:t>99</w:t>
      </w:r>
      <w:r w:rsidR="002179F7" w:rsidRPr="00CE6218">
        <w:rPr>
          <w:rFonts w:ascii="Arial" w:eastAsia="Arial" w:hAnsi="Arial" w:cs="Arial"/>
          <w:sz w:val="24"/>
          <w:szCs w:val="24"/>
        </w:rPr>
        <w:t>)</w:t>
      </w:r>
      <w:r w:rsidRPr="00CE6218">
        <w:rPr>
          <w:rFonts w:ascii="Arial" w:eastAsia="Arial" w:hAnsi="Arial" w:cs="Arial"/>
          <w:sz w:val="24"/>
          <w:szCs w:val="24"/>
        </w:rPr>
        <w:t>.</w:t>
      </w:r>
    </w:p>
    <w:p w14:paraId="1F49FD69" w14:textId="2D6666EC" w:rsidR="005C145B" w:rsidRPr="00CE6218" w:rsidRDefault="005C145B" w:rsidP="00EA2196">
      <w:pPr>
        <w:spacing w:before="240" w:after="0" w:line="240" w:lineRule="auto"/>
        <w:ind w:left="120" w:right="1702"/>
        <w:rPr>
          <w:rFonts w:ascii="Arial" w:eastAsia="Arial" w:hAnsi="Arial" w:cs="Arial"/>
          <w:sz w:val="24"/>
          <w:szCs w:val="24"/>
        </w:rPr>
      </w:pPr>
      <w:r w:rsidRPr="00CE6218">
        <w:rPr>
          <w:rFonts w:ascii="Arial" w:eastAsia="Arial" w:hAnsi="Arial" w:cs="Arial"/>
          <w:sz w:val="24"/>
          <w:szCs w:val="24"/>
        </w:rPr>
        <w:t>The statewide average percent</w:t>
      </w:r>
      <w:r w:rsidRPr="00CE6218">
        <w:rPr>
          <w:rFonts w:ascii="Arial" w:eastAsia="Arial" w:hAnsi="Arial" w:cs="Arial"/>
          <w:spacing w:val="1"/>
          <w:sz w:val="24"/>
          <w:szCs w:val="24"/>
        </w:rPr>
        <w:t xml:space="preserve"> </w:t>
      </w:r>
      <w:r w:rsidRPr="00CE6218">
        <w:rPr>
          <w:rFonts w:ascii="Arial" w:eastAsia="Arial" w:hAnsi="Arial" w:cs="Arial"/>
          <w:sz w:val="24"/>
          <w:szCs w:val="24"/>
        </w:rPr>
        <w:t xml:space="preserve">of budget for teacher salaries is </w:t>
      </w:r>
      <w:r w:rsidR="00A40956" w:rsidRPr="00CE6218">
        <w:rPr>
          <w:rFonts w:ascii="Arial" w:eastAsia="Arial" w:hAnsi="Arial" w:cs="Arial"/>
          <w:sz w:val="24"/>
          <w:szCs w:val="24"/>
        </w:rPr>
        <w:t>the statewide average of Object Code 1100 Expenditures divided by total general fund expenditures (Objects 1000 through 7499)</w:t>
      </w:r>
      <w:r w:rsidRPr="00CE6218">
        <w:rPr>
          <w:rFonts w:ascii="Arial" w:eastAsia="Arial" w:hAnsi="Arial" w:cs="Arial"/>
          <w:sz w:val="24"/>
          <w:szCs w:val="24"/>
        </w:rPr>
        <w:t>.</w:t>
      </w:r>
    </w:p>
    <w:p w14:paraId="748B6B33" w14:textId="3423BA4E" w:rsidR="005C145B" w:rsidRPr="00CE6218" w:rsidRDefault="005C145B" w:rsidP="00EA2196">
      <w:pPr>
        <w:spacing w:before="240" w:after="0" w:line="240" w:lineRule="auto"/>
        <w:ind w:left="120" w:right="1133"/>
        <w:rPr>
          <w:rFonts w:ascii="Arial" w:hAnsi="Arial" w:cs="Arial"/>
          <w:sz w:val="24"/>
          <w:szCs w:val="24"/>
        </w:rPr>
      </w:pPr>
      <w:r w:rsidRPr="00CE6218">
        <w:rPr>
          <w:rFonts w:ascii="Arial" w:eastAsia="Arial" w:hAnsi="Arial" w:cs="Arial"/>
          <w:sz w:val="24"/>
          <w:szCs w:val="24"/>
        </w:rPr>
        <w:t xml:space="preserve">The percent of the LEA budget for administrative salaries is the sum of </w:t>
      </w:r>
      <w:r w:rsidR="00A40956" w:rsidRPr="00CE6218">
        <w:rPr>
          <w:rFonts w:ascii="Arial" w:eastAsia="Arial" w:hAnsi="Arial" w:cs="Arial"/>
          <w:sz w:val="24"/>
          <w:szCs w:val="24"/>
        </w:rPr>
        <w:t>SACS</w:t>
      </w:r>
      <w:r w:rsidRPr="00CE6218">
        <w:rPr>
          <w:rFonts w:ascii="Arial" w:eastAsia="Arial" w:hAnsi="Arial" w:cs="Arial"/>
          <w:sz w:val="24"/>
          <w:szCs w:val="24"/>
        </w:rPr>
        <w:t xml:space="preserve"> Object </w:t>
      </w:r>
      <w:r w:rsidR="00A40956" w:rsidRPr="00CE6218">
        <w:rPr>
          <w:rFonts w:ascii="Arial" w:eastAsia="Arial" w:hAnsi="Arial" w:cs="Arial"/>
          <w:sz w:val="24"/>
          <w:szCs w:val="24"/>
        </w:rPr>
        <w:t>Codes</w:t>
      </w:r>
      <w:r w:rsidRPr="00CE6218">
        <w:rPr>
          <w:rFonts w:ascii="Arial" w:eastAsia="Arial" w:hAnsi="Arial" w:cs="Arial"/>
          <w:sz w:val="24"/>
          <w:szCs w:val="24"/>
        </w:rPr>
        <w:t xml:space="preserve"> </w:t>
      </w:r>
      <w:r w:rsidR="000B38E2" w:rsidRPr="00CE6218">
        <w:rPr>
          <w:rFonts w:ascii="Arial" w:eastAsia="Arial" w:hAnsi="Arial" w:cs="Arial"/>
          <w:sz w:val="24"/>
          <w:szCs w:val="24"/>
        </w:rPr>
        <w:t>1300 and 2300</w:t>
      </w:r>
      <w:r w:rsidRPr="00CE6218">
        <w:rPr>
          <w:rFonts w:ascii="Arial" w:eastAsia="Arial" w:hAnsi="Arial" w:cs="Arial"/>
          <w:sz w:val="24"/>
          <w:szCs w:val="24"/>
        </w:rPr>
        <w:t xml:space="preserve"> divided by total general fund </w:t>
      </w:r>
      <w:r w:rsidR="00A40956" w:rsidRPr="00CE6218">
        <w:rPr>
          <w:rFonts w:ascii="Arial" w:eastAsia="Arial" w:hAnsi="Arial" w:cs="Arial"/>
          <w:sz w:val="24"/>
          <w:szCs w:val="24"/>
        </w:rPr>
        <w:t>expenditures (</w:t>
      </w:r>
      <w:r w:rsidR="002179F7" w:rsidRPr="00CE6218">
        <w:rPr>
          <w:rFonts w:ascii="Arial" w:eastAsia="Arial" w:hAnsi="Arial" w:cs="Arial"/>
          <w:sz w:val="24"/>
          <w:szCs w:val="24"/>
        </w:rPr>
        <w:t>O</w:t>
      </w:r>
      <w:r w:rsidR="000B38E2" w:rsidRPr="00CE6218">
        <w:rPr>
          <w:rFonts w:ascii="Arial" w:eastAsia="Arial" w:hAnsi="Arial" w:cs="Arial"/>
          <w:sz w:val="24"/>
          <w:szCs w:val="24"/>
        </w:rPr>
        <w:t>bjects</w:t>
      </w:r>
      <w:r w:rsidRPr="00CE6218">
        <w:rPr>
          <w:rFonts w:ascii="Arial" w:eastAsia="Arial" w:hAnsi="Arial" w:cs="Arial"/>
          <w:sz w:val="24"/>
          <w:szCs w:val="24"/>
        </w:rPr>
        <w:t xml:space="preserve"> 1000 through 7</w:t>
      </w:r>
      <w:r w:rsidR="00A40956" w:rsidRPr="00CE6218">
        <w:rPr>
          <w:rFonts w:ascii="Arial" w:eastAsia="Arial" w:hAnsi="Arial" w:cs="Arial"/>
          <w:sz w:val="24"/>
          <w:szCs w:val="24"/>
        </w:rPr>
        <w:t>4</w:t>
      </w:r>
      <w:r w:rsidRPr="00CE6218">
        <w:rPr>
          <w:rFonts w:ascii="Arial" w:eastAsia="Arial" w:hAnsi="Arial" w:cs="Arial"/>
          <w:sz w:val="24"/>
          <w:szCs w:val="24"/>
        </w:rPr>
        <w:t>99</w:t>
      </w:r>
      <w:r w:rsidR="002179F7" w:rsidRPr="00CE6218">
        <w:rPr>
          <w:rFonts w:ascii="Arial" w:eastAsia="Arial" w:hAnsi="Arial" w:cs="Arial"/>
          <w:sz w:val="24"/>
          <w:szCs w:val="24"/>
        </w:rPr>
        <w:t>)</w:t>
      </w:r>
      <w:r w:rsidRPr="00CE6218">
        <w:rPr>
          <w:rFonts w:ascii="Arial" w:eastAsia="Arial" w:hAnsi="Arial" w:cs="Arial"/>
          <w:sz w:val="24"/>
          <w:szCs w:val="24"/>
        </w:rPr>
        <w:t>.</w:t>
      </w:r>
    </w:p>
    <w:p w14:paraId="239C7D5D" w14:textId="59AF0219" w:rsidR="00445963" w:rsidRPr="00CE6218" w:rsidRDefault="005C145B" w:rsidP="00A47DE0">
      <w:pPr>
        <w:spacing w:before="240" w:after="0" w:line="240" w:lineRule="auto"/>
        <w:ind w:left="115" w:right="648"/>
        <w:rPr>
          <w:rFonts w:ascii="Arial" w:eastAsia="Arial" w:hAnsi="Arial" w:cs="Arial"/>
          <w:sz w:val="24"/>
          <w:szCs w:val="24"/>
        </w:rPr>
      </w:pPr>
      <w:r w:rsidRPr="00CE6218">
        <w:rPr>
          <w:rFonts w:ascii="Arial" w:eastAsia="Arial" w:hAnsi="Arial" w:cs="Arial"/>
          <w:sz w:val="24"/>
          <w:szCs w:val="24"/>
        </w:rPr>
        <w:t xml:space="preserve">The statewide average percent of budget for administrative salaries is </w:t>
      </w:r>
      <w:r w:rsidR="00A40956" w:rsidRPr="00CE6218">
        <w:rPr>
          <w:rFonts w:ascii="Arial" w:eastAsia="Arial" w:hAnsi="Arial" w:cs="Arial"/>
          <w:sz w:val="24"/>
          <w:szCs w:val="24"/>
        </w:rPr>
        <w:t>the statewide average of Object Code</w:t>
      </w:r>
      <w:r w:rsidR="000B38E2" w:rsidRPr="00CE6218">
        <w:rPr>
          <w:rFonts w:ascii="Arial" w:eastAsia="Arial" w:hAnsi="Arial" w:cs="Arial"/>
          <w:sz w:val="24"/>
          <w:szCs w:val="24"/>
        </w:rPr>
        <w:t xml:space="preserve"> 1300 and 2300 divided by total general fund </w:t>
      </w:r>
      <w:r w:rsidR="00A40956" w:rsidRPr="00CE6218">
        <w:rPr>
          <w:rFonts w:ascii="Arial" w:eastAsia="Arial" w:hAnsi="Arial" w:cs="Arial"/>
          <w:sz w:val="24"/>
          <w:szCs w:val="24"/>
        </w:rPr>
        <w:t>expenditures (O</w:t>
      </w:r>
      <w:r w:rsidR="000B38E2" w:rsidRPr="00CE6218">
        <w:rPr>
          <w:rFonts w:ascii="Arial" w:eastAsia="Arial" w:hAnsi="Arial" w:cs="Arial"/>
          <w:sz w:val="24"/>
          <w:szCs w:val="24"/>
        </w:rPr>
        <w:t>bjects 1000 through 7</w:t>
      </w:r>
      <w:r w:rsidR="00A40956" w:rsidRPr="00CE6218">
        <w:rPr>
          <w:rFonts w:ascii="Arial" w:eastAsia="Arial" w:hAnsi="Arial" w:cs="Arial"/>
          <w:sz w:val="24"/>
          <w:szCs w:val="24"/>
        </w:rPr>
        <w:t>4</w:t>
      </w:r>
      <w:r w:rsidR="000B38E2" w:rsidRPr="00CE6218">
        <w:rPr>
          <w:rFonts w:ascii="Arial" w:eastAsia="Arial" w:hAnsi="Arial" w:cs="Arial"/>
          <w:sz w:val="24"/>
          <w:szCs w:val="24"/>
        </w:rPr>
        <w:t>9</w:t>
      </w:r>
      <w:r w:rsidR="00A40956" w:rsidRPr="00CE6218">
        <w:rPr>
          <w:rFonts w:ascii="Arial" w:eastAsia="Arial" w:hAnsi="Arial" w:cs="Arial"/>
          <w:sz w:val="24"/>
          <w:szCs w:val="24"/>
        </w:rPr>
        <w:t>9</w:t>
      </w:r>
      <w:r w:rsidR="002179F7" w:rsidRPr="00CE6218">
        <w:rPr>
          <w:rFonts w:ascii="Arial" w:eastAsia="Arial" w:hAnsi="Arial" w:cs="Arial"/>
          <w:sz w:val="24"/>
          <w:szCs w:val="24"/>
        </w:rPr>
        <w:t>)</w:t>
      </w:r>
      <w:r w:rsidR="000B38E2" w:rsidRPr="00CE6218">
        <w:rPr>
          <w:rFonts w:ascii="Arial" w:eastAsia="Arial" w:hAnsi="Arial" w:cs="Arial"/>
          <w:sz w:val="24"/>
          <w:szCs w:val="24"/>
        </w:rPr>
        <w:t>.</w:t>
      </w:r>
    </w:p>
    <w:p w14:paraId="6C47377C" w14:textId="19C3F4D1" w:rsidR="00525518" w:rsidRPr="004B1C59" w:rsidRDefault="006A5C9B" w:rsidP="004B1C59">
      <w:pPr>
        <w:spacing w:before="240" w:after="0" w:line="240" w:lineRule="auto"/>
        <w:ind w:left="115" w:right="648"/>
        <w:rPr>
          <w:rFonts w:ascii="Arial" w:eastAsia="Arial" w:hAnsi="Arial" w:cs="Arial"/>
          <w:sz w:val="24"/>
          <w:szCs w:val="24"/>
        </w:rPr>
      </w:pPr>
      <w:r w:rsidRPr="00CE6218">
        <w:rPr>
          <w:rFonts w:ascii="Arial" w:eastAsia="Arial" w:hAnsi="Arial" w:cs="Arial"/>
          <w:sz w:val="24"/>
          <w:szCs w:val="24"/>
        </w:rPr>
        <w:t xml:space="preserve">For more information, see the </w:t>
      </w:r>
      <w:r w:rsidR="00A40956" w:rsidRPr="004B1C59">
        <w:rPr>
          <w:rFonts w:ascii="Arial" w:eastAsia="Arial" w:hAnsi="Arial" w:cs="Arial"/>
          <w:sz w:val="24"/>
          <w:szCs w:val="24"/>
        </w:rPr>
        <w:t>California School Accounting Manual 2024 Complete Edition</w:t>
      </w:r>
      <w:r w:rsidR="004B1C59">
        <w:rPr>
          <w:rFonts w:ascii="Arial" w:eastAsia="Arial" w:hAnsi="Arial" w:cs="Arial"/>
          <w:sz w:val="24"/>
          <w:szCs w:val="24"/>
        </w:rPr>
        <w:t xml:space="preserve"> at </w:t>
      </w:r>
      <w:hyperlink r:id="rId71" w:tooltip="California School Accounting Manual 2024 Complete Edition." w:history="1">
        <w:r w:rsidR="004B1C59" w:rsidRPr="00C71F52">
          <w:rPr>
            <w:rStyle w:val="Hyperlink"/>
            <w:rFonts w:ascii="Arial" w:eastAsia="Arial" w:hAnsi="Arial" w:cs="Arial"/>
            <w:sz w:val="24"/>
            <w:szCs w:val="24"/>
          </w:rPr>
          <w:t>https://www.cde.ca.gov/fg/ac/sa/documents/csam2024complete.pdf</w:t>
        </w:r>
      </w:hyperlink>
      <w:r w:rsidR="004B1C59">
        <w:rPr>
          <w:rFonts w:ascii="Arial" w:eastAsia="Arial" w:hAnsi="Arial" w:cs="Arial"/>
          <w:sz w:val="24"/>
          <w:szCs w:val="24"/>
        </w:rPr>
        <w:t>.</w:t>
      </w:r>
      <w:r w:rsidR="00525518" w:rsidRPr="0065619B">
        <w:rPr>
          <w:rFonts w:ascii="Arial" w:hAnsi="Arial" w:cs="Arial"/>
          <w:sz w:val="24"/>
          <w:szCs w:val="24"/>
        </w:rPr>
        <w:br w:type="page"/>
      </w:r>
    </w:p>
    <w:p w14:paraId="5DB6B488" w14:textId="1A311835" w:rsidR="00DE2281" w:rsidRDefault="00DE2281" w:rsidP="00525518">
      <w:pPr>
        <w:spacing w:before="240" w:after="240" w:line="240" w:lineRule="auto"/>
        <w:ind w:left="115" w:right="648"/>
        <w:rPr>
          <w:rFonts w:ascii="Arial" w:hAnsi="Arial" w:cs="Arial"/>
          <w:sz w:val="24"/>
          <w:szCs w:val="24"/>
        </w:rPr>
      </w:pPr>
      <w:r w:rsidRPr="0065619B">
        <w:rPr>
          <w:rFonts w:ascii="Arial" w:hAnsi="Arial" w:cs="Arial"/>
          <w:sz w:val="24"/>
          <w:szCs w:val="24"/>
        </w:rPr>
        <w:lastRenderedPageBreak/>
        <w:t>The “Districts in Same Category” refers to the district type (i.e., elementary, high, and unified) and size (based on regular annual average daily attendance</w:t>
      </w:r>
      <w:r w:rsidR="00451F12" w:rsidRPr="0065619B">
        <w:rPr>
          <w:rFonts w:ascii="Arial" w:hAnsi="Arial" w:cs="Arial"/>
          <w:sz w:val="24"/>
          <w:szCs w:val="24"/>
        </w:rPr>
        <w:t xml:space="preserve"> [ADA]</w:t>
      </w:r>
      <w:r w:rsidRPr="0065619B">
        <w:rPr>
          <w:rFonts w:ascii="Arial" w:hAnsi="Arial" w:cs="Arial"/>
          <w:sz w:val="24"/>
          <w:szCs w:val="24"/>
        </w:rPr>
        <w:t>)</w:t>
      </w:r>
      <w:r w:rsidR="00451F12" w:rsidRPr="0065619B">
        <w:rPr>
          <w:rFonts w:ascii="Arial" w:hAnsi="Arial" w:cs="Arial"/>
          <w:sz w:val="24"/>
          <w:szCs w:val="24"/>
        </w:rPr>
        <w:t>, see chart below.</w:t>
      </w:r>
    </w:p>
    <w:p w14:paraId="687A75C1" w14:textId="7B1B9D48" w:rsidR="00917DAC" w:rsidRPr="00917DAC" w:rsidRDefault="00917DAC" w:rsidP="00917DAC">
      <w:pPr>
        <w:spacing w:before="240" w:after="0" w:line="240" w:lineRule="auto"/>
        <w:ind w:left="115" w:right="648"/>
        <w:rPr>
          <w:rFonts w:ascii="Arial" w:hAnsi="Arial" w:cs="Arial"/>
          <w:b/>
          <w:bCs/>
          <w:sz w:val="24"/>
          <w:szCs w:val="24"/>
        </w:rPr>
      </w:pPr>
      <w:r w:rsidRPr="00917DAC">
        <w:rPr>
          <w:rFonts w:ascii="Arial" w:hAnsi="Arial" w:cs="Arial"/>
          <w:b/>
          <w:bCs/>
          <w:sz w:val="24"/>
          <w:szCs w:val="24"/>
        </w:rPr>
        <w:t>Education Code Group</w:t>
      </w:r>
      <w:r>
        <w:rPr>
          <w:rFonts w:ascii="Arial" w:hAnsi="Arial" w:cs="Arial"/>
          <w:b/>
          <w:bCs/>
          <w:sz w:val="24"/>
          <w:szCs w:val="24"/>
        </w:rPr>
        <w:t>:</w:t>
      </w:r>
    </w:p>
    <w:tbl>
      <w:tblPr>
        <w:tblStyle w:val="TableGrid"/>
        <w:tblW w:w="0" w:type="auto"/>
        <w:tblInd w:w="607" w:type="dxa"/>
        <w:tblLook w:val="04A0" w:firstRow="1" w:lastRow="0" w:firstColumn="1" w:lastColumn="0" w:noHBand="0" w:noVBand="1"/>
      </w:tblPr>
      <w:tblGrid>
        <w:gridCol w:w="1464"/>
        <w:gridCol w:w="2078"/>
        <w:gridCol w:w="2098"/>
      </w:tblGrid>
      <w:tr w:rsidR="00525518" w:rsidRPr="0065619B" w14:paraId="432FC5B9" w14:textId="77777777" w:rsidTr="00917DAC">
        <w:tc>
          <w:tcPr>
            <w:tcW w:w="1464" w:type="dxa"/>
            <w:shd w:val="clear" w:color="auto" w:fill="D9D9D9" w:themeFill="background1" w:themeFillShade="D9"/>
          </w:tcPr>
          <w:p w14:paraId="02AD8ADF" w14:textId="781EB526" w:rsidR="00525518" w:rsidRPr="00917DAC" w:rsidRDefault="00525518" w:rsidP="003450FE">
            <w:pPr>
              <w:spacing w:before="60" w:after="0" w:line="240" w:lineRule="auto"/>
              <w:ind w:right="40"/>
              <w:jc w:val="center"/>
              <w:rPr>
                <w:rFonts w:ascii="Arial" w:hAnsi="Arial" w:cs="Arial"/>
                <w:b/>
                <w:bCs/>
                <w:sz w:val="24"/>
                <w:szCs w:val="24"/>
              </w:rPr>
            </w:pPr>
            <w:r w:rsidRPr="00917DAC">
              <w:rPr>
                <w:rFonts w:ascii="Arial" w:hAnsi="Arial" w:cs="Arial"/>
                <w:b/>
                <w:bCs/>
                <w:sz w:val="24"/>
                <w:szCs w:val="24"/>
              </w:rPr>
              <w:t>Code</w:t>
            </w:r>
          </w:p>
        </w:tc>
        <w:tc>
          <w:tcPr>
            <w:tcW w:w="2078" w:type="dxa"/>
            <w:shd w:val="clear" w:color="auto" w:fill="D9D9D9" w:themeFill="background1" w:themeFillShade="D9"/>
          </w:tcPr>
          <w:p w14:paraId="56B53D44" w14:textId="72B11E86" w:rsidR="00525518" w:rsidRPr="00917DAC" w:rsidRDefault="00525518" w:rsidP="003450FE">
            <w:pPr>
              <w:spacing w:before="60" w:after="0" w:line="240" w:lineRule="auto"/>
              <w:ind w:right="50"/>
              <w:jc w:val="center"/>
              <w:rPr>
                <w:rFonts w:ascii="Arial" w:hAnsi="Arial" w:cs="Arial"/>
                <w:b/>
                <w:bCs/>
                <w:sz w:val="24"/>
                <w:szCs w:val="24"/>
              </w:rPr>
            </w:pPr>
            <w:r w:rsidRPr="00917DAC">
              <w:rPr>
                <w:rFonts w:ascii="Arial" w:hAnsi="Arial" w:cs="Arial"/>
                <w:b/>
                <w:bCs/>
                <w:sz w:val="24"/>
                <w:szCs w:val="24"/>
              </w:rPr>
              <w:t>District Type</w:t>
            </w:r>
          </w:p>
        </w:tc>
        <w:tc>
          <w:tcPr>
            <w:tcW w:w="2098" w:type="dxa"/>
            <w:shd w:val="clear" w:color="auto" w:fill="D9D9D9" w:themeFill="background1" w:themeFillShade="D9"/>
          </w:tcPr>
          <w:p w14:paraId="01FC32A6" w14:textId="576404EC" w:rsidR="00525518" w:rsidRPr="00917DAC" w:rsidRDefault="00525518" w:rsidP="003450FE">
            <w:pPr>
              <w:spacing w:before="60" w:after="0" w:line="240" w:lineRule="auto"/>
              <w:jc w:val="center"/>
              <w:rPr>
                <w:rFonts w:ascii="Arial" w:hAnsi="Arial" w:cs="Arial"/>
                <w:b/>
                <w:bCs/>
                <w:sz w:val="24"/>
                <w:szCs w:val="24"/>
              </w:rPr>
            </w:pPr>
            <w:r w:rsidRPr="00917DAC">
              <w:rPr>
                <w:rFonts w:ascii="Arial" w:hAnsi="Arial" w:cs="Arial"/>
                <w:b/>
                <w:bCs/>
                <w:sz w:val="24"/>
                <w:szCs w:val="24"/>
              </w:rPr>
              <w:t>ADA</w:t>
            </w:r>
          </w:p>
        </w:tc>
      </w:tr>
      <w:tr w:rsidR="00525518" w:rsidRPr="0065619B" w14:paraId="7045EAB7" w14:textId="77777777" w:rsidTr="00917DAC">
        <w:tc>
          <w:tcPr>
            <w:tcW w:w="1464" w:type="dxa"/>
          </w:tcPr>
          <w:p w14:paraId="6AC10DF3" w14:textId="52F827BB"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E1</w:t>
            </w:r>
          </w:p>
        </w:tc>
        <w:tc>
          <w:tcPr>
            <w:tcW w:w="2078" w:type="dxa"/>
          </w:tcPr>
          <w:p w14:paraId="0B410E0E" w14:textId="1D939BF2"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Elementary</w:t>
            </w:r>
          </w:p>
        </w:tc>
        <w:tc>
          <w:tcPr>
            <w:tcW w:w="2098" w:type="dxa"/>
          </w:tcPr>
          <w:p w14:paraId="59C4DC57" w14:textId="691F45A0" w:rsidR="00525518" w:rsidRPr="00917DAC" w:rsidRDefault="00525518" w:rsidP="003450FE">
            <w:pPr>
              <w:spacing w:before="60" w:after="0" w:line="240" w:lineRule="auto"/>
              <w:ind w:right="66"/>
              <w:jc w:val="center"/>
              <w:rPr>
                <w:rFonts w:ascii="Arial" w:hAnsi="Arial" w:cs="Arial"/>
                <w:sz w:val="24"/>
                <w:szCs w:val="24"/>
              </w:rPr>
            </w:pPr>
            <w:r w:rsidRPr="00917DAC">
              <w:rPr>
                <w:rFonts w:ascii="Arial" w:eastAsia="Times New Roman" w:hAnsi="Arial" w:cs="Arial"/>
                <w:color w:val="000000"/>
                <w:sz w:val="24"/>
                <w:szCs w:val="24"/>
              </w:rPr>
              <w:t>&lt; 1,000</w:t>
            </w:r>
          </w:p>
        </w:tc>
      </w:tr>
      <w:tr w:rsidR="00525518" w:rsidRPr="0065619B" w14:paraId="03CD3BA6" w14:textId="77777777" w:rsidTr="00917DAC">
        <w:tc>
          <w:tcPr>
            <w:tcW w:w="1464" w:type="dxa"/>
          </w:tcPr>
          <w:p w14:paraId="4714D12E" w14:textId="11A040F8"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E2</w:t>
            </w:r>
          </w:p>
        </w:tc>
        <w:tc>
          <w:tcPr>
            <w:tcW w:w="2078" w:type="dxa"/>
          </w:tcPr>
          <w:p w14:paraId="04A9AE40" w14:textId="0BB01ADB"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Elementary</w:t>
            </w:r>
          </w:p>
        </w:tc>
        <w:tc>
          <w:tcPr>
            <w:tcW w:w="2098" w:type="dxa"/>
          </w:tcPr>
          <w:p w14:paraId="7C8E8D3C" w14:textId="23F0540A" w:rsidR="00525518" w:rsidRPr="00917DAC" w:rsidRDefault="00525518" w:rsidP="003450FE">
            <w:pPr>
              <w:spacing w:before="60" w:after="0" w:line="240" w:lineRule="auto"/>
              <w:ind w:right="66"/>
              <w:jc w:val="center"/>
              <w:rPr>
                <w:rFonts w:ascii="Arial" w:eastAsia="Times New Roman" w:hAnsi="Arial" w:cs="Arial"/>
                <w:color w:val="000000"/>
                <w:sz w:val="24"/>
                <w:szCs w:val="24"/>
              </w:rPr>
            </w:pPr>
            <w:r w:rsidRPr="00917DAC">
              <w:rPr>
                <w:rFonts w:ascii="Arial" w:eastAsia="Times New Roman" w:hAnsi="Arial" w:cs="Arial"/>
                <w:color w:val="000000"/>
                <w:sz w:val="24"/>
                <w:szCs w:val="24"/>
              </w:rPr>
              <w:t>1,000 to 4,999</w:t>
            </w:r>
          </w:p>
        </w:tc>
      </w:tr>
      <w:tr w:rsidR="00525518" w:rsidRPr="0065619B" w14:paraId="33352B51" w14:textId="77777777" w:rsidTr="00917DAC">
        <w:tc>
          <w:tcPr>
            <w:tcW w:w="1464" w:type="dxa"/>
          </w:tcPr>
          <w:p w14:paraId="618F34EA" w14:textId="318D4184"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E3</w:t>
            </w:r>
          </w:p>
        </w:tc>
        <w:tc>
          <w:tcPr>
            <w:tcW w:w="2078" w:type="dxa"/>
          </w:tcPr>
          <w:p w14:paraId="4DEDEDA4" w14:textId="7E030185"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Elementary</w:t>
            </w:r>
          </w:p>
        </w:tc>
        <w:tc>
          <w:tcPr>
            <w:tcW w:w="2098" w:type="dxa"/>
          </w:tcPr>
          <w:p w14:paraId="3BC2975A" w14:textId="37988B9A" w:rsidR="00525518" w:rsidRPr="00917DAC" w:rsidRDefault="00525518" w:rsidP="003450FE">
            <w:pPr>
              <w:spacing w:before="60" w:after="0" w:line="240" w:lineRule="auto"/>
              <w:ind w:right="66"/>
              <w:jc w:val="center"/>
              <w:rPr>
                <w:rFonts w:ascii="Arial" w:eastAsia="Times New Roman" w:hAnsi="Arial" w:cs="Arial"/>
                <w:color w:val="000000"/>
                <w:sz w:val="24"/>
                <w:szCs w:val="24"/>
              </w:rPr>
            </w:pPr>
            <w:r w:rsidRPr="00917DAC">
              <w:rPr>
                <w:rFonts w:ascii="Arial" w:eastAsia="Times New Roman" w:hAnsi="Arial" w:cs="Arial"/>
                <w:color w:val="000000"/>
                <w:sz w:val="24"/>
                <w:szCs w:val="24"/>
              </w:rPr>
              <w:t>≥ 5,000</w:t>
            </w:r>
          </w:p>
        </w:tc>
      </w:tr>
      <w:tr w:rsidR="00525518" w:rsidRPr="0065619B" w14:paraId="3E1180D5" w14:textId="77777777" w:rsidTr="00917DAC">
        <w:tc>
          <w:tcPr>
            <w:tcW w:w="1464" w:type="dxa"/>
          </w:tcPr>
          <w:p w14:paraId="3B118F49" w14:textId="4835D71C"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H1</w:t>
            </w:r>
          </w:p>
        </w:tc>
        <w:tc>
          <w:tcPr>
            <w:tcW w:w="2078" w:type="dxa"/>
          </w:tcPr>
          <w:p w14:paraId="2BB2C933" w14:textId="3B8B4F57"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High</w:t>
            </w:r>
          </w:p>
        </w:tc>
        <w:tc>
          <w:tcPr>
            <w:tcW w:w="2098" w:type="dxa"/>
          </w:tcPr>
          <w:p w14:paraId="04DD6FAA" w14:textId="63BF7BB6" w:rsidR="00525518" w:rsidRPr="00917DAC" w:rsidRDefault="00525518" w:rsidP="003450FE">
            <w:pPr>
              <w:spacing w:before="60" w:after="0" w:line="240" w:lineRule="auto"/>
              <w:ind w:right="66"/>
              <w:jc w:val="center"/>
              <w:rPr>
                <w:rFonts w:ascii="Arial" w:eastAsia="Times New Roman" w:hAnsi="Arial" w:cs="Arial"/>
                <w:color w:val="000000"/>
                <w:sz w:val="24"/>
                <w:szCs w:val="24"/>
              </w:rPr>
            </w:pPr>
            <w:r w:rsidRPr="00917DAC">
              <w:rPr>
                <w:rFonts w:ascii="Arial" w:eastAsia="Times New Roman" w:hAnsi="Arial" w:cs="Arial"/>
                <w:color w:val="000000"/>
                <w:sz w:val="24"/>
                <w:szCs w:val="24"/>
              </w:rPr>
              <w:t>&lt; 1,000</w:t>
            </w:r>
          </w:p>
        </w:tc>
      </w:tr>
      <w:tr w:rsidR="00525518" w:rsidRPr="0065619B" w14:paraId="79EC4E5F" w14:textId="77777777" w:rsidTr="00917DAC">
        <w:trPr>
          <w:trHeight w:val="269"/>
        </w:trPr>
        <w:tc>
          <w:tcPr>
            <w:tcW w:w="1464" w:type="dxa"/>
          </w:tcPr>
          <w:p w14:paraId="6D919EFE" w14:textId="62A6B61F"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H2</w:t>
            </w:r>
          </w:p>
        </w:tc>
        <w:tc>
          <w:tcPr>
            <w:tcW w:w="2078" w:type="dxa"/>
          </w:tcPr>
          <w:p w14:paraId="068D5DD4" w14:textId="40D8EAE5"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High</w:t>
            </w:r>
          </w:p>
        </w:tc>
        <w:tc>
          <w:tcPr>
            <w:tcW w:w="2098" w:type="dxa"/>
          </w:tcPr>
          <w:p w14:paraId="785542B0" w14:textId="0523B177" w:rsidR="00525518" w:rsidRPr="00917DAC" w:rsidRDefault="00525518" w:rsidP="003450FE">
            <w:pPr>
              <w:spacing w:before="60" w:after="0" w:line="240" w:lineRule="auto"/>
              <w:ind w:right="66"/>
              <w:jc w:val="center"/>
              <w:rPr>
                <w:rFonts w:ascii="Arial" w:hAnsi="Arial" w:cs="Arial"/>
                <w:sz w:val="24"/>
                <w:szCs w:val="24"/>
              </w:rPr>
            </w:pPr>
            <w:r w:rsidRPr="00917DAC">
              <w:rPr>
                <w:rFonts w:ascii="Arial" w:hAnsi="Arial" w:cs="Arial"/>
                <w:sz w:val="24"/>
                <w:szCs w:val="24"/>
              </w:rPr>
              <w:t>1,000 to 3,999</w:t>
            </w:r>
          </w:p>
        </w:tc>
      </w:tr>
      <w:tr w:rsidR="00525518" w:rsidRPr="0065619B" w14:paraId="7407624E" w14:textId="77777777" w:rsidTr="00917DAC">
        <w:tc>
          <w:tcPr>
            <w:tcW w:w="1464" w:type="dxa"/>
          </w:tcPr>
          <w:p w14:paraId="5493F3E5" w14:textId="4853E266"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H3</w:t>
            </w:r>
          </w:p>
        </w:tc>
        <w:tc>
          <w:tcPr>
            <w:tcW w:w="2078" w:type="dxa"/>
          </w:tcPr>
          <w:p w14:paraId="4B008B48" w14:textId="40091A82"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High</w:t>
            </w:r>
          </w:p>
        </w:tc>
        <w:tc>
          <w:tcPr>
            <w:tcW w:w="2098" w:type="dxa"/>
          </w:tcPr>
          <w:p w14:paraId="6EEC22FE" w14:textId="6201BC0D" w:rsidR="00525518" w:rsidRPr="00917DAC" w:rsidRDefault="00525518" w:rsidP="003450FE">
            <w:pPr>
              <w:spacing w:before="60" w:after="0" w:line="240" w:lineRule="auto"/>
              <w:ind w:right="66"/>
              <w:jc w:val="center"/>
              <w:rPr>
                <w:rFonts w:ascii="Arial" w:eastAsia="Times New Roman" w:hAnsi="Arial" w:cs="Arial"/>
                <w:color w:val="000000"/>
                <w:sz w:val="24"/>
                <w:szCs w:val="24"/>
              </w:rPr>
            </w:pPr>
            <w:r w:rsidRPr="00917DAC">
              <w:rPr>
                <w:rFonts w:ascii="Arial" w:eastAsia="Times New Roman" w:hAnsi="Arial" w:cs="Arial"/>
                <w:color w:val="000000"/>
                <w:sz w:val="24"/>
                <w:szCs w:val="24"/>
              </w:rPr>
              <w:t>≥ 4,000</w:t>
            </w:r>
          </w:p>
        </w:tc>
      </w:tr>
      <w:tr w:rsidR="00525518" w:rsidRPr="0065619B" w14:paraId="3FE707F3" w14:textId="77777777" w:rsidTr="00917DAC">
        <w:tc>
          <w:tcPr>
            <w:tcW w:w="1464" w:type="dxa"/>
          </w:tcPr>
          <w:p w14:paraId="21823813" w14:textId="3FBB994C"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U1</w:t>
            </w:r>
          </w:p>
        </w:tc>
        <w:tc>
          <w:tcPr>
            <w:tcW w:w="2078" w:type="dxa"/>
          </w:tcPr>
          <w:p w14:paraId="1BADF384" w14:textId="59ED8841"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Unified</w:t>
            </w:r>
          </w:p>
        </w:tc>
        <w:tc>
          <w:tcPr>
            <w:tcW w:w="2098" w:type="dxa"/>
          </w:tcPr>
          <w:p w14:paraId="7B63D4C8" w14:textId="02EF1F5C" w:rsidR="00525518" w:rsidRPr="00917DAC" w:rsidRDefault="00525518" w:rsidP="003450FE">
            <w:pPr>
              <w:spacing w:before="60" w:after="0" w:line="240" w:lineRule="auto"/>
              <w:ind w:right="66"/>
              <w:jc w:val="center"/>
              <w:rPr>
                <w:rFonts w:ascii="Arial" w:eastAsia="Times New Roman" w:hAnsi="Arial" w:cs="Arial"/>
                <w:color w:val="000000"/>
                <w:sz w:val="24"/>
                <w:szCs w:val="24"/>
              </w:rPr>
            </w:pPr>
            <w:r w:rsidRPr="00917DAC">
              <w:rPr>
                <w:rFonts w:ascii="Arial" w:eastAsia="Times New Roman" w:hAnsi="Arial" w:cs="Arial"/>
                <w:color w:val="000000"/>
                <w:sz w:val="24"/>
                <w:szCs w:val="24"/>
              </w:rPr>
              <w:t>&lt; 1,500</w:t>
            </w:r>
          </w:p>
        </w:tc>
      </w:tr>
      <w:tr w:rsidR="00525518" w:rsidRPr="0065619B" w14:paraId="64A3A4E0" w14:textId="77777777" w:rsidTr="00917DAC">
        <w:tc>
          <w:tcPr>
            <w:tcW w:w="1464" w:type="dxa"/>
          </w:tcPr>
          <w:p w14:paraId="2BF869DC" w14:textId="149696C7"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U2</w:t>
            </w:r>
          </w:p>
        </w:tc>
        <w:tc>
          <w:tcPr>
            <w:tcW w:w="2078" w:type="dxa"/>
          </w:tcPr>
          <w:p w14:paraId="7401F58F" w14:textId="04310A91"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Unified</w:t>
            </w:r>
          </w:p>
        </w:tc>
        <w:tc>
          <w:tcPr>
            <w:tcW w:w="2098" w:type="dxa"/>
          </w:tcPr>
          <w:p w14:paraId="0A366A96" w14:textId="6DE905D2" w:rsidR="00525518" w:rsidRPr="00917DAC" w:rsidRDefault="00525518" w:rsidP="003450FE">
            <w:pPr>
              <w:spacing w:before="60" w:after="0" w:line="240" w:lineRule="auto"/>
              <w:ind w:right="66"/>
              <w:jc w:val="center"/>
              <w:rPr>
                <w:rFonts w:ascii="Arial" w:eastAsia="Times New Roman" w:hAnsi="Arial" w:cs="Arial"/>
                <w:color w:val="000000"/>
                <w:sz w:val="24"/>
                <w:szCs w:val="24"/>
              </w:rPr>
            </w:pPr>
            <w:r w:rsidRPr="00917DAC">
              <w:rPr>
                <w:rFonts w:ascii="Arial" w:eastAsia="Times New Roman" w:hAnsi="Arial" w:cs="Arial"/>
                <w:color w:val="000000"/>
                <w:sz w:val="24"/>
                <w:szCs w:val="24"/>
              </w:rPr>
              <w:t>1,500 to 4,999</w:t>
            </w:r>
          </w:p>
        </w:tc>
      </w:tr>
      <w:tr w:rsidR="00525518" w:rsidRPr="0065619B" w14:paraId="22983F77" w14:textId="77777777" w:rsidTr="00917DAC">
        <w:tc>
          <w:tcPr>
            <w:tcW w:w="1464" w:type="dxa"/>
          </w:tcPr>
          <w:p w14:paraId="18A74E11" w14:textId="1155EF95"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U3</w:t>
            </w:r>
          </w:p>
        </w:tc>
        <w:tc>
          <w:tcPr>
            <w:tcW w:w="2078" w:type="dxa"/>
          </w:tcPr>
          <w:p w14:paraId="656AB2CC" w14:textId="1C6F39E8"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Unified</w:t>
            </w:r>
          </w:p>
        </w:tc>
        <w:tc>
          <w:tcPr>
            <w:tcW w:w="2098" w:type="dxa"/>
          </w:tcPr>
          <w:p w14:paraId="495A2708" w14:textId="50F8CA84" w:rsidR="00525518" w:rsidRPr="00917DAC" w:rsidRDefault="00525518" w:rsidP="003450FE">
            <w:pPr>
              <w:spacing w:before="60" w:after="0" w:line="240" w:lineRule="auto"/>
              <w:ind w:right="66"/>
              <w:jc w:val="center"/>
              <w:rPr>
                <w:rFonts w:ascii="Arial" w:eastAsia="Times New Roman" w:hAnsi="Arial" w:cs="Arial"/>
                <w:color w:val="000000"/>
                <w:sz w:val="24"/>
                <w:szCs w:val="24"/>
              </w:rPr>
            </w:pPr>
            <w:r w:rsidRPr="00917DAC">
              <w:rPr>
                <w:rFonts w:ascii="Arial" w:eastAsia="Times New Roman" w:hAnsi="Arial" w:cs="Arial"/>
                <w:color w:val="000000"/>
                <w:sz w:val="24"/>
                <w:szCs w:val="24"/>
              </w:rPr>
              <w:t>5,000 to 9,999</w:t>
            </w:r>
          </w:p>
        </w:tc>
      </w:tr>
      <w:tr w:rsidR="00525518" w:rsidRPr="0065619B" w14:paraId="7563BFE5" w14:textId="77777777" w:rsidTr="00917DAC">
        <w:tc>
          <w:tcPr>
            <w:tcW w:w="1464" w:type="dxa"/>
          </w:tcPr>
          <w:p w14:paraId="6E351253" w14:textId="5269CFA5"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U4</w:t>
            </w:r>
          </w:p>
        </w:tc>
        <w:tc>
          <w:tcPr>
            <w:tcW w:w="2078" w:type="dxa"/>
          </w:tcPr>
          <w:p w14:paraId="050CDFD5" w14:textId="3E702732"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Unified</w:t>
            </w:r>
          </w:p>
        </w:tc>
        <w:tc>
          <w:tcPr>
            <w:tcW w:w="2098" w:type="dxa"/>
          </w:tcPr>
          <w:p w14:paraId="59F3B496" w14:textId="13987B0D" w:rsidR="00525518" w:rsidRPr="00917DAC" w:rsidRDefault="00525518" w:rsidP="003450FE">
            <w:pPr>
              <w:spacing w:before="60" w:after="0" w:line="240" w:lineRule="auto"/>
              <w:ind w:right="66"/>
              <w:jc w:val="center"/>
              <w:rPr>
                <w:rFonts w:ascii="Arial" w:eastAsia="Times New Roman" w:hAnsi="Arial" w:cs="Arial"/>
                <w:color w:val="000000"/>
                <w:sz w:val="24"/>
                <w:szCs w:val="24"/>
              </w:rPr>
            </w:pPr>
            <w:r w:rsidRPr="00917DAC">
              <w:rPr>
                <w:rFonts w:ascii="Arial" w:eastAsia="Times New Roman" w:hAnsi="Arial" w:cs="Arial"/>
                <w:color w:val="000000"/>
                <w:sz w:val="24"/>
                <w:szCs w:val="24"/>
              </w:rPr>
              <w:t>10,000 to 19,999</w:t>
            </w:r>
          </w:p>
        </w:tc>
      </w:tr>
      <w:tr w:rsidR="00525518" w:rsidRPr="0065619B" w14:paraId="189A546C" w14:textId="77777777" w:rsidTr="00917DAC">
        <w:tc>
          <w:tcPr>
            <w:tcW w:w="1464" w:type="dxa"/>
          </w:tcPr>
          <w:p w14:paraId="41FD6AFB" w14:textId="2EA98007" w:rsidR="00525518" w:rsidRPr="00917DAC" w:rsidRDefault="00525518" w:rsidP="00245B2C">
            <w:pPr>
              <w:spacing w:before="60" w:after="0" w:line="240" w:lineRule="auto"/>
              <w:ind w:right="120"/>
              <w:jc w:val="center"/>
              <w:rPr>
                <w:rFonts w:ascii="Arial" w:hAnsi="Arial" w:cs="Arial"/>
                <w:sz w:val="24"/>
                <w:szCs w:val="24"/>
              </w:rPr>
            </w:pPr>
            <w:r w:rsidRPr="00917DAC">
              <w:rPr>
                <w:rFonts w:ascii="Arial" w:hAnsi="Arial" w:cs="Arial"/>
                <w:sz w:val="24"/>
                <w:szCs w:val="24"/>
              </w:rPr>
              <w:t>U5</w:t>
            </w:r>
          </w:p>
        </w:tc>
        <w:tc>
          <w:tcPr>
            <w:tcW w:w="2078" w:type="dxa"/>
          </w:tcPr>
          <w:p w14:paraId="31FDE8B0" w14:textId="371F8A29" w:rsidR="00525518" w:rsidRPr="00917DAC" w:rsidRDefault="00525518" w:rsidP="00245B2C">
            <w:pPr>
              <w:spacing w:before="60" w:after="0" w:line="240" w:lineRule="auto"/>
              <w:ind w:right="135"/>
              <w:jc w:val="center"/>
              <w:rPr>
                <w:rFonts w:ascii="Arial" w:hAnsi="Arial" w:cs="Arial"/>
                <w:sz w:val="24"/>
                <w:szCs w:val="24"/>
              </w:rPr>
            </w:pPr>
            <w:r w:rsidRPr="00917DAC">
              <w:rPr>
                <w:rFonts w:ascii="Arial" w:hAnsi="Arial" w:cs="Arial"/>
                <w:sz w:val="24"/>
                <w:szCs w:val="24"/>
              </w:rPr>
              <w:t>Unified</w:t>
            </w:r>
          </w:p>
        </w:tc>
        <w:tc>
          <w:tcPr>
            <w:tcW w:w="2098" w:type="dxa"/>
          </w:tcPr>
          <w:p w14:paraId="74D4890B" w14:textId="37C4966A" w:rsidR="00525518" w:rsidRPr="00917DAC" w:rsidRDefault="00525518" w:rsidP="003450FE">
            <w:pPr>
              <w:spacing w:before="60" w:after="0" w:line="240" w:lineRule="auto"/>
              <w:ind w:right="66"/>
              <w:jc w:val="center"/>
              <w:rPr>
                <w:rFonts w:ascii="Arial" w:eastAsia="Times New Roman" w:hAnsi="Arial" w:cs="Arial"/>
                <w:color w:val="000000"/>
                <w:sz w:val="24"/>
                <w:szCs w:val="24"/>
              </w:rPr>
            </w:pPr>
            <w:r w:rsidRPr="00917DAC">
              <w:rPr>
                <w:rFonts w:ascii="Arial" w:eastAsia="Times New Roman" w:hAnsi="Arial" w:cs="Arial"/>
                <w:color w:val="000000"/>
                <w:sz w:val="24"/>
                <w:szCs w:val="24"/>
              </w:rPr>
              <w:t>≥ 20,000</w:t>
            </w:r>
          </w:p>
        </w:tc>
      </w:tr>
    </w:tbl>
    <w:p w14:paraId="2B22A0BC" w14:textId="77777777" w:rsidR="005C145B" w:rsidRPr="0065619B" w:rsidRDefault="005C145B" w:rsidP="00B33EFA">
      <w:pPr>
        <w:pStyle w:val="Heading4"/>
        <w:spacing w:before="240" w:line="240" w:lineRule="auto"/>
        <w:ind w:left="86"/>
        <w:rPr>
          <w:rFonts w:ascii="Arial" w:eastAsia="Arial" w:hAnsi="Arial" w:cs="Arial"/>
          <w:b/>
          <w:i w:val="0"/>
          <w:color w:val="000000" w:themeColor="text1"/>
          <w:sz w:val="24"/>
          <w:szCs w:val="24"/>
        </w:rPr>
      </w:pPr>
      <w:r w:rsidRPr="0065619B">
        <w:rPr>
          <w:rFonts w:ascii="Arial" w:eastAsia="Arial" w:hAnsi="Arial" w:cs="Arial"/>
          <w:b/>
          <w:i w:val="0"/>
          <w:color w:val="000000" w:themeColor="text1"/>
          <w:sz w:val="24"/>
          <w:szCs w:val="24"/>
        </w:rPr>
        <w:t>Data Sources and Guidelines</w:t>
      </w:r>
    </w:p>
    <w:p w14:paraId="6A7D18CC" w14:textId="77777777" w:rsidR="005C145B" w:rsidRPr="0065619B" w:rsidRDefault="005C145B" w:rsidP="00A47DE0">
      <w:pPr>
        <w:spacing w:before="240" w:after="0" w:line="240" w:lineRule="auto"/>
        <w:ind w:left="101" w:right="-20"/>
        <w:rPr>
          <w:rFonts w:ascii="Arial" w:eastAsia="Arial" w:hAnsi="Arial" w:cs="Arial"/>
          <w:sz w:val="24"/>
          <w:szCs w:val="24"/>
        </w:rPr>
      </w:pPr>
      <w:r w:rsidRPr="0065619B">
        <w:rPr>
          <w:rFonts w:ascii="Arial" w:eastAsia="Arial" w:hAnsi="Arial" w:cs="Arial"/>
          <w:sz w:val="24"/>
          <w:szCs w:val="24"/>
        </w:rPr>
        <w:t>Data are provided by the CDE.</w:t>
      </w:r>
    </w:p>
    <w:p w14:paraId="5C2D3568" w14:textId="77777777" w:rsidR="006A5C9B" w:rsidRPr="00CE6218" w:rsidRDefault="006A5C9B" w:rsidP="00E7042D">
      <w:pPr>
        <w:spacing w:before="240" w:after="0" w:line="240" w:lineRule="auto"/>
        <w:ind w:left="90" w:right="-20"/>
        <w:rPr>
          <w:rFonts w:ascii="Arial" w:eastAsia="Arial" w:hAnsi="Arial" w:cs="Arial"/>
          <w:sz w:val="24"/>
          <w:szCs w:val="24"/>
        </w:rPr>
      </w:pPr>
      <w:r w:rsidRPr="0065619B">
        <w:rPr>
          <w:rFonts w:ascii="Arial" w:eastAsia="Arial" w:hAnsi="Arial" w:cs="Arial"/>
          <w:sz w:val="24"/>
          <w:szCs w:val="24"/>
        </w:rPr>
        <w:t xml:space="preserve">CDE gathers the teacher salary </w:t>
      </w:r>
      <w:r w:rsidRPr="00CE6218">
        <w:rPr>
          <w:rFonts w:ascii="Arial" w:eastAsia="Arial" w:hAnsi="Arial" w:cs="Arial"/>
          <w:sz w:val="24"/>
          <w:szCs w:val="24"/>
        </w:rPr>
        <w:t>data from</w:t>
      </w:r>
      <w:r w:rsidRPr="00CE6218">
        <w:rPr>
          <w:rFonts w:ascii="Arial" w:eastAsia="Arial" w:hAnsi="Arial" w:cs="Arial"/>
          <w:spacing w:val="1"/>
          <w:sz w:val="24"/>
          <w:szCs w:val="24"/>
        </w:rPr>
        <w:t xml:space="preserve"> </w:t>
      </w:r>
      <w:r w:rsidRPr="00CE6218">
        <w:rPr>
          <w:rFonts w:ascii="Arial" w:eastAsia="Arial" w:hAnsi="Arial" w:cs="Arial"/>
          <w:sz w:val="24"/>
          <w:szCs w:val="24"/>
        </w:rPr>
        <w:t>the Form</w:t>
      </w:r>
      <w:r w:rsidRPr="00CE6218">
        <w:rPr>
          <w:rFonts w:ascii="Arial" w:eastAsia="Arial" w:hAnsi="Arial" w:cs="Arial"/>
          <w:spacing w:val="1"/>
          <w:sz w:val="24"/>
          <w:szCs w:val="24"/>
        </w:rPr>
        <w:t xml:space="preserve"> </w:t>
      </w:r>
      <w:r w:rsidRPr="00CE6218">
        <w:rPr>
          <w:rFonts w:ascii="Arial" w:eastAsia="Arial" w:hAnsi="Arial" w:cs="Arial"/>
          <w:sz w:val="24"/>
          <w:szCs w:val="24"/>
        </w:rPr>
        <w:t>J-90. CDE derives the percent of LEA budget for teacher and administrative salaries from unaudited actual data submitted by the LEAs.</w:t>
      </w:r>
    </w:p>
    <w:p w14:paraId="4D66B4D1" w14:textId="10CBBDE0" w:rsidR="006A5C9B" w:rsidRPr="00CE6218" w:rsidRDefault="006A5C9B" w:rsidP="00E7042D">
      <w:pPr>
        <w:spacing w:before="240" w:after="0" w:line="240" w:lineRule="auto"/>
        <w:ind w:left="90" w:right="377"/>
        <w:rPr>
          <w:rFonts w:ascii="Arial" w:eastAsia="Arial" w:hAnsi="Arial" w:cs="Arial"/>
          <w:sz w:val="24"/>
          <w:szCs w:val="24"/>
        </w:rPr>
      </w:pPr>
      <w:r w:rsidRPr="00CE6218">
        <w:rPr>
          <w:rFonts w:ascii="Arial" w:eastAsia="Arial" w:hAnsi="Arial" w:cs="Arial"/>
          <w:sz w:val="24"/>
          <w:szCs w:val="24"/>
        </w:rPr>
        <w:t>State certif</w:t>
      </w:r>
      <w:r w:rsidRPr="00CE6218">
        <w:rPr>
          <w:rFonts w:ascii="Arial" w:eastAsia="Arial" w:hAnsi="Arial" w:cs="Arial"/>
          <w:spacing w:val="-2"/>
          <w:sz w:val="24"/>
          <w:szCs w:val="24"/>
        </w:rPr>
        <w:t>i</w:t>
      </w:r>
      <w:r w:rsidRPr="00CE6218">
        <w:rPr>
          <w:rFonts w:ascii="Arial" w:eastAsia="Arial" w:hAnsi="Arial" w:cs="Arial"/>
          <w:sz w:val="24"/>
          <w:szCs w:val="24"/>
        </w:rPr>
        <w:t>cation/release dates</w:t>
      </w:r>
      <w:r w:rsidRPr="00CE6218">
        <w:rPr>
          <w:rFonts w:ascii="Arial" w:eastAsia="Arial" w:hAnsi="Arial" w:cs="Arial"/>
          <w:spacing w:val="1"/>
          <w:sz w:val="24"/>
          <w:szCs w:val="24"/>
        </w:rPr>
        <w:t xml:space="preserve"> </w:t>
      </w:r>
      <w:r w:rsidRPr="00CE6218">
        <w:rPr>
          <w:rFonts w:ascii="Arial" w:eastAsia="Arial" w:hAnsi="Arial" w:cs="Arial"/>
          <w:sz w:val="24"/>
          <w:szCs w:val="24"/>
        </w:rPr>
        <w:t>for fiscal data occur in middle to late spring, precluding the inclu</w:t>
      </w:r>
      <w:r w:rsidRPr="00CE6218">
        <w:rPr>
          <w:rFonts w:ascii="Arial" w:eastAsia="Arial" w:hAnsi="Arial" w:cs="Arial"/>
          <w:spacing w:val="1"/>
          <w:sz w:val="24"/>
          <w:szCs w:val="24"/>
        </w:rPr>
        <w:t>s</w:t>
      </w:r>
      <w:r w:rsidRPr="00CE6218">
        <w:rPr>
          <w:rFonts w:ascii="Arial" w:eastAsia="Arial" w:hAnsi="Arial" w:cs="Arial"/>
          <w:sz w:val="24"/>
          <w:szCs w:val="24"/>
        </w:rPr>
        <w:t>ion of</w:t>
      </w:r>
      <w:r w:rsidRPr="00CE6218">
        <w:rPr>
          <w:rFonts w:ascii="Arial" w:eastAsia="Arial" w:hAnsi="Arial" w:cs="Arial"/>
          <w:spacing w:val="2"/>
          <w:sz w:val="24"/>
          <w:szCs w:val="24"/>
        </w:rPr>
        <w:t xml:space="preserve"> </w:t>
      </w:r>
      <w:r w:rsidRPr="00CE6218">
        <w:rPr>
          <w:rFonts w:ascii="Arial" w:eastAsia="Arial" w:hAnsi="Arial" w:cs="Arial"/>
          <w:sz w:val="24"/>
          <w:szCs w:val="24"/>
        </w:rPr>
        <w:t>20</w:t>
      </w:r>
      <w:r w:rsidR="004478CD" w:rsidRPr="00CE6218">
        <w:rPr>
          <w:rFonts w:ascii="Arial" w:eastAsia="Arial" w:hAnsi="Arial" w:cs="Arial"/>
          <w:sz w:val="24"/>
          <w:szCs w:val="24"/>
        </w:rPr>
        <w:t>2</w:t>
      </w:r>
      <w:r w:rsidR="001A1F9E" w:rsidRPr="00CE6218">
        <w:rPr>
          <w:rFonts w:ascii="Arial" w:eastAsia="Arial" w:hAnsi="Arial" w:cs="Arial"/>
          <w:sz w:val="24"/>
          <w:szCs w:val="24"/>
        </w:rPr>
        <w:t>4</w:t>
      </w:r>
      <w:r w:rsidR="0045700B" w:rsidRPr="00CE6218">
        <w:rPr>
          <w:rFonts w:ascii="Arial" w:eastAsia="Arial" w:hAnsi="Arial" w:cs="Arial"/>
          <w:sz w:val="24"/>
          <w:szCs w:val="24"/>
        </w:rPr>
        <w:t>–2</w:t>
      </w:r>
      <w:r w:rsidR="001A1F9E" w:rsidRPr="00CE6218">
        <w:rPr>
          <w:rFonts w:ascii="Arial" w:eastAsia="Arial" w:hAnsi="Arial" w:cs="Arial"/>
          <w:sz w:val="24"/>
          <w:szCs w:val="24"/>
        </w:rPr>
        <w:t>5</w:t>
      </w:r>
      <w:r w:rsidRPr="00CE6218">
        <w:rPr>
          <w:rFonts w:ascii="Arial" w:eastAsia="Arial" w:hAnsi="Arial" w:cs="Arial"/>
          <w:sz w:val="24"/>
          <w:szCs w:val="24"/>
        </w:rPr>
        <w:t xml:space="preserve"> data in most cases. The</w:t>
      </w:r>
      <w:r w:rsidRPr="00CE6218">
        <w:rPr>
          <w:rFonts w:ascii="Arial" w:eastAsia="Arial" w:hAnsi="Arial" w:cs="Arial"/>
          <w:spacing w:val="-1"/>
          <w:sz w:val="24"/>
          <w:szCs w:val="24"/>
        </w:rPr>
        <w:t>r</w:t>
      </w:r>
      <w:r w:rsidRPr="00CE6218">
        <w:rPr>
          <w:rFonts w:ascii="Arial" w:eastAsia="Arial" w:hAnsi="Arial" w:cs="Arial"/>
          <w:sz w:val="24"/>
          <w:szCs w:val="24"/>
        </w:rPr>
        <w:t xml:space="preserve">efore, </w:t>
      </w:r>
      <w:r w:rsidR="00FD58FF" w:rsidRPr="00CE6218">
        <w:rPr>
          <w:rFonts w:ascii="Arial" w:eastAsia="Arial" w:hAnsi="Arial" w:cs="Arial"/>
          <w:sz w:val="24"/>
          <w:szCs w:val="24"/>
        </w:rPr>
        <w:t xml:space="preserve">fiscal year </w:t>
      </w:r>
      <w:r w:rsidRPr="00CE6218">
        <w:rPr>
          <w:rFonts w:ascii="Arial" w:eastAsia="Arial" w:hAnsi="Arial" w:cs="Arial"/>
          <w:sz w:val="24"/>
          <w:szCs w:val="24"/>
        </w:rPr>
        <w:t>20</w:t>
      </w:r>
      <w:r w:rsidR="00933F8F" w:rsidRPr="00CE6218">
        <w:rPr>
          <w:rFonts w:ascii="Arial" w:eastAsia="Arial" w:hAnsi="Arial" w:cs="Arial"/>
          <w:sz w:val="24"/>
          <w:szCs w:val="24"/>
        </w:rPr>
        <w:t>2</w:t>
      </w:r>
      <w:r w:rsidR="001A1F9E" w:rsidRPr="00CE6218">
        <w:rPr>
          <w:rFonts w:ascii="Arial" w:eastAsia="Arial" w:hAnsi="Arial" w:cs="Arial"/>
          <w:sz w:val="24"/>
          <w:szCs w:val="24"/>
        </w:rPr>
        <w:t>3</w:t>
      </w:r>
      <w:r w:rsidR="0045700B" w:rsidRPr="00CE6218">
        <w:rPr>
          <w:rFonts w:ascii="Arial" w:eastAsia="Arial" w:hAnsi="Arial" w:cs="Arial"/>
          <w:sz w:val="24"/>
          <w:szCs w:val="24"/>
        </w:rPr>
        <w:t>–2</w:t>
      </w:r>
      <w:r w:rsidR="001A1F9E" w:rsidRPr="00CE6218">
        <w:rPr>
          <w:rFonts w:ascii="Arial" w:eastAsia="Arial" w:hAnsi="Arial" w:cs="Arial"/>
          <w:sz w:val="24"/>
          <w:szCs w:val="24"/>
        </w:rPr>
        <w:t>4</w:t>
      </w:r>
      <w:r w:rsidRPr="00CE6218">
        <w:rPr>
          <w:rFonts w:ascii="Arial" w:eastAsia="Arial" w:hAnsi="Arial" w:cs="Arial"/>
          <w:sz w:val="24"/>
          <w:szCs w:val="24"/>
        </w:rPr>
        <w:t xml:space="preserve"> data are used for report cards prepared for 20</w:t>
      </w:r>
      <w:r w:rsidR="004478CD" w:rsidRPr="00CE6218">
        <w:rPr>
          <w:rFonts w:ascii="Arial" w:eastAsia="Arial" w:hAnsi="Arial" w:cs="Arial"/>
          <w:sz w:val="24"/>
          <w:szCs w:val="24"/>
        </w:rPr>
        <w:t>2</w:t>
      </w:r>
      <w:r w:rsidR="001A1F9E" w:rsidRPr="00CE6218">
        <w:rPr>
          <w:rFonts w:ascii="Arial" w:eastAsia="Arial" w:hAnsi="Arial" w:cs="Arial"/>
          <w:sz w:val="24"/>
          <w:szCs w:val="24"/>
        </w:rPr>
        <w:t>4</w:t>
      </w:r>
      <w:r w:rsidR="0045700B" w:rsidRPr="00CE6218">
        <w:rPr>
          <w:rFonts w:ascii="Arial" w:eastAsia="Arial" w:hAnsi="Arial" w:cs="Arial"/>
          <w:sz w:val="24"/>
          <w:szCs w:val="24"/>
        </w:rPr>
        <w:t>–2</w:t>
      </w:r>
      <w:r w:rsidR="001A1F9E" w:rsidRPr="00CE6218">
        <w:rPr>
          <w:rFonts w:ascii="Arial" w:eastAsia="Arial" w:hAnsi="Arial" w:cs="Arial"/>
          <w:sz w:val="24"/>
          <w:szCs w:val="24"/>
        </w:rPr>
        <w:t>5</w:t>
      </w:r>
      <w:r w:rsidRPr="00CE6218">
        <w:rPr>
          <w:rFonts w:ascii="Arial" w:eastAsia="Arial" w:hAnsi="Arial" w:cs="Arial"/>
          <w:sz w:val="24"/>
          <w:szCs w:val="24"/>
        </w:rPr>
        <w:t xml:space="preserve"> school year.</w:t>
      </w:r>
    </w:p>
    <w:p w14:paraId="78338E30" w14:textId="77777777" w:rsidR="006A5C9B" w:rsidRPr="0065619B" w:rsidRDefault="006A5C9B" w:rsidP="00E7042D">
      <w:pPr>
        <w:spacing w:before="240" w:after="0" w:line="240" w:lineRule="auto"/>
        <w:ind w:left="90" w:right="779"/>
        <w:rPr>
          <w:rFonts w:ascii="Arial" w:eastAsia="Arial" w:hAnsi="Arial" w:cs="Arial"/>
          <w:sz w:val="24"/>
          <w:szCs w:val="24"/>
        </w:rPr>
      </w:pPr>
      <w:r w:rsidRPr="00CE6218">
        <w:rPr>
          <w:rFonts w:ascii="Arial" w:eastAsia="Arial" w:hAnsi="Arial" w:cs="Arial"/>
          <w:sz w:val="24"/>
          <w:szCs w:val="24"/>
        </w:rPr>
        <w:t>Since the</w:t>
      </w:r>
      <w:r w:rsidRPr="00CE6218">
        <w:rPr>
          <w:rFonts w:ascii="Arial" w:eastAsia="Arial" w:hAnsi="Arial" w:cs="Arial"/>
          <w:spacing w:val="1"/>
          <w:sz w:val="24"/>
          <w:szCs w:val="24"/>
        </w:rPr>
        <w:t>s</w:t>
      </w:r>
      <w:r w:rsidRPr="00CE6218">
        <w:rPr>
          <w:rFonts w:ascii="Arial" w:eastAsia="Arial" w:hAnsi="Arial" w:cs="Arial"/>
          <w:sz w:val="24"/>
          <w:szCs w:val="24"/>
        </w:rPr>
        <w:t>e data are older than</w:t>
      </w:r>
      <w:r w:rsidRPr="00CE6218">
        <w:rPr>
          <w:rFonts w:ascii="Arial" w:eastAsia="Arial" w:hAnsi="Arial" w:cs="Arial"/>
          <w:spacing w:val="1"/>
          <w:sz w:val="24"/>
          <w:szCs w:val="24"/>
        </w:rPr>
        <w:t xml:space="preserve"> </w:t>
      </w:r>
      <w:r w:rsidRPr="00CE6218">
        <w:rPr>
          <w:rFonts w:ascii="Arial" w:eastAsia="Arial" w:hAnsi="Arial" w:cs="Arial"/>
          <w:sz w:val="24"/>
          <w:szCs w:val="24"/>
        </w:rPr>
        <w:t>those of other</w:t>
      </w:r>
      <w:r w:rsidRPr="0065619B">
        <w:rPr>
          <w:rFonts w:ascii="Arial" w:eastAsia="Arial" w:hAnsi="Arial" w:cs="Arial"/>
          <w:sz w:val="24"/>
          <w:szCs w:val="24"/>
        </w:rPr>
        <w:t xml:space="preserve"> elements of the report, a brief narrative to explain resulting anomalies may be added, if appropriate.</w:t>
      </w:r>
    </w:p>
    <w:p w14:paraId="3E911B89" w14:textId="39961AC1" w:rsidR="002F7C93" w:rsidRDefault="006A5C9B" w:rsidP="00944893">
      <w:pPr>
        <w:spacing w:before="240" w:after="0" w:line="240" w:lineRule="auto"/>
        <w:ind w:left="90" w:right="1595"/>
        <w:rPr>
          <w:rFonts w:ascii="Arial" w:eastAsia="Arial" w:hAnsi="Arial" w:cs="Arial"/>
          <w:sz w:val="24"/>
          <w:szCs w:val="24"/>
        </w:rPr>
      </w:pPr>
      <w:r w:rsidRPr="0065619B">
        <w:rPr>
          <w:rFonts w:ascii="Arial" w:eastAsia="Arial" w:hAnsi="Arial" w:cs="Arial"/>
          <w:sz w:val="24"/>
          <w:szCs w:val="24"/>
        </w:rPr>
        <w:t>For more information, see the CDE Certificated Salaries</w:t>
      </w:r>
      <w:r w:rsidRPr="0065619B">
        <w:rPr>
          <w:rFonts w:ascii="Arial" w:eastAsia="Arial" w:hAnsi="Arial" w:cs="Arial"/>
          <w:spacing w:val="2"/>
          <w:sz w:val="24"/>
          <w:szCs w:val="24"/>
        </w:rPr>
        <w:t xml:space="preserve"> </w:t>
      </w:r>
      <w:r w:rsidRPr="0065619B">
        <w:rPr>
          <w:rFonts w:ascii="Arial" w:eastAsia="Arial" w:hAnsi="Arial" w:cs="Arial"/>
          <w:sz w:val="24"/>
          <w:szCs w:val="24"/>
        </w:rPr>
        <w:t>&amp; Benefits web page</w:t>
      </w:r>
      <w:r w:rsidR="00131750" w:rsidRPr="0065619B">
        <w:rPr>
          <w:rFonts w:ascii="Arial" w:eastAsia="Arial" w:hAnsi="Arial" w:cs="Arial"/>
          <w:sz w:val="24"/>
          <w:szCs w:val="24"/>
        </w:rPr>
        <w:t xml:space="preserve"> at </w:t>
      </w:r>
      <w:hyperlink r:id="rId72" w:tooltip="Certificated Salaries and Benefits web page." w:history="1">
        <w:r w:rsidR="00131750" w:rsidRPr="0065619B">
          <w:rPr>
            <w:rStyle w:val="Hyperlink"/>
            <w:rFonts w:ascii="Arial" w:eastAsia="Arial" w:hAnsi="Arial" w:cs="Arial"/>
            <w:sz w:val="24"/>
            <w:szCs w:val="24"/>
          </w:rPr>
          <w:t>https://www.cde.ca.gov/ds/fd/cs/</w:t>
        </w:r>
      </w:hyperlink>
      <w:r w:rsidR="00131750" w:rsidRPr="0065619B">
        <w:rPr>
          <w:rFonts w:ascii="Arial" w:eastAsia="Arial" w:hAnsi="Arial" w:cs="Arial"/>
          <w:sz w:val="24"/>
          <w:szCs w:val="24"/>
        </w:rPr>
        <w:t xml:space="preserve"> </w:t>
      </w:r>
      <w:r w:rsidR="002F7C93" w:rsidRPr="0065619B">
        <w:rPr>
          <w:rFonts w:ascii="Arial" w:eastAsia="Arial" w:hAnsi="Arial" w:cs="Arial"/>
          <w:sz w:val="24"/>
          <w:szCs w:val="24"/>
        </w:rPr>
        <w:t>an</w:t>
      </w:r>
      <w:r w:rsidRPr="0065619B">
        <w:rPr>
          <w:rFonts w:ascii="Arial" w:eastAsia="Arial" w:hAnsi="Arial" w:cs="Arial"/>
          <w:sz w:val="24"/>
          <w:szCs w:val="24"/>
        </w:rPr>
        <w:t>d the CDE Annual</w:t>
      </w:r>
      <w:r w:rsidRPr="00131750">
        <w:rPr>
          <w:rFonts w:ascii="Arial" w:eastAsia="Arial" w:hAnsi="Arial" w:cs="Arial"/>
          <w:sz w:val="24"/>
          <w:szCs w:val="24"/>
        </w:rPr>
        <w:t xml:space="preserve"> Financial Data web page</w:t>
      </w:r>
      <w:r w:rsidR="00131750">
        <w:rPr>
          <w:rFonts w:ascii="Arial" w:eastAsia="Arial" w:hAnsi="Arial" w:cs="Arial"/>
          <w:sz w:val="24"/>
          <w:szCs w:val="24"/>
        </w:rPr>
        <w:t xml:space="preserve"> at </w:t>
      </w:r>
      <w:hyperlink r:id="rId73" w:tooltip="CDE Annual Financial Data web page." w:history="1">
        <w:r w:rsidR="00131750" w:rsidRPr="00021ABC">
          <w:rPr>
            <w:rStyle w:val="Hyperlink"/>
            <w:rFonts w:ascii="Arial" w:eastAsia="Arial" w:hAnsi="Arial" w:cs="Arial"/>
            <w:sz w:val="24"/>
            <w:szCs w:val="24"/>
          </w:rPr>
          <w:t>https://www.cde.ca.gov/ds/fd/fd/</w:t>
        </w:r>
      </w:hyperlink>
      <w:r w:rsidR="00131750">
        <w:rPr>
          <w:rFonts w:ascii="Arial" w:eastAsia="Arial" w:hAnsi="Arial" w:cs="Arial"/>
          <w:sz w:val="24"/>
          <w:szCs w:val="24"/>
        </w:rPr>
        <w:t>.</w:t>
      </w:r>
      <w:r w:rsidR="002F7C93">
        <w:rPr>
          <w:rFonts w:ascii="Arial" w:eastAsia="Arial" w:hAnsi="Arial" w:cs="Arial"/>
          <w:sz w:val="24"/>
          <w:szCs w:val="24"/>
        </w:rPr>
        <w:br w:type="page"/>
      </w:r>
    </w:p>
    <w:p w14:paraId="52E97222" w14:textId="531EECAB" w:rsidR="005C145B" w:rsidRPr="0020206A" w:rsidRDefault="005C145B" w:rsidP="0020206A">
      <w:pPr>
        <w:pStyle w:val="Heading3"/>
        <w:jc w:val="center"/>
        <w:rPr>
          <w:rFonts w:ascii="Arial" w:eastAsia="Arial" w:hAnsi="Arial" w:cs="Arial"/>
          <w:sz w:val="28"/>
          <w:szCs w:val="28"/>
        </w:rPr>
      </w:pPr>
      <w:bookmarkStart w:id="57" w:name="_Toc84229599"/>
      <w:r w:rsidRPr="00D27EF6">
        <w:rPr>
          <w:rFonts w:ascii="Arial" w:eastAsia="Arial" w:hAnsi="Arial" w:cs="Arial"/>
          <w:sz w:val="28"/>
          <w:szCs w:val="28"/>
        </w:rPr>
        <w:lastRenderedPageBreak/>
        <w:t>Advanced</w:t>
      </w:r>
      <w:r w:rsidRPr="00D27EF6">
        <w:rPr>
          <w:rFonts w:ascii="Arial" w:eastAsia="Arial" w:hAnsi="Arial" w:cs="Arial"/>
          <w:spacing w:val="-13"/>
          <w:sz w:val="28"/>
          <w:szCs w:val="28"/>
        </w:rPr>
        <w:t xml:space="preserve"> </w:t>
      </w:r>
      <w:r w:rsidRPr="00D27EF6">
        <w:rPr>
          <w:rFonts w:ascii="Arial" w:eastAsia="Arial" w:hAnsi="Arial" w:cs="Arial"/>
          <w:sz w:val="28"/>
          <w:szCs w:val="28"/>
        </w:rPr>
        <w:t>Placement</w:t>
      </w:r>
      <w:r w:rsidR="00DF278C" w:rsidRPr="00D27EF6">
        <w:rPr>
          <w:rFonts w:ascii="Arial" w:eastAsia="Arial" w:hAnsi="Arial" w:cs="Arial"/>
          <w:sz w:val="28"/>
          <w:szCs w:val="28"/>
        </w:rPr>
        <w:t xml:space="preserve"> (AP)</w:t>
      </w:r>
      <w:r w:rsidRPr="00D27EF6">
        <w:rPr>
          <w:rFonts w:ascii="Arial" w:eastAsia="Arial" w:hAnsi="Arial" w:cs="Arial"/>
          <w:spacing w:val="-14"/>
          <w:sz w:val="28"/>
          <w:szCs w:val="28"/>
        </w:rPr>
        <w:t xml:space="preserve"> </w:t>
      </w:r>
      <w:r w:rsidRPr="00D27EF6">
        <w:rPr>
          <w:rFonts w:ascii="Arial" w:eastAsia="Arial" w:hAnsi="Arial" w:cs="Arial"/>
          <w:sz w:val="28"/>
          <w:szCs w:val="28"/>
        </w:rPr>
        <w:t>Courses</w:t>
      </w:r>
      <w:bookmarkEnd w:id="57"/>
    </w:p>
    <w:p w14:paraId="60CC761D"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1EDC28BA" w14:textId="77777777" w:rsidR="005C145B" w:rsidRPr="00B150D9" w:rsidRDefault="005C145B" w:rsidP="00AA01F3">
      <w:pPr>
        <w:spacing w:before="240"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(b)(12)</w:t>
      </w:r>
    </w:p>
    <w:p w14:paraId="7F133A83"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6668E744" w14:textId="0A8D2870" w:rsidR="00BB116A" w:rsidRPr="0065619B" w:rsidRDefault="00D53689" w:rsidP="00BB116A">
      <w:pPr>
        <w:spacing w:before="240" w:after="0" w:line="240" w:lineRule="auto"/>
        <w:ind w:left="120" w:right="771"/>
        <w:rPr>
          <w:rFonts w:ascii="Arial" w:eastAsia="Arial" w:hAnsi="Arial" w:cs="Arial"/>
          <w:sz w:val="24"/>
          <w:szCs w:val="24"/>
        </w:rPr>
      </w:pPr>
      <w:r w:rsidRPr="00CE6218">
        <w:rPr>
          <w:rFonts w:ascii="Arial" w:eastAsia="Arial" w:hAnsi="Arial" w:cs="Arial"/>
          <w:sz w:val="24"/>
          <w:szCs w:val="24"/>
        </w:rPr>
        <w:t>For the SARC reporting year</w:t>
      </w:r>
      <w:r w:rsidR="00511762" w:rsidRPr="00CE6218">
        <w:rPr>
          <w:rFonts w:ascii="Arial" w:eastAsia="Arial" w:hAnsi="Arial" w:cs="Arial"/>
          <w:sz w:val="24"/>
          <w:szCs w:val="24"/>
        </w:rPr>
        <w:t xml:space="preserve"> (20</w:t>
      </w:r>
      <w:r w:rsidR="00B31012" w:rsidRPr="00CE6218">
        <w:rPr>
          <w:rFonts w:ascii="Arial" w:eastAsia="Arial" w:hAnsi="Arial" w:cs="Arial"/>
          <w:sz w:val="24"/>
          <w:szCs w:val="24"/>
        </w:rPr>
        <w:t>2</w:t>
      </w:r>
      <w:r w:rsidR="001A1F9E" w:rsidRPr="00CE6218">
        <w:rPr>
          <w:rFonts w:ascii="Arial" w:eastAsia="Arial" w:hAnsi="Arial" w:cs="Arial"/>
          <w:sz w:val="24"/>
          <w:szCs w:val="24"/>
        </w:rPr>
        <w:t>4</w:t>
      </w:r>
      <w:r w:rsidR="0045700B" w:rsidRPr="00CE6218">
        <w:rPr>
          <w:rFonts w:ascii="Arial" w:eastAsia="Arial" w:hAnsi="Arial" w:cs="Arial"/>
          <w:sz w:val="24"/>
          <w:szCs w:val="24"/>
        </w:rPr>
        <w:t>–2</w:t>
      </w:r>
      <w:r w:rsidR="001A1F9E" w:rsidRPr="00CE6218">
        <w:rPr>
          <w:rFonts w:ascii="Arial" w:eastAsia="Arial" w:hAnsi="Arial" w:cs="Arial"/>
          <w:sz w:val="24"/>
          <w:szCs w:val="24"/>
        </w:rPr>
        <w:t>5</w:t>
      </w:r>
      <w:r w:rsidR="00511762" w:rsidRPr="00CE6218">
        <w:rPr>
          <w:rFonts w:ascii="Arial" w:eastAsia="Arial" w:hAnsi="Arial" w:cs="Arial"/>
          <w:sz w:val="24"/>
          <w:szCs w:val="24"/>
        </w:rPr>
        <w:t>)</w:t>
      </w:r>
      <w:r w:rsidRPr="00CE6218">
        <w:rPr>
          <w:rFonts w:ascii="Arial" w:eastAsia="Arial" w:hAnsi="Arial" w:cs="Arial"/>
          <w:sz w:val="24"/>
          <w:szCs w:val="24"/>
        </w:rPr>
        <w:t>, t</w:t>
      </w:r>
      <w:r w:rsidR="005C145B" w:rsidRPr="00CE6218">
        <w:rPr>
          <w:rFonts w:ascii="Arial" w:eastAsia="Arial" w:hAnsi="Arial" w:cs="Arial"/>
          <w:sz w:val="24"/>
          <w:szCs w:val="24"/>
        </w:rPr>
        <w:t>his section includes the number of AP courses offered with student enrollment</w:t>
      </w:r>
      <w:r w:rsidR="00DA6A00" w:rsidRPr="00CE6218">
        <w:rPr>
          <w:rFonts w:ascii="Arial" w:eastAsia="Arial" w:hAnsi="Arial" w:cs="Arial"/>
          <w:sz w:val="24"/>
          <w:szCs w:val="24"/>
        </w:rPr>
        <w:t xml:space="preserve">, by </w:t>
      </w:r>
      <w:r w:rsidR="00BB116A" w:rsidRPr="00CE6218">
        <w:rPr>
          <w:rFonts w:ascii="Arial" w:eastAsia="Arial" w:hAnsi="Arial" w:cs="Arial"/>
          <w:sz w:val="24"/>
          <w:szCs w:val="24"/>
        </w:rPr>
        <w:t xml:space="preserve">the </w:t>
      </w:r>
      <w:r w:rsidR="00DA6A00" w:rsidRPr="00CE6218">
        <w:rPr>
          <w:rFonts w:ascii="Arial" w:eastAsia="Arial" w:hAnsi="Arial" w:cs="Arial"/>
          <w:sz w:val="24"/>
          <w:szCs w:val="24"/>
        </w:rPr>
        <w:t>subject</w:t>
      </w:r>
      <w:r w:rsidR="00BB116A" w:rsidRPr="00CE6218">
        <w:rPr>
          <w:rFonts w:ascii="Arial" w:eastAsia="Arial" w:hAnsi="Arial" w:cs="Arial"/>
          <w:sz w:val="24"/>
          <w:szCs w:val="24"/>
        </w:rPr>
        <w:t>s listed below</w:t>
      </w:r>
      <w:r w:rsidR="001A1F9E" w:rsidRPr="00CE6218">
        <w:rPr>
          <w:rFonts w:ascii="Arial" w:eastAsia="Arial" w:hAnsi="Arial" w:cs="Arial"/>
          <w:sz w:val="24"/>
          <w:szCs w:val="24"/>
        </w:rPr>
        <w:t xml:space="preserve">; and </w:t>
      </w:r>
      <w:r w:rsidR="003B23F5" w:rsidRPr="00CE6218">
        <w:rPr>
          <w:rFonts w:ascii="Arial" w:eastAsia="Arial" w:hAnsi="Arial" w:cs="Arial"/>
          <w:sz w:val="24"/>
          <w:szCs w:val="24"/>
        </w:rPr>
        <w:t xml:space="preserve">the percent of students in the </w:t>
      </w:r>
      <w:r w:rsidR="001A1F9E" w:rsidRPr="00CE6218">
        <w:rPr>
          <w:rFonts w:ascii="Arial" w:eastAsia="Arial" w:hAnsi="Arial" w:cs="Arial"/>
          <w:sz w:val="24"/>
          <w:szCs w:val="24"/>
        </w:rPr>
        <w:t xml:space="preserve">total </w:t>
      </w:r>
      <w:r w:rsidR="00AA504B" w:rsidRPr="00CE6218">
        <w:rPr>
          <w:rFonts w:ascii="Arial" w:eastAsia="Arial" w:hAnsi="Arial" w:cs="Arial"/>
          <w:sz w:val="24"/>
          <w:szCs w:val="24"/>
        </w:rPr>
        <w:t xml:space="preserve">number of </w:t>
      </w:r>
      <w:r w:rsidR="001A1F9E" w:rsidRPr="00CE6218">
        <w:rPr>
          <w:rFonts w:ascii="Arial" w:eastAsia="Arial" w:hAnsi="Arial" w:cs="Arial"/>
          <w:sz w:val="24"/>
          <w:szCs w:val="24"/>
        </w:rPr>
        <w:t xml:space="preserve">AP </w:t>
      </w:r>
      <w:r w:rsidR="00AA504B" w:rsidRPr="00CE6218">
        <w:rPr>
          <w:rFonts w:ascii="Arial" w:eastAsia="Arial" w:hAnsi="Arial" w:cs="Arial"/>
          <w:sz w:val="24"/>
          <w:szCs w:val="24"/>
        </w:rPr>
        <w:t>c</w:t>
      </w:r>
      <w:r w:rsidR="001A1F9E" w:rsidRPr="00CE6218">
        <w:rPr>
          <w:rFonts w:ascii="Arial" w:eastAsia="Arial" w:hAnsi="Arial" w:cs="Arial"/>
          <w:sz w:val="24"/>
          <w:szCs w:val="24"/>
        </w:rPr>
        <w:t>ourses offered at the school</w:t>
      </w:r>
      <w:r w:rsidR="00BB116A" w:rsidRPr="00CE6218">
        <w:rPr>
          <w:rFonts w:ascii="Arial" w:eastAsia="Arial" w:hAnsi="Arial" w:cs="Arial"/>
          <w:sz w:val="24"/>
          <w:szCs w:val="24"/>
        </w:rPr>
        <w:t>. The number of AP</w:t>
      </w:r>
      <w:r w:rsidR="00BB116A" w:rsidRPr="00CE6218">
        <w:rPr>
          <w:rFonts w:ascii="Arial" w:eastAsia="Arial" w:hAnsi="Arial" w:cs="Arial"/>
          <w:spacing w:val="-1"/>
          <w:sz w:val="24"/>
          <w:szCs w:val="24"/>
        </w:rPr>
        <w:t xml:space="preserve"> </w:t>
      </w:r>
      <w:r w:rsidR="00BB116A" w:rsidRPr="00CE6218">
        <w:rPr>
          <w:rFonts w:ascii="Arial" w:eastAsia="Arial" w:hAnsi="Arial" w:cs="Arial"/>
          <w:sz w:val="24"/>
          <w:szCs w:val="24"/>
        </w:rPr>
        <w:t>courses offered is calculated by counting unique AP cours</w:t>
      </w:r>
      <w:r w:rsidR="00BB116A" w:rsidRPr="00CE6218">
        <w:rPr>
          <w:rFonts w:ascii="Arial" w:eastAsia="Arial" w:hAnsi="Arial" w:cs="Arial"/>
          <w:spacing w:val="-1"/>
          <w:sz w:val="24"/>
          <w:szCs w:val="24"/>
        </w:rPr>
        <w:t>e</w:t>
      </w:r>
      <w:r w:rsidR="00BB116A" w:rsidRPr="00CE6218">
        <w:rPr>
          <w:rFonts w:ascii="Arial" w:eastAsia="Arial" w:hAnsi="Arial" w:cs="Arial"/>
          <w:sz w:val="24"/>
          <w:szCs w:val="24"/>
        </w:rPr>
        <w:t>s where there are student course enrollments of at least one student.</w:t>
      </w:r>
    </w:p>
    <w:p w14:paraId="49A2045F" w14:textId="41AEDEB2" w:rsidR="006E798F" w:rsidRPr="0065619B" w:rsidRDefault="006E798F" w:rsidP="00BB116A">
      <w:pPr>
        <w:spacing w:before="240" w:after="0" w:line="240" w:lineRule="auto"/>
        <w:ind w:left="120" w:right="771"/>
        <w:rPr>
          <w:rFonts w:ascii="Arial" w:eastAsia="Arial" w:hAnsi="Arial" w:cs="Arial"/>
          <w:sz w:val="24"/>
          <w:szCs w:val="24"/>
        </w:rPr>
      </w:pPr>
      <w:r w:rsidRPr="0065619B">
        <w:rPr>
          <w:rFonts w:ascii="Arial" w:eastAsia="Arial" w:hAnsi="Arial" w:cs="Arial"/>
          <w:sz w:val="24"/>
          <w:szCs w:val="24"/>
        </w:rPr>
        <w:t>Subjects:</w:t>
      </w:r>
    </w:p>
    <w:p w14:paraId="0BA1A5E4" w14:textId="5489935B" w:rsidR="00BB116A" w:rsidRPr="0065619B" w:rsidRDefault="00BB116A" w:rsidP="00C17FF0">
      <w:pPr>
        <w:pStyle w:val="ListParagraph"/>
        <w:numPr>
          <w:ilvl w:val="0"/>
          <w:numId w:val="48"/>
        </w:numPr>
        <w:spacing w:after="0" w:line="240" w:lineRule="auto"/>
        <w:ind w:left="835" w:right="778"/>
        <w:rPr>
          <w:rFonts w:ascii="Arial" w:eastAsia="Arial" w:hAnsi="Arial" w:cs="Arial"/>
          <w:sz w:val="24"/>
          <w:szCs w:val="24"/>
        </w:rPr>
      </w:pPr>
      <w:r w:rsidRPr="0065619B">
        <w:rPr>
          <w:rFonts w:ascii="Arial" w:eastAsia="Arial" w:hAnsi="Arial" w:cs="Arial"/>
          <w:sz w:val="24"/>
          <w:szCs w:val="24"/>
        </w:rPr>
        <w:t>Computer Science</w:t>
      </w:r>
    </w:p>
    <w:p w14:paraId="0065C45F" w14:textId="0D84F565" w:rsidR="00BB116A" w:rsidRPr="0065619B" w:rsidRDefault="00BB116A" w:rsidP="00BB116A">
      <w:pPr>
        <w:pStyle w:val="ListParagraph"/>
        <w:numPr>
          <w:ilvl w:val="0"/>
          <w:numId w:val="48"/>
        </w:numPr>
        <w:spacing w:after="0" w:line="240" w:lineRule="auto"/>
        <w:ind w:left="835" w:right="778"/>
        <w:rPr>
          <w:rFonts w:ascii="Arial" w:eastAsia="Arial" w:hAnsi="Arial" w:cs="Arial"/>
          <w:sz w:val="24"/>
          <w:szCs w:val="24"/>
        </w:rPr>
      </w:pPr>
      <w:r w:rsidRPr="0065619B">
        <w:rPr>
          <w:rFonts w:ascii="Arial" w:eastAsia="Arial" w:hAnsi="Arial" w:cs="Arial"/>
          <w:sz w:val="24"/>
          <w:szCs w:val="24"/>
        </w:rPr>
        <w:t>English</w:t>
      </w:r>
    </w:p>
    <w:p w14:paraId="2561F381" w14:textId="6463E55F" w:rsidR="00BB116A" w:rsidRPr="0065619B" w:rsidRDefault="00BB116A" w:rsidP="00BB116A">
      <w:pPr>
        <w:pStyle w:val="ListParagraph"/>
        <w:numPr>
          <w:ilvl w:val="0"/>
          <w:numId w:val="48"/>
        </w:numPr>
        <w:spacing w:after="0" w:line="240" w:lineRule="auto"/>
        <w:ind w:left="835" w:right="778"/>
        <w:rPr>
          <w:rFonts w:ascii="Arial" w:eastAsia="Arial" w:hAnsi="Arial" w:cs="Arial"/>
          <w:sz w:val="24"/>
          <w:szCs w:val="24"/>
        </w:rPr>
      </w:pPr>
      <w:r w:rsidRPr="0065619B">
        <w:rPr>
          <w:rFonts w:ascii="Arial" w:eastAsia="Arial" w:hAnsi="Arial" w:cs="Arial"/>
          <w:sz w:val="24"/>
          <w:szCs w:val="24"/>
        </w:rPr>
        <w:t>Fine and Performing Arts</w:t>
      </w:r>
    </w:p>
    <w:p w14:paraId="4B2D0719" w14:textId="034D4E85" w:rsidR="00BB116A" w:rsidRPr="0065619B" w:rsidRDefault="00BB116A" w:rsidP="00BB116A">
      <w:pPr>
        <w:pStyle w:val="ListParagraph"/>
        <w:numPr>
          <w:ilvl w:val="0"/>
          <w:numId w:val="48"/>
        </w:numPr>
        <w:spacing w:after="0" w:line="240" w:lineRule="auto"/>
        <w:ind w:left="835" w:right="778"/>
        <w:rPr>
          <w:rFonts w:ascii="Arial" w:eastAsia="Arial" w:hAnsi="Arial" w:cs="Arial"/>
          <w:sz w:val="24"/>
          <w:szCs w:val="24"/>
        </w:rPr>
      </w:pPr>
      <w:r w:rsidRPr="0065619B">
        <w:rPr>
          <w:rFonts w:ascii="Arial" w:eastAsia="Arial" w:hAnsi="Arial" w:cs="Arial"/>
          <w:sz w:val="24"/>
          <w:szCs w:val="24"/>
        </w:rPr>
        <w:t>Foreign Language</w:t>
      </w:r>
    </w:p>
    <w:p w14:paraId="276DF85E" w14:textId="6A3F43D7" w:rsidR="00BB116A" w:rsidRPr="0065619B" w:rsidRDefault="00BB116A" w:rsidP="00BB116A">
      <w:pPr>
        <w:pStyle w:val="ListParagraph"/>
        <w:numPr>
          <w:ilvl w:val="0"/>
          <w:numId w:val="48"/>
        </w:numPr>
        <w:spacing w:after="0" w:line="240" w:lineRule="auto"/>
        <w:ind w:left="835" w:right="778"/>
        <w:rPr>
          <w:rFonts w:ascii="Arial" w:eastAsia="Arial" w:hAnsi="Arial" w:cs="Arial"/>
          <w:sz w:val="24"/>
          <w:szCs w:val="24"/>
        </w:rPr>
      </w:pPr>
      <w:r w:rsidRPr="0065619B">
        <w:rPr>
          <w:rFonts w:ascii="Arial" w:eastAsia="Arial" w:hAnsi="Arial" w:cs="Arial"/>
          <w:sz w:val="24"/>
          <w:szCs w:val="24"/>
        </w:rPr>
        <w:t>Mathematics</w:t>
      </w:r>
    </w:p>
    <w:p w14:paraId="4BD953D0" w14:textId="70780CE3" w:rsidR="00BB116A" w:rsidRPr="0065619B" w:rsidRDefault="00BB116A" w:rsidP="00BB116A">
      <w:pPr>
        <w:pStyle w:val="ListParagraph"/>
        <w:numPr>
          <w:ilvl w:val="0"/>
          <w:numId w:val="48"/>
        </w:numPr>
        <w:spacing w:after="0" w:line="240" w:lineRule="auto"/>
        <w:ind w:left="835" w:right="778"/>
        <w:rPr>
          <w:rFonts w:ascii="Arial" w:eastAsia="Arial" w:hAnsi="Arial" w:cs="Arial"/>
          <w:sz w:val="24"/>
          <w:szCs w:val="24"/>
        </w:rPr>
      </w:pPr>
      <w:r w:rsidRPr="0065619B">
        <w:rPr>
          <w:rFonts w:ascii="Arial" w:eastAsia="Arial" w:hAnsi="Arial" w:cs="Arial"/>
          <w:sz w:val="24"/>
          <w:szCs w:val="24"/>
        </w:rPr>
        <w:t>Science</w:t>
      </w:r>
    </w:p>
    <w:p w14:paraId="580A5C36" w14:textId="7BCD2AF7" w:rsidR="00BB116A" w:rsidRPr="0065619B" w:rsidRDefault="00BB116A" w:rsidP="00BB116A">
      <w:pPr>
        <w:pStyle w:val="ListParagraph"/>
        <w:numPr>
          <w:ilvl w:val="0"/>
          <w:numId w:val="48"/>
        </w:numPr>
        <w:spacing w:after="0" w:line="240" w:lineRule="auto"/>
        <w:ind w:left="835" w:right="778"/>
        <w:rPr>
          <w:rFonts w:ascii="Arial" w:eastAsia="Arial" w:hAnsi="Arial" w:cs="Arial"/>
          <w:sz w:val="24"/>
          <w:szCs w:val="24"/>
        </w:rPr>
      </w:pPr>
      <w:r w:rsidRPr="0065619B">
        <w:rPr>
          <w:rFonts w:ascii="Arial" w:eastAsia="Arial" w:hAnsi="Arial" w:cs="Arial"/>
          <w:sz w:val="24"/>
          <w:szCs w:val="24"/>
        </w:rPr>
        <w:t>Social Science</w:t>
      </w:r>
    </w:p>
    <w:p w14:paraId="02CB77BE" w14:textId="734F8C86" w:rsidR="00507EC7" w:rsidRPr="00B150D9" w:rsidRDefault="00507EC7" w:rsidP="00AA01F3">
      <w:pPr>
        <w:spacing w:before="240" w:after="0" w:line="240" w:lineRule="auto"/>
        <w:ind w:left="120" w:right="771"/>
        <w:rPr>
          <w:rFonts w:ascii="Arial" w:eastAsia="Arial" w:hAnsi="Arial" w:cs="Arial"/>
          <w:sz w:val="24"/>
          <w:szCs w:val="24"/>
        </w:rPr>
      </w:pPr>
      <w:r w:rsidRPr="0065619B">
        <w:rPr>
          <w:rFonts w:ascii="Arial" w:eastAsia="Arial" w:hAnsi="Arial" w:cs="Arial"/>
          <w:sz w:val="24"/>
          <w:szCs w:val="24"/>
        </w:rPr>
        <w:t xml:space="preserve">The formula for </w:t>
      </w:r>
      <w:r w:rsidR="002E1EE4" w:rsidRPr="0065619B">
        <w:rPr>
          <w:rFonts w:ascii="Arial" w:eastAsia="Arial" w:hAnsi="Arial" w:cs="Arial"/>
          <w:sz w:val="24"/>
          <w:szCs w:val="24"/>
        </w:rPr>
        <w:t>percent of students</w:t>
      </w:r>
      <w:r w:rsidR="002E1EE4" w:rsidRPr="00B150D9">
        <w:rPr>
          <w:rFonts w:ascii="Arial" w:eastAsia="Arial" w:hAnsi="Arial" w:cs="Arial"/>
          <w:sz w:val="24"/>
          <w:szCs w:val="24"/>
        </w:rPr>
        <w:t xml:space="preserve"> in </w:t>
      </w:r>
      <w:r w:rsidRPr="00B150D9">
        <w:rPr>
          <w:rFonts w:ascii="Arial" w:eastAsia="Arial" w:hAnsi="Arial" w:cs="Arial"/>
          <w:sz w:val="24"/>
          <w:szCs w:val="24"/>
        </w:rPr>
        <w:t>AP</w:t>
      </w:r>
      <w:r w:rsidR="002E1EE4" w:rsidRPr="00B150D9">
        <w:rPr>
          <w:rFonts w:ascii="Arial" w:eastAsia="Arial" w:hAnsi="Arial" w:cs="Arial"/>
          <w:sz w:val="24"/>
          <w:szCs w:val="24"/>
        </w:rPr>
        <w:t xml:space="preserve"> c</w:t>
      </w:r>
      <w:r w:rsidRPr="00B150D9">
        <w:rPr>
          <w:rFonts w:ascii="Arial" w:eastAsia="Arial" w:hAnsi="Arial" w:cs="Arial"/>
          <w:sz w:val="24"/>
          <w:szCs w:val="24"/>
        </w:rPr>
        <w:t>ourses is:</w:t>
      </w:r>
    </w:p>
    <w:p w14:paraId="52BD6241" w14:textId="77777777" w:rsidR="00507EC7" w:rsidRPr="00B150D9" w:rsidRDefault="00507EC7" w:rsidP="00AA01F3">
      <w:pPr>
        <w:spacing w:before="240" w:after="0" w:line="240" w:lineRule="auto"/>
        <w:ind w:left="720" w:right="1325"/>
        <w:jc w:val="center"/>
        <w:rPr>
          <w:rFonts w:ascii="Arial" w:eastAsia="Arial" w:hAnsi="Arial" w:cs="Arial"/>
          <w:sz w:val="24"/>
          <w:szCs w:val="24"/>
        </w:rPr>
      </w:pPr>
      <w:r w:rsidRPr="00B150D9">
        <w:rPr>
          <w:rFonts w:ascii="Arial" w:eastAsia="Arial" w:hAnsi="Arial" w:cs="Arial"/>
          <w:sz w:val="24"/>
          <w:szCs w:val="24"/>
        </w:rPr>
        <w:t>(The total number of unduplicated students enrolled in the total AP Courses at the time of the Fall Census Day [first Wednesday in October])</w:t>
      </w:r>
    </w:p>
    <w:p w14:paraId="466F343A" w14:textId="77777777" w:rsidR="00507EC7" w:rsidRPr="00B150D9" w:rsidRDefault="007F5220" w:rsidP="003E707B">
      <w:pPr>
        <w:numPr>
          <w:ilvl w:val="0"/>
          <w:numId w:val="8"/>
        </w:numPr>
        <w:spacing w:before="240" w:after="0" w:line="240" w:lineRule="auto"/>
        <w:ind w:right="1325"/>
        <w:jc w:val="center"/>
        <w:rPr>
          <w:rFonts w:ascii="Arial" w:eastAsia="Arial" w:hAnsi="Arial" w:cs="Arial"/>
          <w:sz w:val="24"/>
          <w:szCs w:val="24"/>
        </w:rPr>
      </w:pPr>
      <w:r w:rsidRPr="00B150D9">
        <w:rPr>
          <w:rFonts w:ascii="Arial" w:eastAsia="Arial" w:hAnsi="Arial" w:cs="Arial"/>
          <w:sz w:val="24"/>
          <w:szCs w:val="24"/>
        </w:rPr>
        <w:t>divided by –</w:t>
      </w:r>
    </w:p>
    <w:p w14:paraId="33337308" w14:textId="77777777" w:rsidR="00507EC7" w:rsidRPr="0065619B" w:rsidRDefault="00507EC7" w:rsidP="00AA01F3">
      <w:pPr>
        <w:spacing w:before="240" w:after="0" w:line="240" w:lineRule="auto"/>
        <w:ind w:left="720" w:right="1325"/>
        <w:jc w:val="center"/>
        <w:rPr>
          <w:rFonts w:ascii="Arial" w:eastAsia="Arial" w:hAnsi="Arial" w:cs="Arial"/>
          <w:sz w:val="24"/>
          <w:szCs w:val="24"/>
        </w:rPr>
      </w:pPr>
      <w:r w:rsidRPr="00B150D9">
        <w:rPr>
          <w:rFonts w:ascii="Arial" w:eastAsia="Arial" w:hAnsi="Arial" w:cs="Arial"/>
          <w:sz w:val="24"/>
          <w:szCs w:val="24"/>
        </w:rPr>
        <w:t xml:space="preserve">(The total number of </w:t>
      </w:r>
      <w:r w:rsidRPr="0065619B">
        <w:rPr>
          <w:rFonts w:ascii="Arial" w:eastAsia="Arial" w:hAnsi="Arial" w:cs="Arial"/>
          <w:sz w:val="24"/>
          <w:szCs w:val="24"/>
        </w:rPr>
        <w:t>unduplicated students enrolled in the school at the time of the Fall Census Day [first Wednesday in October])</w:t>
      </w:r>
    </w:p>
    <w:p w14:paraId="4C3791C3" w14:textId="355B224C" w:rsidR="009A5C9B" w:rsidRPr="0065619B" w:rsidRDefault="009A5C9B" w:rsidP="009B1E1B">
      <w:pPr>
        <w:spacing w:before="240" w:after="0" w:line="240" w:lineRule="auto"/>
        <w:rPr>
          <w:rFonts w:ascii="Arial" w:hAnsi="Arial" w:cs="Arial"/>
          <w:sz w:val="24"/>
          <w:szCs w:val="24"/>
        </w:rPr>
      </w:pPr>
      <w:r w:rsidRPr="0065619B">
        <w:rPr>
          <w:rFonts w:ascii="Arial" w:hAnsi="Arial" w:cs="Arial"/>
          <w:sz w:val="24"/>
          <w:szCs w:val="24"/>
        </w:rPr>
        <w:t xml:space="preserve">This table requests the number of </w:t>
      </w:r>
      <w:r w:rsidR="0096667D" w:rsidRPr="0065619B">
        <w:rPr>
          <w:rFonts w:ascii="Arial" w:hAnsi="Arial" w:cs="Arial"/>
          <w:sz w:val="24"/>
          <w:szCs w:val="24"/>
        </w:rPr>
        <w:t>“</w:t>
      </w:r>
      <w:r w:rsidRPr="0065619B">
        <w:rPr>
          <w:rFonts w:ascii="Arial" w:hAnsi="Arial" w:cs="Arial"/>
          <w:sz w:val="24"/>
          <w:szCs w:val="24"/>
        </w:rPr>
        <w:t>courses</w:t>
      </w:r>
      <w:r w:rsidR="0096667D" w:rsidRPr="0065619B">
        <w:rPr>
          <w:rFonts w:ascii="Arial" w:hAnsi="Arial" w:cs="Arial"/>
          <w:sz w:val="24"/>
          <w:szCs w:val="24"/>
        </w:rPr>
        <w:t>”</w:t>
      </w:r>
      <w:r w:rsidRPr="0065619B">
        <w:rPr>
          <w:rFonts w:ascii="Arial" w:hAnsi="Arial" w:cs="Arial"/>
          <w:sz w:val="24"/>
          <w:szCs w:val="24"/>
        </w:rPr>
        <w:t xml:space="preserve"> not </w:t>
      </w:r>
      <w:r w:rsidR="0096667D" w:rsidRPr="0065619B">
        <w:rPr>
          <w:rFonts w:ascii="Arial" w:hAnsi="Arial" w:cs="Arial"/>
          <w:sz w:val="24"/>
          <w:szCs w:val="24"/>
        </w:rPr>
        <w:t>“</w:t>
      </w:r>
      <w:r w:rsidRPr="0065619B">
        <w:rPr>
          <w:rFonts w:ascii="Arial" w:hAnsi="Arial" w:cs="Arial"/>
          <w:sz w:val="24"/>
          <w:szCs w:val="24"/>
        </w:rPr>
        <w:t>classes</w:t>
      </w:r>
      <w:r w:rsidR="0096667D" w:rsidRPr="0065619B">
        <w:rPr>
          <w:rFonts w:ascii="Arial" w:hAnsi="Arial" w:cs="Arial"/>
          <w:sz w:val="24"/>
          <w:szCs w:val="24"/>
        </w:rPr>
        <w:t>”. F</w:t>
      </w:r>
      <w:r w:rsidRPr="0065619B">
        <w:rPr>
          <w:rFonts w:ascii="Arial" w:hAnsi="Arial" w:cs="Arial"/>
          <w:sz w:val="24"/>
          <w:szCs w:val="24"/>
        </w:rPr>
        <w:t>or example</w:t>
      </w:r>
      <w:r w:rsidR="0096667D" w:rsidRPr="0065619B">
        <w:rPr>
          <w:rFonts w:ascii="Arial" w:hAnsi="Arial" w:cs="Arial"/>
          <w:sz w:val="24"/>
          <w:szCs w:val="24"/>
        </w:rPr>
        <w:t>,</w:t>
      </w:r>
      <w:r w:rsidRPr="0065619B">
        <w:rPr>
          <w:rFonts w:ascii="Arial" w:hAnsi="Arial" w:cs="Arial"/>
          <w:sz w:val="24"/>
          <w:szCs w:val="24"/>
        </w:rPr>
        <w:t xml:space="preserve"> if you have 5 classes of AP Chemistry, and 4 classes of AP English, and 1 class of AP Mathematics, then you will count 3 AP Courses (not 10 classes).</w:t>
      </w:r>
    </w:p>
    <w:p w14:paraId="57D0CB34" w14:textId="77777777" w:rsidR="005C145B" w:rsidRPr="00B150D9" w:rsidRDefault="005C145B" w:rsidP="00B33EFA">
      <w:pPr>
        <w:pStyle w:val="Heading4"/>
        <w:spacing w:before="240" w:line="240" w:lineRule="auto"/>
        <w:ind w:left="86"/>
        <w:rPr>
          <w:rFonts w:ascii="Arial" w:eastAsia="Arial" w:hAnsi="Arial" w:cs="Arial"/>
          <w:b/>
          <w:i w:val="0"/>
          <w:color w:val="000000" w:themeColor="text1"/>
          <w:sz w:val="24"/>
          <w:szCs w:val="24"/>
        </w:rPr>
      </w:pPr>
      <w:r w:rsidRPr="0065619B">
        <w:rPr>
          <w:rFonts w:ascii="Arial" w:eastAsia="Arial" w:hAnsi="Arial" w:cs="Arial"/>
          <w:b/>
          <w:i w:val="0"/>
          <w:color w:val="000000" w:themeColor="text1"/>
          <w:sz w:val="24"/>
          <w:szCs w:val="24"/>
        </w:rPr>
        <w:t>Data Sources and Guidelines</w:t>
      </w:r>
    </w:p>
    <w:p w14:paraId="001066CE" w14:textId="77777777" w:rsidR="005C145B" w:rsidRPr="00B150D9" w:rsidRDefault="005C145B" w:rsidP="00AA01F3">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Data are provided by the CDE.</w:t>
      </w:r>
    </w:p>
    <w:p w14:paraId="1044A94E" w14:textId="77777777" w:rsidR="005C145B" w:rsidRPr="00B150D9" w:rsidRDefault="005C145B" w:rsidP="00AA01F3">
      <w:pPr>
        <w:spacing w:before="240" w:after="0" w:line="240" w:lineRule="auto"/>
        <w:ind w:left="120" w:right="-20"/>
        <w:rPr>
          <w:rFonts w:ascii="Arial" w:eastAsia="Arial" w:hAnsi="Arial" w:cs="Arial"/>
          <w:sz w:val="24"/>
          <w:szCs w:val="24"/>
        </w:rPr>
      </w:pPr>
      <w:r w:rsidRPr="00B150D9">
        <w:rPr>
          <w:rFonts w:ascii="Arial" w:eastAsia="Arial" w:hAnsi="Arial" w:cs="Arial"/>
          <w:sz w:val="24"/>
          <w:szCs w:val="24"/>
        </w:rPr>
        <w:t>The source of the data is the certified CALPADS Fall 2 data.</w:t>
      </w:r>
    </w:p>
    <w:p w14:paraId="7251ED7A" w14:textId="05ED8D42" w:rsidR="00D7542C" w:rsidRDefault="001E5952" w:rsidP="009D7C8A">
      <w:pPr>
        <w:spacing w:before="240" w:after="0" w:line="240" w:lineRule="auto"/>
        <w:ind w:left="120" w:right="30"/>
        <w:rPr>
          <w:rFonts w:ascii="Arial" w:eastAsia="Arial" w:hAnsi="Arial" w:cs="Arial"/>
          <w:sz w:val="24"/>
          <w:szCs w:val="24"/>
        </w:rPr>
      </w:pPr>
      <w:r w:rsidRPr="00B150D9">
        <w:rPr>
          <w:rFonts w:ascii="Arial" w:eastAsia="Arial" w:hAnsi="Arial" w:cs="Arial"/>
          <w:sz w:val="24"/>
          <w:szCs w:val="24"/>
        </w:rPr>
        <w:t>A report may be generated from</w:t>
      </w:r>
      <w:r w:rsidR="005C145B" w:rsidRPr="00B150D9">
        <w:rPr>
          <w:rFonts w:ascii="Arial" w:eastAsia="Arial" w:hAnsi="Arial" w:cs="Arial"/>
          <w:sz w:val="24"/>
          <w:szCs w:val="24"/>
        </w:rPr>
        <w:t xml:space="preserve"> the </w:t>
      </w:r>
      <w:r w:rsidR="005C145B" w:rsidRPr="00CD491B">
        <w:rPr>
          <w:rFonts w:ascii="Arial" w:eastAsia="Arial" w:hAnsi="Arial" w:cs="Arial"/>
          <w:sz w:val="24"/>
          <w:szCs w:val="24"/>
        </w:rPr>
        <w:t xml:space="preserve">CDE </w:t>
      </w:r>
      <w:proofErr w:type="spellStart"/>
      <w:r w:rsidR="005C145B" w:rsidRPr="00CD491B">
        <w:rPr>
          <w:rFonts w:ascii="Arial" w:eastAsia="Arial" w:hAnsi="Arial" w:cs="Arial"/>
          <w:sz w:val="24"/>
          <w:szCs w:val="24"/>
        </w:rPr>
        <w:t>Da</w:t>
      </w:r>
      <w:r w:rsidR="005C145B" w:rsidRPr="00CD491B">
        <w:rPr>
          <w:rFonts w:ascii="Arial" w:eastAsia="Arial" w:hAnsi="Arial" w:cs="Arial"/>
          <w:spacing w:val="2"/>
          <w:sz w:val="24"/>
          <w:szCs w:val="24"/>
        </w:rPr>
        <w:t>t</w:t>
      </w:r>
      <w:r w:rsidR="0012357D" w:rsidRPr="00CD491B">
        <w:rPr>
          <w:rFonts w:ascii="Arial" w:eastAsia="Arial" w:hAnsi="Arial" w:cs="Arial"/>
          <w:sz w:val="24"/>
          <w:szCs w:val="24"/>
        </w:rPr>
        <w:t>aQuest</w:t>
      </w:r>
      <w:proofErr w:type="spellEnd"/>
      <w:r w:rsidR="0012357D" w:rsidRPr="00CD491B">
        <w:rPr>
          <w:rFonts w:ascii="Arial" w:eastAsia="Arial" w:hAnsi="Arial" w:cs="Arial"/>
          <w:sz w:val="24"/>
          <w:szCs w:val="24"/>
        </w:rPr>
        <w:t xml:space="preserve"> w</w:t>
      </w:r>
      <w:r w:rsidR="005C145B" w:rsidRPr="00CD491B">
        <w:rPr>
          <w:rFonts w:ascii="Arial" w:eastAsia="Arial" w:hAnsi="Arial" w:cs="Arial"/>
          <w:sz w:val="24"/>
          <w:szCs w:val="24"/>
        </w:rPr>
        <w:t>eb page</w:t>
      </w:r>
      <w:r w:rsidR="00CD491B">
        <w:rPr>
          <w:rFonts w:ascii="Arial" w:eastAsia="Arial" w:hAnsi="Arial" w:cs="Arial"/>
          <w:sz w:val="24"/>
          <w:szCs w:val="24"/>
        </w:rPr>
        <w:t xml:space="preserve"> at </w:t>
      </w:r>
      <w:hyperlink r:id="rId74" w:tooltip="DataQuest web page." w:history="1">
        <w:r w:rsidR="00CD491B" w:rsidRPr="00021ABC">
          <w:rPr>
            <w:rStyle w:val="Hyperlink"/>
            <w:rFonts w:ascii="Arial" w:eastAsia="Arial" w:hAnsi="Arial" w:cs="Arial"/>
            <w:sz w:val="24"/>
            <w:szCs w:val="24"/>
          </w:rPr>
          <w:t>https://dq.cde.ca.gov/dataquest/</w:t>
        </w:r>
      </w:hyperlink>
      <w:r w:rsidR="00D7542C">
        <w:rPr>
          <w:rFonts w:ascii="Arial" w:eastAsia="Arial" w:hAnsi="Arial" w:cs="Arial"/>
          <w:sz w:val="24"/>
          <w:szCs w:val="24"/>
        </w:rPr>
        <w:t>.</w:t>
      </w:r>
    </w:p>
    <w:p w14:paraId="1B6620F1" w14:textId="4E8D237F" w:rsidR="00B35119" w:rsidRPr="00944893" w:rsidRDefault="005C145B" w:rsidP="00944893">
      <w:pPr>
        <w:spacing w:before="240" w:after="0" w:line="240" w:lineRule="auto"/>
        <w:ind w:left="120" w:right="455"/>
        <w:jc w:val="both"/>
        <w:rPr>
          <w:rFonts w:ascii="Arial" w:eastAsia="Arial" w:hAnsi="Arial" w:cs="Arial"/>
          <w:sz w:val="24"/>
          <w:szCs w:val="24"/>
        </w:rPr>
      </w:pPr>
      <w:r w:rsidRPr="00B150D9">
        <w:rPr>
          <w:rFonts w:ascii="Arial" w:eastAsia="Arial" w:hAnsi="Arial" w:cs="Arial"/>
          <w:sz w:val="24"/>
          <w:szCs w:val="24"/>
        </w:rPr>
        <w:t xml:space="preserve">LEAs may also report </w:t>
      </w:r>
      <w:r w:rsidR="00183BC7" w:rsidRPr="00B150D9">
        <w:rPr>
          <w:rFonts w:ascii="Arial" w:eastAsia="Arial" w:hAnsi="Arial" w:cs="Arial"/>
          <w:sz w:val="24"/>
          <w:szCs w:val="24"/>
        </w:rPr>
        <w:t xml:space="preserve">in a separate table their </w:t>
      </w:r>
      <w:r w:rsidRPr="00B150D9">
        <w:rPr>
          <w:rFonts w:ascii="Arial" w:eastAsia="Arial" w:hAnsi="Arial" w:cs="Arial"/>
          <w:sz w:val="24"/>
          <w:szCs w:val="24"/>
        </w:rPr>
        <w:t>International</w:t>
      </w:r>
      <w:r w:rsidRPr="00B150D9">
        <w:rPr>
          <w:rFonts w:ascii="Arial" w:eastAsia="Arial" w:hAnsi="Arial" w:cs="Arial"/>
          <w:spacing w:val="-1"/>
          <w:sz w:val="24"/>
          <w:szCs w:val="24"/>
        </w:rPr>
        <w:t xml:space="preserve"> </w:t>
      </w:r>
      <w:r w:rsidRPr="00B150D9">
        <w:rPr>
          <w:rFonts w:ascii="Arial" w:eastAsia="Arial" w:hAnsi="Arial" w:cs="Arial"/>
          <w:sz w:val="24"/>
          <w:szCs w:val="24"/>
        </w:rPr>
        <w:t>Baccalaureate (IB) courses off</w:t>
      </w:r>
      <w:r w:rsidRPr="00B150D9">
        <w:rPr>
          <w:rFonts w:ascii="Arial" w:eastAsia="Arial" w:hAnsi="Arial" w:cs="Arial"/>
          <w:spacing w:val="1"/>
          <w:sz w:val="24"/>
          <w:szCs w:val="24"/>
        </w:rPr>
        <w:t>e</w:t>
      </w:r>
      <w:r w:rsidRPr="00B150D9">
        <w:rPr>
          <w:rFonts w:ascii="Arial" w:eastAsia="Arial" w:hAnsi="Arial" w:cs="Arial"/>
          <w:sz w:val="24"/>
          <w:szCs w:val="24"/>
        </w:rPr>
        <w:t>red, by subject; the title and number of IB classes offered in ea</w:t>
      </w:r>
      <w:r w:rsidRPr="00B150D9">
        <w:rPr>
          <w:rFonts w:ascii="Arial" w:eastAsia="Arial" w:hAnsi="Arial" w:cs="Arial"/>
          <w:spacing w:val="1"/>
          <w:sz w:val="24"/>
          <w:szCs w:val="24"/>
        </w:rPr>
        <w:t>c</w:t>
      </w:r>
      <w:r w:rsidRPr="00B150D9">
        <w:rPr>
          <w:rFonts w:ascii="Arial" w:eastAsia="Arial" w:hAnsi="Arial" w:cs="Arial"/>
          <w:sz w:val="24"/>
          <w:szCs w:val="24"/>
        </w:rPr>
        <w:t>h sub</w:t>
      </w:r>
      <w:r w:rsidRPr="00B150D9">
        <w:rPr>
          <w:rFonts w:ascii="Arial" w:eastAsia="Arial" w:hAnsi="Arial" w:cs="Arial"/>
          <w:spacing w:val="1"/>
          <w:sz w:val="24"/>
          <w:szCs w:val="24"/>
        </w:rPr>
        <w:t>j</w:t>
      </w:r>
      <w:r w:rsidRPr="00B150D9">
        <w:rPr>
          <w:rFonts w:ascii="Arial" w:eastAsia="Arial" w:hAnsi="Arial" w:cs="Arial"/>
          <w:sz w:val="24"/>
          <w:szCs w:val="24"/>
        </w:rPr>
        <w:t>ect area; and the student enrollment levels in IB classes.</w:t>
      </w:r>
      <w:r w:rsidR="00B35119">
        <w:rPr>
          <w:rFonts w:ascii="Arial" w:hAnsi="Arial" w:cs="Arial"/>
          <w:sz w:val="24"/>
          <w:szCs w:val="24"/>
        </w:rPr>
        <w:br w:type="page"/>
      </w:r>
    </w:p>
    <w:p w14:paraId="348455E8" w14:textId="68646726" w:rsidR="00747E2B" w:rsidRPr="00D44A1A" w:rsidRDefault="00747E2B" w:rsidP="00D44A1A">
      <w:pPr>
        <w:pStyle w:val="Heading3"/>
        <w:jc w:val="center"/>
        <w:rPr>
          <w:rFonts w:ascii="Arial" w:eastAsia="Arial" w:hAnsi="Arial" w:cs="Arial"/>
          <w:sz w:val="28"/>
          <w:szCs w:val="28"/>
        </w:rPr>
      </w:pPr>
      <w:bookmarkStart w:id="58" w:name="_Toc84229600"/>
      <w:r w:rsidRPr="00D27EF6">
        <w:rPr>
          <w:rFonts w:ascii="Arial" w:eastAsia="Arial" w:hAnsi="Arial" w:cs="Arial"/>
          <w:sz w:val="28"/>
          <w:szCs w:val="28"/>
        </w:rPr>
        <w:lastRenderedPageBreak/>
        <w:t>Professional</w:t>
      </w:r>
      <w:r w:rsidRPr="00D27EF6">
        <w:rPr>
          <w:rFonts w:ascii="Arial" w:eastAsia="Arial" w:hAnsi="Arial" w:cs="Arial"/>
          <w:spacing w:val="-17"/>
          <w:sz w:val="28"/>
          <w:szCs w:val="28"/>
        </w:rPr>
        <w:t xml:space="preserve"> </w:t>
      </w:r>
      <w:r w:rsidRPr="00D27EF6">
        <w:rPr>
          <w:rFonts w:ascii="Arial" w:eastAsia="Arial" w:hAnsi="Arial" w:cs="Arial"/>
          <w:w w:val="99"/>
          <w:sz w:val="28"/>
          <w:szCs w:val="28"/>
        </w:rPr>
        <w:t>Development</w:t>
      </w:r>
      <w:bookmarkEnd w:id="58"/>
    </w:p>
    <w:p w14:paraId="53E07EE5" w14:textId="77777777" w:rsidR="00747E2B" w:rsidRPr="00B150D9" w:rsidRDefault="00747E2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Legal Requirements</w:t>
      </w:r>
    </w:p>
    <w:p w14:paraId="6670FA52" w14:textId="77777777" w:rsidR="00747E2B" w:rsidRPr="00B150D9" w:rsidRDefault="00747E2B" w:rsidP="00674D4C">
      <w:pPr>
        <w:spacing w:before="240" w:after="0" w:line="240" w:lineRule="auto"/>
        <w:ind w:left="120" w:right="-20"/>
        <w:rPr>
          <w:rFonts w:ascii="Arial" w:eastAsia="Arial" w:hAnsi="Arial" w:cs="Arial"/>
          <w:sz w:val="24"/>
          <w:szCs w:val="24"/>
        </w:rPr>
      </w:pPr>
      <w:r w:rsidRPr="00B150D9">
        <w:rPr>
          <w:rFonts w:ascii="Arial" w:eastAsia="Arial" w:hAnsi="Arial" w:cs="Arial"/>
          <w:i/>
          <w:sz w:val="24"/>
          <w:szCs w:val="24"/>
        </w:rPr>
        <w:t xml:space="preserve">EC </w:t>
      </w:r>
      <w:r w:rsidRPr="00B150D9">
        <w:rPr>
          <w:rFonts w:ascii="Arial" w:eastAsia="Arial" w:hAnsi="Arial" w:cs="Arial"/>
          <w:sz w:val="24"/>
          <w:szCs w:val="24"/>
        </w:rPr>
        <w:t>Section 33126 (b)(9)</w:t>
      </w:r>
    </w:p>
    <w:p w14:paraId="1740018B" w14:textId="77777777" w:rsidR="00747E2B" w:rsidRPr="00B150D9" w:rsidRDefault="00747E2B" w:rsidP="00B33EFA">
      <w:pPr>
        <w:pStyle w:val="Heading4"/>
        <w:spacing w:before="240" w:line="240" w:lineRule="auto"/>
        <w:ind w:left="86"/>
        <w:rPr>
          <w:rFonts w:ascii="Arial" w:eastAsia="Arial" w:hAnsi="Arial" w:cs="Arial"/>
          <w:b/>
          <w:i w:val="0"/>
          <w:color w:val="000000" w:themeColor="text1"/>
          <w:sz w:val="24"/>
          <w:szCs w:val="24"/>
        </w:rPr>
      </w:pPr>
      <w:r w:rsidRPr="00B150D9">
        <w:rPr>
          <w:rFonts w:ascii="Arial" w:eastAsia="Arial" w:hAnsi="Arial" w:cs="Arial"/>
          <w:b/>
          <w:i w:val="0"/>
          <w:color w:val="000000" w:themeColor="text1"/>
          <w:sz w:val="24"/>
          <w:szCs w:val="24"/>
        </w:rPr>
        <w:t>Definitions</w:t>
      </w:r>
    </w:p>
    <w:p w14:paraId="0D87FE9A" w14:textId="04EB3C37" w:rsidR="00747E2B" w:rsidRPr="00CE6218" w:rsidRDefault="00D53689" w:rsidP="00674D4C">
      <w:pPr>
        <w:spacing w:before="240" w:after="0" w:line="240" w:lineRule="auto"/>
        <w:ind w:left="120" w:right="720"/>
        <w:rPr>
          <w:rFonts w:ascii="Arial" w:eastAsia="Arial" w:hAnsi="Arial" w:cs="Arial"/>
          <w:sz w:val="24"/>
          <w:szCs w:val="24"/>
        </w:rPr>
      </w:pPr>
      <w:r w:rsidRPr="00CE6218">
        <w:rPr>
          <w:rFonts w:ascii="Arial" w:eastAsia="Arial" w:hAnsi="Arial" w:cs="Arial"/>
          <w:sz w:val="24"/>
          <w:szCs w:val="24"/>
        </w:rPr>
        <w:t xml:space="preserve">For </w:t>
      </w:r>
      <w:r w:rsidR="00C5402C" w:rsidRPr="00CE6218">
        <w:rPr>
          <w:rFonts w:ascii="Arial" w:eastAsia="Arial" w:hAnsi="Arial" w:cs="Arial"/>
          <w:sz w:val="24"/>
          <w:szCs w:val="24"/>
        </w:rPr>
        <w:t xml:space="preserve">each of </w:t>
      </w:r>
      <w:r w:rsidRPr="00CE6218">
        <w:rPr>
          <w:rFonts w:ascii="Arial" w:eastAsia="Arial" w:hAnsi="Arial" w:cs="Arial"/>
          <w:sz w:val="24"/>
          <w:szCs w:val="24"/>
        </w:rPr>
        <w:t xml:space="preserve">the most recent three </w:t>
      </w:r>
      <w:r w:rsidR="00511762" w:rsidRPr="00CE6218">
        <w:rPr>
          <w:rFonts w:ascii="Arial" w:eastAsia="Arial" w:hAnsi="Arial" w:cs="Arial"/>
          <w:sz w:val="24"/>
          <w:szCs w:val="24"/>
        </w:rPr>
        <w:t xml:space="preserve">school </w:t>
      </w:r>
      <w:r w:rsidRPr="00CE6218">
        <w:rPr>
          <w:rFonts w:ascii="Arial" w:eastAsia="Arial" w:hAnsi="Arial" w:cs="Arial"/>
          <w:sz w:val="24"/>
          <w:szCs w:val="24"/>
        </w:rPr>
        <w:t>years</w:t>
      </w:r>
      <w:r w:rsidR="00F40F1D" w:rsidRPr="00CE6218">
        <w:rPr>
          <w:rFonts w:ascii="Arial" w:eastAsia="Arial" w:hAnsi="Arial" w:cs="Arial"/>
          <w:sz w:val="24"/>
          <w:szCs w:val="24"/>
        </w:rPr>
        <w:t xml:space="preserve"> (</w:t>
      </w:r>
      <w:r w:rsidR="00C92C45" w:rsidRPr="00CE6218">
        <w:rPr>
          <w:rFonts w:ascii="Arial" w:eastAsia="Arial" w:hAnsi="Arial" w:cs="Arial"/>
          <w:sz w:val="24"/>
          <w:szCs w:val="24"/>
        </w:rPr>
        <w:t>202</w:t>
      </w:r>
      <w:r w:rsidR="00AA504B" w:rsidRPr="00CE6218">
        <w:rPr>
          <w:rFonts w:ascii="Arial" w:eastAsia="Arial" w:hAnsi="Arial" w:cs="Arial"/>
          <w:sz w:val="24"/>
          <w:szCs w:val="24"/>
        </w:rPr>
        <w:t>3</w:t>
      </w:r>
      <w:r w:rsidR="00C92C45" w:rsidRPr="00CE6218">
        <w:rPr>
          <w:rFonts w:ascii="Arial" w:eastAsia="Arial" w:hAnsi="Arial" w:cs="Arial"/>
          <w:sz w:val="24"/>
          <w:szCs w:val="24"/>
        </w:rPr>
        <w:t>–2</w:t>
      </w:r>
      <w:r w:rsidR="00AA504B" w:rsidRPr="00CE6218">
        <w:rPr>
          <w:rFonts w:ascii="Arial" w:eastAsia="Arial" w:hAnsi="Arial" w:cs="Arial"/>
          <w:sz w:val="24"/>
          <w:szCs w:val="24"/>
        </w:rPr>
        <w:t>4</w:t>
      </w:r>
      <w:r w:rsidR="00C92C45" w:rsidRPr="00CE6218">
        <w:rPr>
          <w:rFonts w:ascii="Arial" w:eastAsia="Arial" w:hAnsi="Arial" w:cs="Arial"/>
          <w:sz w:val="24"/>
          <w:szCs w:val="24"/>
        </w:rPr>
        <w:t>, 202</w:t>
      </w:r>
      <w:r w:rsidR="00AA504B" w:rsidRPr="00CE6218">
        <w:rPr>
          <w:rFonts w:ascii="Arial" w:eastAsia="Arial" w:hAnsi="Arial" w:cs="Arial"/>
          <w:sz w:val="24"/>
          <w:szCs w:val="24"/>
        </w:rPr>
        <w:t>4</w:t>
      </w:r>
      <w:r w:rsidR="00C92C45" w:rsidRPr="00CE6218">
        <w:rPr>
          <w:rFonts w:ascii="Arial" w:eastAsia="Arial" w:hAnsi="Arial" w:cs="Arial"/>
          <w:sz w:val="24"/>
          <w:szCs w:val="24"/>
        </w:rPr>
        <w:t>–2</w:t>
      </w:r>
      <w:r w:rsidR="00AA504B" w:rsidRPr="00CE6218">
        <w:rPr>
          <w:rFonts w:ascii="Arial" w:eastAsia="Arial" w:hAnsi="Arial" w:cs="Arial"/>
          <w:sz w:val="24"/>
          <w:szCs w:val="24"/>
        </w:rPr>
        <w:t>5</w:t>
      </w:r>
      <w:r w:rsidR="00C92C45" w:rsidRPr="00CE6218">
        <w:rPr>
          <w:rFonts w:ascii="Arial" w:eastAsia="Arial" w:hAnsi="Arial" w:cs="Arial"/>
          <w:sz w:val="24"/>
          <w:szCs w:val="24"/>
        </w:rPr>
        <w:t>, and 202</w:t>
      </w:r>
      <w:r w:rsidR="00AA504B" w:rsidRPr="00CE6218">
        <w:rPr>
          <w:rFonts w:ascii="Arial" w:eastAsia="Arial" w:hAnsi="Arial" w:cs="Arial"/>
          <w:sz w:val="24"/>
          <w:szCs w:val="24"/>
        </w:rPr>
        <w:t>5</w:t>
      </w:r>
      <w:r w:rsidR="00C92C45" w:rsidRPr="00CE6218">
        <w:rPr>
          <w:rFonts w:ascii="Arial" w:eastAsia="Arial" w:hAnsi="Arial" w:cs="Arial"/>
          <w:sz w:val="24"/>
          <w:szCs w:val="24"/>
        </w:rPr>
        <w:t>–2</w:t>
      </w:r>
      <w:r w:rsidR="00AA504B" w:rsidRPr="00CE6218">
        <w:rPr>
          <w:rFonts w:ascii="Arial" w:eastAsia="Arial" w:hAnsi="Arial" w:cs="Arial"/>
          <w:sz w:val="24"/>
          <w:szCs w:val="24"/>
        </w:rPr>
        <w:t>6</w:t>
      </w:r>
      <w:r w:rsidR="00F40F1D" w:rsidRPr="00CE6218">
        <w:rPr>
          <w:rFonts w:ascii="Arial" w:eastAsia="Arial" w:hAnsi="Arial" w:cs="Arial"/>
          <w:sz w:val="24"/>
          <w:szCs w:val="24"/>
        </w:rPr>
        <w:t>)</w:t>
      </w:r>
      <w:r w:rsidRPr="00CE6218">
        <w:rPr>
          <w:rFonts w:ascii="Arial" w:eastAsia="Arial" w:hAnsi="Arial" w:cs="Arial"/>
          <w:sz w:val="24"/>
          <w:szCs w:val="24"/>
        </w:rPr>
        <w:t>, t</w:t>
      </w:r>
      <w:r w:rsidR="00747E2B" w:rsidRPr="00CE6218">
        <w:rPr>
          <w:rFonts w:ascii="Arial" w:eastAsia="Arial" w:hAnsi="Arial" w:cs="Arial"/>
          <w:sz w:val="24"/>
          <w:szCs w:val="24"/>
        </w:rPr>
        <w:t>he annual number of school da</w:t>
      </w:r>
      <w:r w:rsidR="00747E2B" w:rsidRPr="00CE6218">
        <w:rPr>
          <w:rFonts w:ascii="Arial" w:eastAsia="Arial" w:hAnsi="Arial" w:cs="Arial"/>
          <w:spacing w:val="1"/>
          <w:sz w:val="24"/>
          <w:szCs w:val="24"/>
        </w:rPr>
        <w:t>y</w:t>
      </w:r>
      <w:r w:rsidR="00747E2B" w:rsidRPr="00CE6218">
        <w:rPr>
          <w:rFonts w:ascii="Arial" w:eastAsia="Arial" w:hAnsi="Arial" w:cs="Arial"/>
          <w:sz w:val="24"/>
          <w:szCs w:val="24"/>
        </w:rPr>
        <w:t>s dedicated to staff develo</w:t>
      </w:r>
      <w:r w:rsidR="000034D2" w:rsidRPr="00CE6218">
        <w:rPr>
          <w:rFonts w:ascii="Arial" w:eastAsia="Arial" w:hAnsi="Arial" w:cs="Arial"/>
          <w:sz w:val="24"/>
          <w:szCs w:val="24"/>
        </w:rPr>
        <w:t>pment</w:t>
      </w:r>
      <w:r w:rsidRPr="00CE6218">
        <w:rPr>
          <w:rFonts w:ascii="Arial" w:eastAsia="Arial" w:hAnsi="Arial" w:cs="Arial"/>
          <w:sz w:val="24"/>
          <w:szCs w:val="24"/>
        </w:rPr>
        <w:t>.</w:t>
      </w:r>
    </w:p>
    <w:p w14:paraId="353F09E7" w14:textId="77777777" w:rsidR="00747E2B" w:rsidRPr="00CE6218" w:rsidRDefault="00747E2B" w:rsidP="00B33EFA">
      <w:pPr>
        <w:pStyle w:val="Heading4"/>
        <w:spacing w:before="240" w:line="240" w:lineRule="auto"/>
        <w:ind w:left="86"/>
        <w:rPr>
          <w:rFonts w:ascii="Arial" w:eastAsia="Arial" w:hAnsi="Arial" w:cs="Arial"/>
          <w:b/>
          <w:i w:val="0"/>
          <w:color w:val="000000" w:themeColor="text1"/>
          <w:sz w:val="24"/>
          <w:szCs w:val="24"/>
        </w:rPr>
      </w:pPr>
      <w:r w:rsidRPr="00CE6218">
        <w:rPr>
          <w:rFonts w:ascii="Arial" w:eastAsia="Arial" w:hAnsi="Arial" w:cs="Arial"/>
          <w:b/>
          <w:i w:val="0"/>
          <w:color w:val="000000" w:themeColor="text1"/>
          <w:sz w:val="24"/>
          <w:szCs w:val="24"/>
        </w:rPr>
        <w:t>Data Sources and Guidelines</w:t>
      </w:r>
    </w:p>
    <w:p w14:paraId="4E6B9FFC" w14:textId="77777777" w:rsidR="00747E2B" w:rsidRPr="00CE6218" w:rsidRDefault="0083143C" w:rsidP="00674D4C">
      <w:pPr>
        <w:spacing w:before="240" w:after="0" w:line="240" w:lineRule="auto"/>
        <w:ind w:left="120" w:right="-20"/>
        <w:rPr>
          <w:rFonts w:ascii="Arial" w:eastAsia="Arial" w:hAnsi="Arial" w:cs="Arial"/>
          <w:sz w:val="24"/>
          <w:szCs w:val="24"/>
        </w:rPr>
      </w:pPr>
      <w:r w:rsidRPr="00CE6218">
        <w:rPr>
          <w:rFonts w:ascii="Arial" w:eastAsia="Arial" w:hAnsi="Arial" w:cs="Arial"/>
          <w:sz w:val="24"/>
          <w:szCs w:val="24"/>
        </w:rPr>
        <w:t xml:space="preserve">Data to be </w:t>
      </w:r>
      <w:r w:rsidR="00747E2B" w:rsidRPr="00CE6218">
        <w:rPr>
          <w:rFonts w:ascii="Arial" w:eastAsia="Arial" w:hAnsi="Arial" w:cs="Arial"/>
          <w:sz w:val="24"/>
          <w:szCs w:val="24"/>
        </w:rPr>
        <w:t>provided by the LEA.</w:t>
      </w:r>
    </w:p>
    <w:p w14:paraId="11E561D0" w14:textId="371133E5" w:rsidR="00747E2B" w:rsidRDefault="0083143C" w:rsidP="00674D4C">
      <w:pPr>
        <w:spacing w:before="240" w:after="0" w:line="240" w:lineRule="auto"/>
        <w:ind w:left="120" w:right="947"/>
        <w:rPr>
          <w:rFonts w:ascii="Arial" w:eastAsia="Arial" w:hAnsi="Arial" w:cs="Arial"/>
          <w:sz w:val="24"/>
          <w:szCs w:val="24"/>
        </w:rPr>
      </w:pPr>
      <w:r w:rsidRPr="00CE6218">
        <w:rPr>
          <w:rFonts w:ascii="Arial" w:eastAsia="Arial" w:hAnsi="Arial" w:cs="Arial"/>
          <w:sz w:val="24"/>
          <w:szCs w:val="24"/>
        </w:rPr>
        <w:t>Number of school days in each of the most recent three school years (</w:t>
      </w:r>
      <w:r w:rsidR="00AA504B" w:rsidRPr="00CE6218">
        <w:rPr>
          <w:rFonts w:ascii="Arial" w:eastAsia="Arial" w:hAnsi="Arial" w:cs="Arial"/>
          <w:sz w:val="24"/>
          <w:szCs w:val="24"/>
        </w:rPr>
        <w:t>2023–24, 2024–25, and 2025–26</w:t>
      </w:r>
      <w:r w:rsidRPr="00CE6218">
        <w:rPr>
          <w:rFonts w:ascii="Arial" w:eastAsia="Arial" w:hAnsi="Arial" w:cs="Arial"/>
          <w:sz w:val="24"/>
          <w:szCs w:val="24"/>
        </w:rPr>
        <w:t xml:space="preserve">), that were dedicated to </w:t>
      </w:r>
      <w:r w:rsidR="00747E2B" w:rsidRPr="00CE6218">
        <w:rPr>
          <w:rFonts w:ascii="Arial" w:eastAsia="Arial" w:hAnsi="Arial" w:cs="Arial"/>
          <w:sz w:val="24"/>
          <w:szCs w:val="24"/>
        </w:rPr>
        <w:t>tea</w:t>
      </w:r>
      <w:r w:rsidR="00747E2B" w:rsidRPr="00CE6218">
        <w:rPr>
          <w:rFonts w:ascii="Arial" w:eastAsia="Arial" w:hAnsi="Arial" w:cs="Arial"/>
          <w:spacing w:val="1"/>
          <w:sz w:val="24"/>
          <w:szCs w:val="24"/>
        </w:rPr>
        <w:t>c</w:t>
      </w:r>
      <w:r w:rsidR="00747E2B" w:rsidRPr="00CE6218">
        <w:rPr>
          <w:rFonts w:ascii="Arial" w:eastAsia="Arial" w:hAnsi="Arial" w:cs="Arial"/>
          <w:sz w:val="24"/>
          <w:szCs w:val="24"/>
        </w:rPr>
        <w:t xml:space="preserve">hers and staff </w:t>
      </w:r>
      <w:r w:rsidRPr="00CE6218">
        <w:rPr>
          <w:rFonts w:ascii="Arial" w:eastAsia="Arial" w:hAnsi="Arial" w:cs="Arial"/>
          <w:sz w:val="24"/>
          <w:szCs w:val="24"/>
        </w:rPr>
        <w:t>in the</w:t>
      </w:r>
      <w:r w:rsidR="00747E2B" w:rsidRPr="00CE6218">
        <w:rPr>
          <w:rFonts w:ascii="Arial" w:eastAsia="Arial" w:hAnsi="Arial" w:cs="Arial"/>
          <w:sz w:val="24"/>
          <w:szCs w:val="24"/>
        </w:rPr>
        <w:t xml:space="preserve"> development </w:t>
      </w:r>
      <w:r w:rsidR="001E5952" w:rsidRPr="00CE6218">
        <w:rPr>
          <w:rFonts w:ascii="Arial" w:eastAsia="Arial" w:hAnsi="Arial" w:cs="Arial"/>
          <w:sz w:val="24"/>
          <w:szCs w:val="24"/>
        </w:rPr>
        <w:t xml:space="preserve">and continuous professional growth </w:t>
      </w:r>
      <w:r w:rsidR="00747E2B" w:rsidRPr="00CE6218">
        <w:rPr>
          <w:rFonts w:ascii="Arial" w:eastAsia="Arial" w:hAnsi="Arial" w:cs="Arial"/>
          <w:sz w:val="24"/>
          <w:szCs w:val="24"/>
        </w:rPr>
        <w:t>t</w:t>
      </w:r>
      <w:r w:rsidRPr="00CE6218">
        <w:rPr>
          <w:rFonts w:ascii="Arial" w:eastAsia="Arial" w:hAnsi="Arial" w:cs="Arial"/>
          <w:sz w:val="24"/>
          <w:szCs w:val="24"/>
        </w:rPr>
        <w:t>o help them improve instruction.</w:t>
      </w:r>
      <w:r w:rsidR="0005679B" w:rsidRPr="00CE6218">
        <w:rPr>
          <w:rFonts w:ascii="Arial" w:eastAsia="Arial" w:hAnsi="Arial" w:cs="Arial"/>
          <w:sz w:val="24"/>
          <w:szCs w:val="24"/>
        </w:rPr>
        <w:t xml:space="preserve"> Teachers and staff include:</w:t>
      </w:r>
    </w:p>
    <w:p w14:paraId="4B223E99" w14:textId="35CA286C" w:rsidR="00157E49" w:rsidRDefault="00157E49" w:rsidP="00157E49">
      <w:pPr>
        <w:pStyle w:val="ListParagraph"/>
        <w:numPr>
          <w:ilvl w:val="0"/>
          <w:numId w:val="40"/>
        </w:numPr>
        <w:spacing w:before="240" w:after="0" w:line="240" w:lineRule="auto"/>
        <w:ind w:right="947"/>
        <w:rPr>
          <w:rFonts w:ascii="Arial" w:eastAsia="Arial" w:hAnsi="Arial" w:cs="Arial"/>
          <w:sz w:val="24"/>
          <w:szCs w:val="24"/>
        </w:rPr>
      </w:pPr>
      <w:r>
        <w:rPr>
          <w:rFonts w:ascii="Arial" w:eastAsia="Arial" w:hAnsi="Arial" w:cs="Arial"/>
          <w:sz w:val="24"/>
          <w:szCs w:val="24"/>
        </w:rPr>
        <w:t xml:space="preserve">All classroom </w:t>
      </w:r>
      <w:proofErr w:type="gramStart"/>
      <w:r>
        <w:rPr>
          <w:rFonts w:ascii="Arial" w:eastAsia="Arial" w:hAnsi="Arial" w:cs="Arial"/>
          <w:sz w:val="24"/>
          <w:szCs w:val="24"/>
        </w:rPr>
        <w:t>teachers;</w:t>
      </w:r>
      <w:proofErr w:type="gramEnd"/>
    </w:p>
    <w:p w14:paraId="277D7BF2" w14:textId="69CC2AB4" w:rsidR="00157E49" w:rsidRPr="00157E49" w:rsidRDefault="00157E49" w:rsidP="00157E49">
      <w:pPr>
        <w:pStyle w:val="ListParagraph"/>
        <w:numPr>
          <w:ilvl w:val="0"/>
          <w:numId w:val="40"/>
        </w:numPr>
        <w:spacing w:before="240" w:after="0" w:line="240" w:lineRule="auto"/>
        <w:ind w:right="947"/>
        <w:rPr>
          <w:rFonts w:ascii="Arial" w:eastAsia="Arial" w:hAnsi="Arial" w:cs="Arial"/>
          <w:sz w:val="24"/>
          <w:szCs w:val="24"/>
        </w:rPr>
      </w:pPr>
      <w:r>
        <w:rPr>
          <w:rFonts w:ascii="Arial" w:eastAsia="Arial" w:hAnsi="Arial" w:cs="Arial"/>
          <w:sz w:val="24"/>
          <w:szCs w:val="24"/>
        </w:rPr>
        <w:t xml:space="preserve">New teachers (e.g., </w:t>
      </w:r>
      <w:r w:rsidRPr="00B150D9">
        <w:rPr>
          <w:rFonts w:ascii="Arial" w:eastAsia="Arial" w:hAnsi="Arial" w:cs="Arial"/>
          <w:spacing w:val="-2"/>
          <w:position w:val="-1"/>
          <w:sz w:val="24"/>
          <w:szCs w:val="24"/>
        </w:rPr>
        <w:t>B</w:t>
      </w:r>
      <w:r w:rsidRPr="00B150D9">
        <w:rPr>
          <w:rFonts w:ascii="Arial" w:eastAsia="Arial" w:hAnsi="Arial" w:cs="Arial"/>
          <w:position w:val="-1"/>
          <w:sz w:val="24"/>
          <w:szCs w:val="24"/>
        </w:rPr>
        <w:t xml:space="preserve">eginning </w:t>
      </w:r>
      <w:r w:rsidRPr="00B150D9">
        <w:rPr>
          <w:rFonts w:ascii="Arial" w:eastAsia="Arial" w:hAnsi="Arial" w:cs="Arial"/>
          <w:spacing w:val="1"/>
          <w:position w:val="-1"/>
          <w:sz w:val="24"/>
          <w:szCs w:val="24"/>
        </w:rPr>
        <w:t>T</w:t>
      </w:r>
      <w:r w:rsidRPr="00B150D9">
        <w:rPr>
          <w:rFonts w:ascii="Arial" w:eastAsia="Arial" w:hAnsi="Arial" w:cs="Arial"/>
          <w:position w:val="-1"/>
          <w:sz w:val="24"/>
          <w:szCs w:val="24"/>
        </w:rPr>
        <w:t>eacher Support and Assessment [BTSA]</w:t>
      </w:r>
      <w:proofErr w:type="gramStart"/>
      <w:r w:rsidRPr="00B150D9">
        <w:rPr>
          <w:rFonts w:ascii="Arial" w:eastAsia="Arial" w:hAnsi="Arial" w:cs="Arial"/>
          <w:position w:val="-1"/>
          <w:sz w:val="24"/>
          <w:szCs w:val="24"/>
        </w:rPr>
        <w:t>);</w:t>
      </w:r>
      <w:proofErr w:type="gramEnd"/>
    </w:p>
    <w:p w14:paraId="37386963" w14:textId="7DAA004B" w:rsidR="0005679B" w:rsidRPr="00B150D9" w:rsidRDefault="0005679B" w:rsidP="00157E49">
      <w:pPr>
        <w:pStyle w:val="ListParagraph"/>
        <w:numPr>
          <w:ilvl w:val="0"/>
          <w:numId w:val="40"/>
        </w:numPr>
        <w:spacing w:before="240" w:after="0" w:line="240" w:lineRule="auto"/>
        <w:ind w:right="947"/>
        <w:rPr>
          <w:rFonts w:ascii="Arial" w:eastAsia="Arial" w:hAnsi="Arial" w:cs="Arial"/>
          <w:sz w:val="24"/>
          <w:szCs w:val="24"/>
        </w:rPr>
      </w:pPr>
      <w:r w:rsidRPr="00157E49">
        <w:rPr>
          <w:rFonts w:ascii="Arial" w:eastAsia="Arial" w:hAnsi="Arial" w:cs="Arial"/>
          <w:sz w:val="24"/>
          <w:szCs w:val="24"/>
        </w:rPr>
        <w:t xml:space="preserve">Non-classroom </w:t>
      </w:r>
      <w:proofErr w:type="gramStart"/>
      <w:r w:rsidRPr="00157E49">
        <w:rPr>
          <w:rFonts w:ascii="Arial" w:eastAsia="Arial" w:hAnsi="Arial" w:cs="Arial"/>
          <w:sz w:val="24"/>
          <w:szCs w:val="24"/>
        </w:rPr>
        <w:t>teachers;</w:t>
      </w:r>
      <w:proofErr w:type="gramEnd"/>
    </w:p>
    <w:p w14:paraId="0A2FD089" w14:textId="35A596DB" w:rsidR="0005679B" w:rsidRPr="00B150D9" w:rsidRDefault="0005679B" w:rsidP="00157E49">
      <w:pPr>
        <w:pStyle w:val="ListParagraph"/>
        <w:numPr>
          <w:ilvl w:val="0"/>
          <w:numId w:val="40"/>
        </w:numPr>
        <w:spacing w:before="240" w:after="0" w:line="240" w:lineRule="auto"/>
        <w:ind w:right="947"/>
        <w:rPr>
          <w:rFonts w:ascii="Arial" w:eastAsia="Arial" w:hAnsi="Arial" w:cs="Arial"/>
          <w:sz w:val="24"/>
          <w:szCs w:val="24"/>
        </w:rPr>
      </w:pPr>
      <w:r w:rsidRPr="00157E49">
        <w:rPr>
          <w:rFonts w:ascii="Arial" w:eastAsia="Arial" w:hAnsi="Arial" w:cs="Arial"/>
          <w:sz w:val="24"/>
          <w:szCs w:val="24"/>
        </w:rPr>
        <w:t xml:space="preserve">National Board Certified </w:t>
      </w:r>
      <w:proofErr w:type="gramStart"/>
      <w:r w:rsidRPr="00157E49">
        <w:rPr>
          <w:rFonts w:ascii="Arial" w:eastAsia="Arial" w:hAnsi="Arial" w:cs="Arial"/>
          <w:sz w:val="24"/>
          <w:szCs w:val="24"/>
        </w:rPr>
        <w:t>Teachers;</w:t>
      </w:r>
      <w:proofErr w:type="gramEnd"/>
    </w:p>
    <w:p w14:paraId="638324D9" w14:textId="15399463" w:rsidR="0005679B" w:rsidRPr="00157E49" w:rsidRDefault="0005679B" w:rsidP="00157E49">
      <w:pPr>
        <w:pStyle w:val="ListParagraph"/>
        <w:numPr>
          <w:ilvl w:val="0"/>
          <w:numId w:val="40"/>
        </w:numPr>
        <w:spacing w:before="240" w:after="0" w:line="240" w:lineRule="auto"/>
        <w:ind w:right="947"/>
        <w:rPr>
          <w:rFonts w:ascii="Arial" w:eastAsia="Arial" w:hAnsi="Arial" w:cs="Arial"/>
          <w:sz w:val="24"/>
          <w:szCs w:val="24"/>
        </w:rPr>
      </w:pPr>
      <w:r w:rsidRPr="00157E49">
        <w:rPr>
          <w:rFonts w:ascii="Arial" w:eastAsia="Arial" w:hAnsi="Arial" w:cs="Arial"/>
          <w:sz w:val="24"/>
          <w:szCs w:val="24"/>
        </w:rPr>
        <w:t>Teachers experiencing difficulty/in need of improvement (e.g., Peer Assistance and</w:t>
      </w:r>
      <w:r w:rsidR="00157E49">
        <w:rPr>
          <w:rFonts w:ascii="Arial" w:eastAsia="Arial" w:hAnsi="Arial" w:cs="Arial"/>
          <w:sz w:val="24"/>
          <w:szCs w:val="24"/>
        </w:rPr>
        <w:t xml:space="preserve"> </w:t>
      </w:r>
      <w:r w:rsidRPr="00157E49">
        <w:rPr>
          <w:rFonts w:ascii="Arial" w:eastAsia="Arial" w:hAnsi="Arial" w:cs="Arial"/>
          <w:sz w:val="24"/>
          <w:szCs w:val="24"/>
        </w:rPr>
        <w:t>Review</w:t>
      </w:r>
      <w:proofErr w:type="gramStart"/>
      <w:r w:rsidRPr="00157E49">
        <w:rPr>
          <w:rFonts w:ascii="Arial" w:eastAsia="Arial" w:hAnsi="Arial" w:cs="Arial"/>
          <w:sz w:val="24"/>
          <w:szCs w:val="24"/>
        </w:rPr>
        <w:t>);</w:t>
      </w:r>
      <w:proofErr w:type="gramEnd"/>
    </w:p>
    <w:p w14:paraId="39297811" w14:textId="72C11D6E" w:rsidR="0005679B" w:rsidRPr="00B150D9" w:rsidRDefault="0005679B" w:rsidP="00157E49">
      <w:pPr>
        <w:pStyle w:val="ListParagraph"/>
        <w:numPr>
          <w:ilvl w:val="0"/>
          <w:numId w:val="40"/>
        </w:numPr>
        <w:spacing w:before="240" w:after="0" w:line="240" w:lineRule="auto"/>
        <w:ind w:right="947"/>
        <w:rPr>
          <w:rFonts w:ascii="Arial" w:eastAsia="Arial" w:hAnsi="Arial" w:cs="Arial"/>
          <w:sz w:val="24"/>
          <w:szCs w:val="24"/>
        </w:rPr>
      </w:pPr>
      <w:r w:rsidRPr="00B150D9">
        <w:rPr>
          <w:rFonts w:ascii="Arial" w:eastAsia="Arial" w:hAnsi="Arial" w:cs="Arial"/>
          <w:sz w:val="24"/>
          <w:szCs w:val="24"/>
        </w:rPr>
        <w:t>Paraprofessionals (e.g., instruct</w:t>
      </w:r>
      <w:r w:rsidRPr="00157E49">
        <w:rPr>
          <w:rFonts w:ascii="Arial" w:eastAsia="Arial" w:hAnsi="Arial" w:cs="Arial"/>
          <w:sz w:val="24"/>
          <w:szCs w:val="24"/>
        </w:rPr>
        <w:t>i</w:t>
      </w:r>
      <w:r w:rsidRPr="00B150D9">
        <w:rPr>
          <w:rFonts w:ascii="Arial" w:eastAsia="Arial" w:hAnsi="Arial" w:cs="Arial"/>
          <w:sz w:val="24"/>
          <w:szCs w:val="24"/>
        </w:rPr>
        <w:t>onal aides, teacher assistants); and</w:t>
      </w:r>
    </w:p>
    <w:p w14:paraId="06EFF8D9" w14:textId="2079D934" w:rsidR="0005679B" w:rsidRPr="00B150D9" w:rsidRDefault="0005679B" w:rsidP="00157E49">
      <w:pPr>
        <w:pStyle w:val="ListParagraph"/>
        <w:numPr>
          <w:ilvl w:val="0"/>
          <w:numId w:val="40"/>
        </w:numPr>
        <w:spacing w:before="240" w:after="0" w:line="240" w:lineRule="auto"/>
        <w:ind w:right="947"/>
        <w:rPr>
          <w:rFonts w:ascii="Arial" w:eastAsia="Arial" w:hAnsi="Arial" w:cs="Arial"/>
          <w:sz w:val="24"/>
          <w:szCs w:val="24"/>
        </w:rPr>
      </w:pPr>
      <w:r w:rsidRPr="00157E49">
        <w:rPr>
          <w:rFonts w:ascii="Arial" w:eastAsia="Arial" w:hAnsi="Arial" w:cs="Arial"/>
          <w:sz w:val="24"/>
          <w:szCs w:val="24"/>
        </w:rPr>
        <w:t>Non-instructional support staff (e.g., clerical, custodial).</w:t>
      </w:r>
    </w:p>
    <w:p w14:paraId="3F2A5A0C" w14:textId="448AC35B" w:rsidR="001154F6" w:rsidRPr="00B150D9" w:rsidRDefault="0005679B" w:rsidP="001154F6">
      <w:pPr>
        <w:spacing w:before="240" w:after="0" w:line="240" w:lineRule="auto"/>
        <w:ind w:left="120" w:right="947"/>
        <w:rPr>
          <w:rFonts w:ascii="Arial" w:eastAsia="Arial" w:hAnsi="Arial" w:cs="Arial"/>
          <w:color w:val="000000" w:themeColor="text1"/>
          <w:sz w:val="24"/>
          <w:szCs w:val="24"/>
        </w:rPr>
      </w:pPr>
      <w:r w:rsidRPr="00B150D9">
        <w:rPr>
          <w:rFonts w:ascii="Arial" w:eastAsia="Arial" w:hAnsi="Arial" w:cs="Arial"/>
          <w:sz w:val="24"/>
          <w:szCs w:val="24"/>
        </w:rPr>
        <w:t xml:space="preserve">Provide </w:t>
      </w:r>
      <w:r w:rsidR="001154F6" w:rsidRPr="00B150D9">
        <w:rPr>
          <w:rFonts w:ascii="Arial" w:eastAsia="Arial" w:hAnsi="Arial" w:cs="Arial"/>
          <w:color w:val="000000" w:themeColor="text1"/>
          <w:sz w:val="24"/>
          <w:szCs w:val="24"/>
        </w:rPr>
        <w:t>the number of school days for each year (regardless of being full-days or partial-days). In the comments section of the electronic template or as a notation below the table in a vendor-created or custom-created template, the SARC coordinator may clarify for each year how many of these days were full-days and how many of these days were partial-days. The point of th</w:t>
      </w:r>
      <w:r w:rsidR="00897915">
        <w:rPr>
          <w:rFonts w:ascii="Arial" w:eastAsia="Arial" w:hAnsi="Arial" w:cs="Arial"/>
          <w:color w:val="000000" w:themeColor="text1"/>
          <w:sz w:val="24"/>
          <w:szCs w:val="24"/>
        </w:rPr>
        <w:t>e comment</w:t>
      </w:r>
      <w:r w:rsidR="001154F6" w:rsidRPr="00B150D9">
        <w:rPr>
          <w:rFonts w:ascii="Arial" w:eastAsia="Arial" w:hAnsi="Arial" w:cs="Arial"/>
          <w:color w:val="000000" w:themeColor="text1"/>
          <w:sz w:val="24"/>
          <w:szCs w:val="24"/>
        </w:rPr>
        <w:t xml:space="preserve"> section is to provide the reader with an understanding of how much time was dedicated towards staff development and continuous improvement for each of the school years. </w:t>
      </w:r>
      <w:proofErr w:type="gramStart"/>
      <w:r w:rsidR="001154F6" w:rsidRPr="00B150D9">
        <w:rPr>
          <w:rFonts w:ascii="Arial" w:eastAsia="Arial" w:hAnsi="Arial" w:cs="Arial"/>
          <w:color w:val="000000" w:themeColor="text1"/>
          <w:sz w:val="24"/>
          <w:szCs w:val="24"/>
        </w:rPr>
        <w:t>For the purpose of</w:t>
      </w:r>
      <w:proofErr w:type="gramEnd"/>
      <w:r w:rsidR="001154F6" w:rsidRPr="00B150D9">
        <w:rPr>
          <w:rFonts w:ascii="Arial" w:eastAsia="Arial" w:hAnsi="Arial" w:cs="Arial"/>
          <w:color w:val="000000" w:themeColor="text1"/>
          <w:sz w:val="24"/>
          <w:szCs w:val="24"/>
        </w:rPr>
        <w:t xml:space="preserve"> the SARC, a partial</w:t>
      </w:r>
      <w:r w:rsidR="00DB6628">
        <w:rPr>
          <w:rFonts w:ascii="Arial" w:eastAsia="Arial" w:hAnsi="Arial" w:cs="Arial"/>
          <w:color w:val="000000" w:themeColor="text1"/>
          <w:sz w:val="24"/>
          <w:szCs w:val="24"/>
        </w:rPr>
        <w:t xml:space="preserve"> </w:t>
      </w:r>
      <w:r w:rsidR="001154F6" w:rsidRPr="00B150D9">
        <w:rPr>
          <w:rFonts w:ascii="Arial" w:eastAsia="Arial" w:hAnsi="Arial" w:cs="Arial"/>
          <w:color w:val="000000" w:themeColor="text1"/>
          <w:sz w:val="24"/>
          <w:szCs w:val="24"/>
        </w:rPr>
        <w:t xml:space="preserve">day is defined as less than a full school day. Each school will determine what is a full school day based on its schedule. For purpose of the SARC, a school day is defined as a day upon which the school is in session, including non-holiday weekdays, within the </w:t>
      </w:r>
      <w:proofErr w:type="gramStart"/>
      <w:r w:rsidR="001154F6" w:rsidRPr="00B150D9">
        <w:rPr>
          <w:rFonts w:ascii="Arial" w:eastAsia="Arial" w:hAnsi="Arial" w:cs="Arial"/>
          <w:color w:val="000000" w:themeColor="text1"/>
          <w:sz w:val="24"/>
          <w:szCs w:val="24"/>
        </w:rPr>
        <w:t>period of time</w:t>
      </w:r>
      <w:proofErr w:type="gramEnd"/>
      <w:r w:rsidR="001154F6" w:rsidRPr="00B150D9">
        <w:rPr>
          <w:rFonts w:ascii="Arial" w:eastAsia="Arial" w:hAnsi="Arial" w:cs="Arial"/>
          <w:color w:val="000000" w:themeColor="text1"/>
          <w:sz w:val="24"/>
          <w:szCs w:val="24"/>
        </w:rPr>
        <w:t xml:space="preserve"> beginning on July 1 of one calendar year and ending on June 30 of the following calendar year, including during summer school session.</w:t>
      </w:r>
    </w:p>
    <w:p w14:paraId="003E44E7" w14:textId="77777777" w:rsidR="00897915" w:rsidRDefault="00897915">
      <w:pPr>
        <w:widowControl/>
        <w:spacing w:after="0" w:line="240" w:lineRule="auto"/>
        <w:rPr>
          <w:rFonts w:ascii="Arial" w:eastAsia="Arial" w:hAnsi="Arial" w:cs="Arial"/>
          <w:sz w:val="24"/>
          <w:szCs w:val="24"/>
        </w:rPr>
      </w:pPr>
      <w:r>
        <w:rPr>
          <w:rFonts w:ascii="Arial" w:eastAsia="Arial" w:hAnsi="Arial" w:cs="Arial"/>
          <w:sz w:val="24"/>
          <w:szCs w:val="24"/>
        </w:rPr>
        <w:br w:type="page"/>
      </w:r>
    </w:p>
    <w:p w14:paraId="56CD678F" w14:textId="53BC776C" w:rsidR="006A653E" w:rsidRPr="00B150D9" w:rsidRDefault="006A653E" w:rsidP="001154F6">
      <w:pPr>
        <w:spacing w:before="240" w:after="0" w:line="240" w:lineRule="auto"/>
        <w:ind w:left="120" w:right="947"/>
        <w:rPr>
          <w:rFonts w:ascii="Arial" w:eastAsia="Arial" w:hAnsi="Arial" w:cs="Arial"/>
          <w:color w:val="000000" w:themeColor="text1"/>
          <w:sz w:val="24"/>
          <w:szCs w:val="24"/>
        </w:rPr>
      </w:pPr>
      <w:r w:rsidRPr="00B150D9">
        <w:rPr>
          <w:rFonts w:ascii="Arial" w:eastAsia="Arial" w:hAnsi="Arial" w:cs="Arial"/>
          <w:sz w:val="24"/>
          <w:szCs w:val="24"/>
        </w:rPr>
        <w:lastRenderedPageBreak/>
        <w:t xml:space="preserve">Below are examples of how to calculate the number of school days dedicated to staff development and continuous improvement. Keep in mind that the number of school days is based on the number of days impacted by the Professional Development courses/meetings, not the number of teachers and staff attending, or the grade-level of the teachers, or the cumulative hours of the various teachers and staff attending. Also, it is important that the methodology of calculation should be consistent year </w:t>
      </w:r>
      <w:r w:rsidR="001154F6" w:rsidRPr="00B150D9">
        <w:rPr>
          <w:rFonts w:ascii="Arial" w:eastAsia="Arial" w:hAnsi="Arial" w:cs="Arial"/>
          <w:sz w:val="24"/>
          <w:szCs w:val="24"/>
        </w:rPr>
        <w:t>over year in each school’s SARC</w:t>
      </w:r>
      <w:r w:rsidRPr="00B150D9">
        <w:rPr>
          <w:rFonts w:ascii="Arial" w:eastAsia="Arial" w:hAnsi="Arial" w:cs="Arial"/>
          <w:sz w:val="24"/>
          <w:szCs w:val="24"/>
        </w:rPr>
        <w:t>.</w:t>
      </w:r>
    </w:p>
    <w:p w14:paraId="210AB3B1" w14:textId="77777777" w:rsidR="006A653E" w:rsidRPr="00B150D9" w:rsidRDefault="006A653E" w:rsidP="006A653E">
      <w:pPr>
        <w:tabs>
          <w:tab w:val="left" w:pos="1440"/>
        </w:tabs>
        <w:spacing w:before="240" w:after="0" w:line="240" w:lineRule="auto"/>
        <w:ind w:left="1440" w:right="947" w:hanging="1320"/>
        <w:rPr>
          <w:rFonts w:ascii="Arial" w:eastAsia="Arial" w:hAnsi="Arial" w:cs="Arial"/>
          <w:sz w:val="24"/>
          <w:szCs w:val="24"/>
        </w:rPr>
      </w:pPr>
      <w:r w:rsidRPr="00B150D9">
        <w:rPr>
          <w:rFonts w:ascii="Arial" w:eastAsia="Arial" w:hAnsi="Arial" w:cs="Arial"/>
          <w:sz w:val="24"/>
          <w:szCs w:val="24"/>
        </w:rPr>
        <w:t xml:space="preserve">Example 1: </w:t>
      </w:r>
      <w:r w:rsidRPr="00B150D9">
        <w:rPr>
          <w:rFonts w:ascii="Arial" w:eastAsia="Arial" w:hAnsi="Arial" w:cs="Arial"/>
          <w:sz w:val="24"/>
          <w:szCs w:val="24"/>
        </w:rPr>
        <w:tab/>
        <w:t>The school has a 2-hour Professional Development course/meeting for teachers to attend. This course is scheduled during multiple 2-hour intervals during the same school day, and the various grade-level teachers attend at different times while substitutes tend to their classes during their absence.</w:t>
      </w:r>
    </w:p>
    <w:p w14:paraId="329C3F81" w14:textId="77777777" w:rsidR="006A653E" w:rsidRPr="00B150D9" w:rsidRDefault="006A653E" w:rsidP="006A653E">
      <w:pPr>
        <w:spacing w:before="120" w:after="0" w:line="240" w:lineRule="auto"/>
        <w:ind w:left="1440" w:right="840"/>
        <w:rPr>
          <w:rFonts w:ascii="Arial" w:eastAsia="Arial" w:hAnsi="Arial" w:cs="Arial"/>
          <w:sz w:val="24"/>
          <w:szCs w:val="24"/>
        </w:rPr>
      </w:pPr>
      <w:r w:rsidRPr="00B150D9">
        <w:rPr>
          <w:rFonts w:ascii="Arial" w:eastAsia="Arial" w:hAnsi="Arial" w:cs="Arial"/>
          <w:sz w:val="24"/>
          <w:szCs w:val="24"/>
        </w:rPr>
        <w:t>In the table, count this 1 Professional Development course/meeting as 1 school day and in the comments section or notation below the table this may be noted as “1 partial day”.</w:t>
      </w:r>
    </w:p>
    <w:p w14:paraId="2F3D062A" w14:textId="77777777" w:rsidR="006A653E" w:rsidRPr="00B150D9" w:rsidRDefault="006A653E" w:rsidP="006A653E">
      <w:pPr>
        <w:tabs>
          <w:tab w:val="left" w:pos="1440"/>
        </w:tabs>
        <w:spacing w:before="240" w:after="0" w:line="240" w:lineRule="auto"/>
        <w:ind w:left="1440" w:right="1110" w:hanging="1325"/>
        <w:rPr>
          <w:rFonts w:ascii="Arial" w:eastAsia="Arial" w:hAnsi="Arial" w:cs="Arial"/>
          <w:sz w:val="24"/>
          <w:szCs w:val="24"/>
        </w:rPr>
      </w:pPr>
      <w:r w:rsidRPr="00B150D9">
        <w:rPr>
          <w:rFonts w:ascii="Arial" w:eastAsia="Arial" w:hAnsi="Arial" w:cs="Arial"/>
          <w:sz w:val="24"/>
          <w:szCs w:val="24"/>
        </w:rPr>
        <w:t xml:space="preserve">Example 2: </w:t>
      </w:r>
      <w:r w:rsidRPr="00B150D9">
        <w:rPr>
          <w:rFonts w:ascii="Arial" w:eastAsia="Arial" w:hAnsi="Arial" w:cs="Arial"/>
          <w:sz w:val="24"/>
          <w:szCs w:val="24"/>
        </w:rPr>
        <w:tab/>
        <w:t>The school has a 2-hour Professional Development course/meeting for teachers and staff to attend. This course is scheduled during multiple 2-hour intervals during three separate school days, and the various grade-level teachers and staff attend at different times and on different days.</w:t>
      </w:r>
    </w:p>
    <w:p w14:paraId="53224BFA" w14:textId="77777777" w:rsidR="006A653E" w:rsidRPr="00B150D9" w:rsidRDefault="006A653E" w:rsidP="006A653E">
      <w:pPr>
        <w:tabs>
          <w:tab w:val="left" w:pos="840"/>
          <w:tab w:val="left" w:pos="8730"/>
        </w:tabs>
        <w:spacing w:before="120" w:after="0" w:line="240" w:lineRule="auto"/>
        <w:ind w:left="1440" w:right="840"/>
        <w:rPr>
          <w:rFonts w:ascii="Arial" w:eastAsia="Arial" w:hAnsi="Arial" w:cs="Arial"/>
          <w:sz w:val="24"/>
          <w:szCs w:val="24"/>
        </w:rPr>
      </w:pPr>
      <w:r w:rsidRPr="00B150D9">
        <w:rPr>
          <w:rFonts w:ascii="Arial" w:eastAsia="Arial" w:hAnsi="Arial" w:cs="Arial"/>
          <w:sz w:val="24"/>
          <w:szCs w:val="24"/>
        </w:rPr>
        <w:t>In the table, count this 1 Professional Development course/meeting as 3 school days and in the comments section or notation below the table this may be noted as “3 partial days”.</w:t>
      </w:r>
    </w:p>
    <w:p w14:paraId="65C9A40A" w14:textId="0E6EC036" w:rsidR="006A653E" w:rsidRPr="0065619B" w:rsidRDefault="006A653E" w:rsidP="006A653E">
      <w:pPr>
        <w:tabs>
          <w:tab w:val="left" w:pos="1440"/>
        </w:tabs>
        <w:spacing w:before="240" w:after="0" w:line="240" w:lineRule="auto"/>
        <w:ind w:left="1440" w:right="1290" w:hanging="1325"/>
        <w:rPr>
          <w:rFonts w:ascii="Arial" w:eastAsia="Arial" w:hAnsi="Arial" w:cs="Arial"/>
          <w:sz w:val="24"/>
          <w:szCs w:val="24"/>
        </w:rPr>
      </w:pPr>
      <w:r w:rsidRPr="00B150D9">
        <w:rPr>
          <w:rFonts w:ascii="Arial" w:eastAsia="Arial" w:hAnsi="Arial" w:cs="Arial"/>
          <w:sz w:val="24"/>
          <w:szCs w:val="24"/>
        </w:rPr>
        <w:t xml:space="preserve">Example 3: </w:t>
      </w:r>
      <w:r w:rsidRPr="00B150D9">
        <w:rPr>
          <w:rFonts w:ascii="Arial" w:eastAsia="Arial" w:hAnsi="Arial" w:cs="Arial"/>
          <w:sz w:val="24"/>
          <w:szCs w:val="24"/>
        </w:rPr>
        <w:tab/>
        <w:t>The school has a 3-day (</w:t>
      </w:r>
      <w:r w:rsidRPr="0065619B">
        <w:rPr>
          <w:rFonts w:ascii="Arial" w:eastAsia="Arial" w:hAnsi="Arial" w:cs="Arial"/>
          <w:sz w:val="24"/>
          <w:szCs w:val="24"/>
        </w:rPr>
        <w:t xml:space="preserve">full school days) Professional Development course/meeting for teachers and staff to attend. This course is scheduled </w:t>
      </w:r>
      <w:r w:rsidR="00D27EF6" w:rsidRPr="0065619B">
        <w:rPr>
          <w:rFonts w:ascii="Arial" w:eastAsia="Arial" w:hAnsi="Arial" w:cs="Arial"/>
          <w:sz w:val="24"/>
          <w:szCs w:val="24"/>
        </w:rPr>
        <w:t>several</w:t>
      </w:r>
      <w:r w:rsidR="007D3A1C" w:rsidRPr="0065619B">
        <w:rPr>
          <w:rFonts w:ascii="Arial" w:eastAsia="Arial" w:hAnsi="Arial" w:cs="Arial"/>
          <w:sz w:val="24"/>
          <w:szCs w:val="24"/>
        </w:rPr>
        <w:t xml:space="preserve"> times </w:t>
      </w:r>
      <w:r w:rsidRPr="0065619B">
        <w:rPr>
          <w:rFonts w:ascii="Arial" w:eastAsia="Arial" w:hAnsi="Arial" w:cs="Arial"/>
          <w:sz w:val="24"/>
          <w:szCs w:val="24"/>
        </w:rPr>
        <w:t>o</w:t>
      </w:r>
      <w:r w:rsidR="007D3A1C" w:rsidRPr="0065619B">
        <w:rPr>
          <w:rFonts w:ascii="Arial" w:eastAsia="Arial" w:hAnsi="Arial" w:cs="Arial"/>
          <w:sz w:val="24"/>
          <w:szCs w:val="24"/>
        </w:rPr>
        <w:t>ver</w:t>
      </w:r>
      <w:r w:rsidRPr="0065619B">
        <w:rPr>
          <w:rFonts w:ascii="Arial" w:eastAsia="Arial" w:hAnsi="Arial" w:cs="Arial"/>
          <w:sz w:val="24"/>
          <w:szCs w:val="24"/>
        </w:rPr>
        <w:t xml:space="preserve"> </w:t>
      </w:r>
      <w:r w:rsidR="007D3A1C" w:rsidRPr="0065619B">
        <w:rPr>
          <w:rFonts w:ascii="Arial" w:eastAsia="Arial" w:hAnsi="Arial" w:cs="Arial"/>
          <w:sz w:val="24"/>
          <w:szCs w:val="24"/>
        </w:rPr>
        <w:t>9</w:t>
      </w:r>
      <w:r w:rsidRPr="0065619B">
        <w:rPr>
          <w:rFonts w:ascii="Arial" w:eastAsia="Arial" w:hAnsi="Arial" w:cs="Arial"/>
          <w:sz w:val="24"/>
          <w:szCs w:val="24"/>
        </w:rPr>
        <w:t xml:space="preserve"> school days during the fall, and the various grade-level teachers and staff attend</w:t>
      </w:r>
      <w:r w:rsidR="007D3A1C" w:rsidRPr="0065619B">
        <w:rPr>
          <w:rFonts w:ascii="Arial" w:eastAsia="Arial" w:hAnsi="Arial" w:cs="Arial"/>
          <w:sz w:val="24"/>
          <w:szCs w:val="24"/>
        </w:rPr>
        <w:t xml:space="preserve"> different scheduled 3-day course/meeting over these 9 school days</w:t>
      </w:r>
      <w:r w:rsidRPr="0065619B">
        <w:rPr>
          <w:rFonts w:ascii="Arial" w:eastAsia="Arial" w:hAnsi="Arial" w:cs="Arial"/>
          <w:sz w:val="24"/>
          <w:szCs w:val="24"/>
        </w:rPr>
        <w:t>.</w:t>
      </w:r>
    </w:p>
    <w:p w14:paraId="0FDF2C68" w14:textId="6E570520" w:rsidR="00B938E2" w:rsidRDefault="006A653E" w:rsidP="00B7688C">
      <w:pPr>
        <w:tabs>
          <w:tab w:val="left" w:pos="840"/>
          <w:tab w:val="left" w:pos="8730"/>
        </w:tabs>
        <w:spacing w:before="120" w:after="0" w:line="240" w:lineRule="auto"/>
        <w:ind w:left="1440" w:right="1290"/>
        <w:rPr>
          <w:rFonts w:ascii="Arial" w:eastAsia="Arial" w:hAnsi="Arial" w:cs="Arial"/>
          <w:sz w:val="24"/>
          <w:szCs w:val="24"/>
        </w:rPr>
      </w:pPr>
      <w:r w:rsidRPr="0065619B">
        <w:rPr>
          <w:rFonts w:ascii="Arial" w:eastAsia="Arial" w:hAnsi="Arial" w:cs="Arial"/>
          <w:sz w:val="24"/>
          <w:szCs w:val="24"/>
        </w:rPr>
        <w:t>In the table, count this 3-day Professional Development course/meeting as 9 school days and in the comments</w:t>
      </w:r>
      <w:r w:rsidRPr="00D27EF6">
        <w:rPr>
          <w:rFonts w:ascii="Arial" w:eastAsia="Arial" w:hAnsi="Arial" w:cs="Arial"/>
          <w:sz w:val="24"/>
          <w:szCs w:val="24"/>
        </w:rPr>
        <w:t xml:space="preserve"> section or notation below the table this may be noted as “9 full days”.</w:t>
      </w:r>
    </w:p>
    <w:sectPr w:rsidR="00B938E2" w:rsidSect="00C372C5">
      <w:headerReference w:type="even" r:id="rId75"/>
      <w:headerReference w:type="default" r:id="rId76"/>
      <w:headerReference w:type="first" r:id="rId77"/>
      <w:pgSz w:w="12240" w:h="15840"/>
      <w:pgMar w:top="1260" w:right="540" w:bottom="1200" w:left="96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74F0" w14:textId="77777777" w:rsidR="00052B1A" w:rsidRDefault="00052B1A">
      <w:pPr>
        <w:spacing w:after="0" w:line="240" w:lineRule="auto"/>
      </w:pPr>
      <w:r>
        <w:separator/>
      </w:r>
    </w:p>
  </w:endnote>
  <w:endnote w:type="continuationSeparator" w:id="0">
    <w:p w14:paraId="3540E464" w14:textId="77777777" w:rsidR="00052B1A" w:rsidRDefault="0005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F0E4" w14:textId="77777777" w:rsidR="00B44FAA" w:rsidRDefault="00052B1A" w:rsidP="00891BF8">
    <w:pPr>
      <w:spacing w:after="0" w:line="240" w:lineRule="auto"/>
      <w:rPr>
        <w:rFonts w:ascii="Arial" w:hAnsi="Arial" w:cs="Arial"/>
        <w:i/>
        <w:sz w:val="24"/>
        <w:szCs w:val="24"/>
      </w:rPr>
    </w:pPr>
    <w:r>
      <w:rPr>
        <w:rFonts w:ascii="Arial" w:hAnsi="Arial" w:cs="Arial"/>
        <w:i/>
        <w:sz w:val="24"/>
        <w:szCs w:val="24"/>
      </w:rPr>
      <w:pict w14:anchorId="4F98B1BD">
        <v:rect id="_x0000_i1025" style="width:0;height:1.5pt" o:hralign="center" o:hrstd="t" o:hr="t" fillcolor="#a0a0a0" stroked="f"/>
      </w:pict>
    </w:r>
  </w:p>
  <w:p w14:paraId="493B3FD5" w14:textId="6CFB0637" w:rsidR="00B44FAA" w:rsidRDefault="00B44FAA" w:rsidP="00B55FCF">
    <w:pPr>
      <w:tabs>
        <w:tab w:val="right" w:pos="10260"/>
      </w:tabs>
      <w:spacing w:after="0" w:line="240" w:lineRule="auto"/>
      <w:rPr>
        <w:rFonts w:ascii="Arial" w:hAnsi="Arial" w:cs="Arial"/>
        <w:i/>
        <w:sz w:val="24"/>
        <w:szCs w:val="24"/>
      </w:rPr>
    </w:pPr>
    <w:r>
      <w:rPr>
        <w:rFonts w:ascii="Arial" w:hAnsi="Arial" w:cs="Arial"/>
        <w:i/>
        <w:sz w:val="24"/>
        <w:szCs w:val="24"/>
      </w:rPr>
      <w:t>California Department of Education</w:t>
    </w:r>
    <w:r>
      <w:rPr>
        <w:rFonts w:ascii="Arial" w:hAnsi="Arial" w:cs="Arial"/>
        <w:i/>
        <w:sz w:val="24"/>
        <w:szCs w:val="24"/>
      </w:rPr>
      <w:tab/>
    </w:r>
    <w:r w:rsidRPr="00A562C4">
      <w:rPr>
        <w:rFonts w:ascii="Arial" w:hAnsi="Arial" w:cs="Arial"/>
        <w:i/>
        <w:sz w:val="24"/>
        <w:szCs w:val="24"/>
      </w:rPr>
      <w:fldChar w:fldCharType="begin"/>
    </w:r>
    <w:r w:rsidRPr="00A562C4">
      <w:rPr>
        <w:rFonts w:ascii="Arial" w:hAnsi="Arial" w:cs="Arial"/>
        <w:i/>
        <w:sz w:val="24"/>
        <w:szCs w:val="24"/>
      </w:rPr>
      <w:instrText xml:space="preserve"> PAGE   \* MERGEFORMAT </w:instrText>
    </w:r>
    <w:r w:rsidRPr="00A562C4">
      <w:rPr>
        <w:rFonts w:ascii="Arial" w:hAnsi="Arial" w:cs="Arial"/>
        <w:i/>
        <w:sz w:val="24"/>
        <w:szCs w:val="24"/>
      </w:rPr>
      <w:fldChar w:fldCharType="separate"/>
    </w:r>
    <w:r w:rsidRPr="00A562C4">
      <w:rPr>
        <w:rFonts w:ascii="Arial" w:hAnsi="Arial" w:cs="Arial"/>
        <w:i/>
        <w:noProof/>
        <w:sz w:val="24"/>
        <w:szCs w:val="24"/>
      </w:rPr>
      <w:t>1</w:t>
    </w:r>
    <w:r w:rsidRPr="00A562C4">
      <w:rPr>
        <w:rFonts w:ascii="Arial" w:hAnsi="Arial" w:cs="Arial"/>
        <w:i/>
        <w:noProof/>
        <w:sz w:val="24"/>
        <w:szCs w:val="24"/>
      </w:rPr>
      <w:fldChar w:fldCharType="end"/>
    </w:r>
  </w:p>
  <w:p w14:paraId="010CA287" w14:textId="2D8573C9" w:rsidR="00B44FAA" w:rsidRDefault="00B44FAA" w:rsidP="00891BF8">
    <w:pPr>
      <w:spacing w:after="0" w:line="240" w:lineRule="auto"/>
      <w:rPr>
        <w:rFonts w:ascii="Arial" w:hAnsi="Arial" w:cs="Arial"/>
        <w:i/>
        <w:sz w:val="24"/>
        <w:szCs w:val="24"/>
      </w:rPr>
    </w:pPr>
    <w:r>
      <w:rPr>
        <w:rFonts w:ascii="Arial" w:hAnsi="Arial" w:cs="Arial"/>
        <w:i/>
        <w:sz w:val="24"/>
        <w:szCs w:val="24"/>
      </w:rPr>
      <w:t>Information and Technology</w:t>
    </w:r>
    <w:r w:rsidRPr="00891BF8">
      <w:rPr>
        <w:rFonts w:ascii="Arial" w:hAnsi="Arial" w:cs="Arial"/>
        <w:i/>
        <w:sz w:val="24"/>
        <w:szCs w:val="24"/>
      </w:rPr>
      <w:t xml:space="preserve"> Branch</w:t>
    </w:r>
  </w:p>
  <w:p w14:paraId="5CC3C7D8" w14:textId="77777777" w:rsidR="00B44FAA" w:rsidRPr="00891BF8" w:rsidRDefault="00B44FAA" w:rsidP="00891BF8">
    <w:pPr>
      <w:spacing w:after="0" w:line="240" w:lineRule="auto"/>
      <w:rPr>
        <w:rFonts w:ascii="Arial" w:hAnsi="Arial" w:cs="Arial"/>
        <w:i/>
        <w:sz w:val="24"/>
        <w:szCs w:val="24"/>
      </w:rPr>
    </w:pPr>
    <w:r w:rsidRPr="00891BF8">
      <w:rPr>
        <w:rFonts w:ascii="Arial" w:hAnsi="Arial" w:cs="Arial"/>
        <w:i/>
        <w:sz w:val="24"/>
        <w:szCs w:val="24"/>
      </w:rPr>
      <w:t>Analysis, Measurement &amp; Accountability Reporting Division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D3C" w14:textId="77777777" w:rsidR="00B44FAA" w:rsidRDefault="00052B1A" w:rsidP="00B55FCF">
    <w:pPr>
      <w:pStyle w:val="Footer"/>
      <w:tabs>
        <w:tab w:val="clear" w:pos="4680"/>
        <w:tab w:val="clear" w:pos="9360"/>
        <w:tab w:val="right" w:pos="10260"/>
      </w:tabs>
      <w:rPr>
        <w:rFonts w:ascii="Arial" w:hAnsi="Arial" w:cs="Arial"/>
        <w:i/>
        <w:color w:val="000000" w:themeColor="text1"/>
        <w:sz w:val="24"/>
        <w:szCs w:val="24"/>
      </w:rPr>
    </w:pPr>
    <w:r>
      <w:rPr>
        <w:rFonts w:ascii="Arial" w:hAnsi="Arial" w:cs="Arial"/>
        <w:i/>
        <w:sz w:val="24"/>
        <w:szCs w:val="24"/>
      </w:rPr>
      <w:pict w14:anchorId="2FE7894F">
        <v:rect id="_x0000_i1026" style="width:0;height:1.5pt" o:hralign="center" o:hrstd="t" o:hr="t" fillcolor="#a0a0a0" stroked="f"/>
      </w:pict>
    </w:r>
  </w:p>
  <w:p w14:paraId="0247D901" w14:textId="77777777" w:rsidR="00B44FAA" w:rsidRPr="00B55FCF" w:rsidRDefault="00B44FAA" w:rsidP="00B55FCF">
    <w:pPr>
      <w:pStyle w:val="Footer"/>
      <w:tabs>
        <w:tab w:val="clear" w:pos="4680"/>
        <w:tab w:val="clear" w:pos="9360"/>
        <w:tab w:val="right" w:pos="10260"/>
      </w:tabs>
      <w:rPr>
        <w:rFonts w:ascii="Arial" w:hAnsi="Arial" w:cs="Arial"/>
        <w:noProof/>
        <w:color w:val="000000" w:themeColor="text1"/>
        <w:sz w:val="24"/>
        <w:szCs w:val="24"/>
      </w:rPr>
    </w:pPr>
    <w:r w:rsidRPr="00B55FCF">
      <w:rPr>
        <w:rFonts w:ascii="Arial" w:hAnsi="Arial" w:cs="Arial"/>
        <w:i/>
        <w:color w:val="000000" w:themeColor="text1"/>
        <w:sz w:val="24"/>
        <w:szCs w:val="24"/>
      </w:rPr>
      <w:t>California Department of Education</w:t>
    </w:r>
    <w:r w:rsidRPr="00B55FCF">
      <w:rPr>
        <w:rFonts w:ascii="Arial" w:hAnsi="Arial" w:cs="Arial"/>
        <w:color w:val="000000" w:themeColor="text1"/>
        <w:sz w:val="24"/>
        <w:szCs w:val="24"/>
      </w:rPr>
      <w:tab/>
    </w:r>
    <w:r w:rsidRPr="00B55FCF">
      <w:rPr>
        <w:rFonts w:ascii="Arial" w:hAnsi="Arial" w:cs="Arial"/>
        <w:color w:val="000000" w:themeColor="text1"/>
        <w:sz w:val="24"/>
        <w:szCs w:val="24"/>
      </w:rPr>
      <w:fldChar w:fldCharType="begin"/>
    </w:r>
    <w:r w:rsidRPr="00B55FCF">
      <w:rPr>
        <w:rFonts w:ascii="Arial" w:hAnsi="Arial" w:cs="Arial"/>
        <w:color w:val="000000" w:themeColor="text1"/>
        <w:sz w:val="24"/>
        <w:szCs w:val="24"/>
      </w:rPr>
      <w:instrText xml:space="preserve"> PAGE   \* MERGEFORMAT </w:instrText>
    </w:r>
    <w:r w:rsidRPr="00B55FCF">
      <w:rPr>
        <w:rFonts w:ascii="Arial" w:hAnsi="Arial" w:cs="Arial"/>
        <w:color w:val="000000" w:themeColor="text1"/>
        <w:sz w:val="24"/>
        <w:szCs w:val="24"/>
      </w:rPr>
      <w:fldChar w:fldCharType="separate"/>
    </w:r>
    <w:r>
      <w:rPr>
        <w:rFonts w:ascii="Arial" w:hAnsi="Arial" w:cs="Arial"/>
        <w:noProof/>
        <w:color w:val="000000" w:themeColor="text1"/>
        <w:sz w:val="24"/>
        <w:szCs w:val="24"/>
      </w:rPr>
      <w:t>19</w:t>
    </w:r>
    <w:r w:rsidRPr="00B55FCF">
      <w:rPr>
        <w:rFonts w:ascii="Arial" w:hAnsi="Arial" w:cs="Arial"/>
        <w:noProof/>
        <w:color w:val="000000" w:themeColor="text1"/>
        <w:sz w:val="24"/>
        <w:szCs w:val="24"/>
      </w:rPr>
      <w:fldChar w:fldCharType="end"/>
    </w:r>
  </w:p>
  <w:p w14:paraId="195CB1AC" w14:textId="281EE5EE" w:rsidR="00B44FAA" w:rsidRDefault="00B44FAA" w:rsidP="00B55FCF">
    <w:pPr>
      <w:spacing w:after="0" w:line="240" w:lineRule="auto"/>
      <w:rPr>
        <w:rFonts w:ascii="Arial" w:hAnsi="Arial" w:cs="Arial"/>
        <w:i/>
        <w:sz w:val="24"/>
        <w:szCs w:val="24"/>
      </w:rPr>
    </w:pPr>
    <w:r>
      <w:rPr>
        <w:rFonts w:ascii="Arial" w:hAnsi="Arial" w:cs="Arial"/>
        <w:i/>
        <w:sz w:val="24"/>
        <w:szCs w:val="24"/>
      </w:rPr>
      <w:t>Information and Technology</w:t>
    </w:r>
    <w:r w:rsidRPr="00891BF8">
      <w:rPr>
        <w:rFonts w:ascii="Arial" w:hAnsi="Arial" w:cs="Arial"/>
        <w:i/>
        <w:sz w:val="24"/>
        <w:szCs w:val="24"/>
      </w:rPr>
      <w:t xml:space="preserve"> Branch</w:t>
    </w:r>
  </w:p>
  <w:p w14:paraId="1418C2E7" w14:textId="77777777" w:rsidR="00B44FAA" w:rsidRPr="00B55FCF" w:rsidRDefault="00B44FAA" w:rsidP="00891BF8">
    <w:pPr>
      <w:spacing w:after="0" w:line="240" w:lineRule="auto"/>
      <w:rPr>
        <w:rFonts w:ascii="Arial" w:hAnsi="Arial" w:cs="Arial"/>
        <w:i/>
        <w:sz w:val="24"/>
        <w:szCs w:val="24"/>
      </w:rPr>
    </w:pPr>
    <w:r w:rsidRPr="00891BF8">
      <w:rPr>
        <w:rFonts w:ascii="Arial" w:hAnsi="Arial" w:cs="Arial"/>
        <w:i/>
        <w:sz w:val="24"/>
        <w:szCs w:val="24"/>
      </w:rPr>
      <w:t>Analysis, Measurement &amp; Accountability Reporting Division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1E02" w14:textId="77777777" w:rsidR="00052B1A" w:rsidRDefault="00052B1A">
      <w:pPr>
        <w:spacing w:after="0" w:line="240" w:lineRule="auto"/>
      </w:pPr>
      <w:r>
        <w:separator/>
      </w:r>
    </w:p>
  </w:footnote>
  <w:footnote w:type="continuationSeparator" w:id="0">
    <w:p w14:paraId="542D7FA0" w14:textId="77777777" w:rsidR="00052B1A" w:rsidRDefault="00052B1A">
      <w:pPr>
        <w:spacing w:after="0" w:line="240" w:lineRule="auto"/>
      </w:pPr>
      <w:r>
        <w:continuationSeparator/>
      </w:r>
    </w:p>
  </w:footnote>
  <w:footnote w:id="1">
    <w:p w14:paraId="2C9E0E48" w14:textId="3FCE5205" w:rsidR="00B44FAA" w:rsidRPr="00831EE6" w:rsidRDefault="00B44FAA" w:rsidP="00703FCC">
      <w:pPr>
        <w:pStyle w:val="FootnoteText"/>
        <w:rPr>
          <w:rFonts w:ascii="Arial" w:hAnsi="Arial" w:cs="Arial"/>
          <w:sz w:val="24"/>
          <w:szCs w:val="24"/>
        </w:rPr>
      </w:pPr>
      <w:r w:rsidRPr="00237D06">
        <w:rPr>
          <w:rStyle w:val="FootnoteReference"/>
          <w:rFonts w:ascii="Arial" w:hAnsi="Arial" w:cs="Arial"/>
          <w:sz w:val="24"/>
          <w:szCs w:val="24"/>
        </w:rPr>
        <w:footnoteRef/>
      </w:r>
      <w:r w:rsidRPr="00237D06">
        <w:rPr>
          <w:rFonts w:ascii="Arial" w:hAnsi="Arial" w:cs="Arial"/>
          <w:sz w:val="24"/>
          <w:szCs w:val="24"/>
        </w:rPr>
        <w:t xml:space="preserve"> For purposes of the </w:t>
      </w:r>
      <w:r>
        <w:rPr>
          <w:rFonts w:ascii="Arial" w:hAnsi="Arial" w:cs="Arial"/>
          <w:sz w:val="24"/>
          <w:szCs w:val="24"/>
        </w:rPr>
        <w:t>S</w:t>
      </w:r>
      <w:r w:rsidRPr="00237D06">
        <w:rPr>
          <w:rFonts w:ascii="Arial" w:hAnsi="Arial" w:cs="Arial"/>
          <w:sz w:val="24"/>
          <w:szCs w:val="24"/>
        </w:rPr>
        <w:t>ARC, a</w:t>
      </w:r>
      <w:r>
        <w:rPr>
          <w:rFonts w:ascii="Arial" w:hAnsi="Arial" w:cs="Arial"/>
          <w:sz w:val="24"/>
          <w:szCs w:val="24"/>
        </w:rPr>
        <w:t>n</w:t>
      </w:r>
      <w:r w:rsidRPr="00237D06">
        <w:rPr>
          <w:rFonts w:ascii="Arial" w:hAnsi="Arial" w:cs="Arial"/>
          <w:sz w:val="24"/>
          <w:szCs w:val="24"/>
        </w:rPr>
        <w:t xml:space="preserve"> LEA is a school district or a county office of education or a direct funded charter school</w:t>
      </w:r>
      <w:r>
        <w:rPr>
          <w:rFonts w:ascii="Arial" w:hAnsi="Arial" w:cs="Arial"/>
          <w:sz w:val="24"/>
          <w:szCs w:val="24"/>
        </w:rPr>
        <w:t xml:space="preserve"> or a nonpublic nonsectarian school</w:t>
      </w:r>
      <w:r w:rsidRPr="00237D06">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B658" w14:textId="77777777" w:rsidR="00B44FAA" w:rsidRDefault="00B44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F24C" w14:textId="77777777" w:rsidR="00B44FAA" w:rsidRPr="0009518B" w:rsidRDefault="00B44FAA">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80C0" w14:textId="77777777" w:rsidR="00B44FAA" w:rsidRDefault="00B44F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E9C0" w14:textId="77777777" w:rsidR="00B44FAA" w:rsidRDefault="00B44F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4209" w14:textId="77777777" w:rsidR="00B44FAA" w:rsidRDefault="00B44F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74A5" w14:textId="77777777" w:rsidR="00B44FAA" w:rsidRDefault="00B44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60C6"/>
    <w:multiLevelType w:val="hybridMultilevel"/>
    <w:tmpl w:val="BB6EEFA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17961BE8"/>
    <w:multiLevelType w:val="hybridMultilevel"/>
    <w:tmpl w:val="BFDE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627C0"/>
    <w:multiLevelType w:val="hybridMultilevel"/>
    <w:tmpl w:val="6A62C3C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184841E1"/>
    <w:multiLevelType w:val="hybridMultilevel"/>
    <w:tmpl w:val="8918F3D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18C26CF3"/>
    <w:multiLevelType w:val="hybridMultilevel"/>
    <w:tmpl w:val="BEC885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9B90836"/>
    <w:multiLevelType w:val="hybridMultilevel"/>
    <w:tmpl w:val="63CE47D2"/>
    <w:lvl w:ilvl="0" w:tplc="2F16C9EA">
      <w:start w:val="1"/>
      <w:numFmt w:val="bullet"/>
      <w:lvlText w:val="➢"/>
      <w:lvlJc w:val="left"/>
      <w:pPr>
        <w:tabs>
          <w:tab w:val="num" w:pos="216"/>
        </w:tabs>
        <w:ind w:left="576" w:hanging="360"/>
      </w:pPr>
      <w:rPr>
        <w:rFonts w:ascii="Arial Unicode MS" w:eastAsia="Arial Unicode MS" w:hAnsi="Arial Unicode MS" w:hint="eastAsia"/>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14993"/>
    <w:multiLevelType w:val="hybridMultilevel"/>
    <w:tmpl w:val="53DCA524"/>
    <w:lvl w:ilvl="0" w:tplc="1CC8A9D8">
      <w:start w:val="2"/>
      <w:numFmt w:val="upperLetter"/>
      <w:lvlText w:val="%1."/>
      <w:lvlJc w:val="left"/>
      <w:pPr>
        <w:ind w:left="4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163E4"/>
    <w:multiLevelType w:val="hybridMultilevel"/>
    <w:tmpl w:val="C2D2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37DAA"/>
    <w:multiLevelType w:val="hybridMultilevel"/>
    <w:tmpl w:val="8D0A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3535E"/>
    <w:multiLevelType w:val="hybridMultilevel"/>
    <w:tmpl w:val="29E6E78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280505B9"/>
    <w:multiLevelType w:val="hybridMultilevel"/>
    <w:tmpl w:val="6802B5B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1" w15:restartNumberingAfterBreak="0">
    <w:nsid w:val="2A0F40D5"/>
    <w:multiLevelType w:val="hybridMultilevel"/>
    <w:tmpl w:val="EED2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6546F"/>
    <w:multiLevelType w:val="hybridMultilevel"/>
    <w:tmpl w:val="DAFA29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2DFA002B"/>
    <w:multiLevelType w:val="hybridMultilevel"/>
    <w:tmpl w:val="33A0F24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2EE37CBE"/>
    <w:multiLevelType w:val="hybridMultilevel"/>
    <w:tmpl w:val="187E0C64"/>
    <w:lvl w:ilvl="0" w:tplc="70EC8516">
      <w:start w:val="2"/>
      <w:numFmt w:val="upperLetter"/>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5" w15:restartNumberingAfterBreak="0">
    <w:nsid w:val="32372077"/>
    <w:multiLevelType w:val="hybridMultilevel"/>
    <w:tmpl w:val="AD8C57E2"/>
    <w:lvl w:ilvl="0" w:tplc="7D9A092E">
      <w:start w:val="3"/>
      <w:numFmt w:val="upperLetter"/>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6" w15:restartNumberingAfterBreak="0">
    <w:nsid w:val="369F4033"/>
    <w:multiLevelType w:val="hybridMultilevel"/>
    <w:tmpl w:val="5CB6080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8AA16C9"/>
    <w:multiLevelType w:val="hybridMultilevel"/>
    <w:tmpl w:val="5A781C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3D726C4E"/>
    <w:multiLevelType w:val="hybridMultilevel"/>
    <w:tmpl w:val="73EA6D0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3F76529B"/>
    <w:multiLevelType w:val="hybridMultilevel"/>
    <w:tmpl w:val="9A4E0A4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0" w15:restartNumberingAfterBreak="0">
    <w:nsid w:val="406073B7"/>
    <w:multiLevelType w:val="hybridMultilevel"/>
    <w:tmpl w:val="55CC0584"/>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410F2357"/>
    <w:multiLevelType w:val="hybridMultilevel"/>
    <w:tmpl w:val="F97C8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6455D7"/>
    <w:multiLevelType w:val="hybridMultilevel"/>
    <w:tmpl w:val="E69A432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438C1D04"/>
    <w:multiLevelType w:val="hybridMultilevel"/>
    <w:tmpl w:val="5D6A1A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45F92FC2"/>
    <w:multiLevelType w:val="hybridMultilevel"/>
    <w:tmpl w:val="AF9A33E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5" w15:restartNumberingAfterBreak="0">
    <w:nsid w:val="46FA2563"/>
    <w:multiLevelType w:val="hybridMultilevel"/>
    <w:tmpl w:val="7292D19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48994697"/>
    <w:multiLevelType w:val="hybridMultilevel"/>
    <w:tmpl w:val="36D2A8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6076AF"/>
    <w:multiLevelType w:val="hybridMultilevel"/>
    <w:tmpl w:val="B148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A27788"/>
    <w:multiLevelType w:val="hybridMultilevel"/>
    <w:tmpl w:val="BE0091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4EE8581A"/>
    <w:multiLevelType w:val="hybridMultilevel"/>
    <w:tmpl w:val="2A52E764"/>
    <w:lvl w:ilvl="0" w:tplc="35322DCC">
      <w:start w:val="1"/>
      <w:numFmt w:val="bullet"/>
      <w:lvlText w:val=""/>
      <w:lvlJc w:val="left"/>
      <w:pPr>
        <w:tabs>
          <w:tab w:val="num" w:pos="1656"/>
        </w:tabs>
        <w:ind w:left="1656"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FB637B7"/>
    <w:multiLevelType w:val="hybridMultilevel"/>
    <w:tmpl w:val="884C32A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50826372"/>
    <w:multiLevelType w:val="hybridMultilevel"/>
    <w:tmpl w:val="9D22C064"/>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2" w15:restartNumberingAfterBreak="0">
    <w:nsid w:val="52C75D41"/>
    <w:multiLevelType w:val="hybridMultilevel"/>
    <w:tmpl w:val="A3FC62D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560C4551"/>
    <w:multiLevelType w:val="hybridMultilevel"/>
    <w:tmpl w:val="694AA84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4" w15:restartNumberingAfterBreak="0">
    <w:nsid w:val="56CF7CA8"/>
    <w:multiLevelType w:val="hybridMultilevel"/>
    <w:tmpl w:val="1CBA526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59734BD9"/>
    <w:multiLevelType w:val="hybridMultilevel"/>
    <w:tmpl w:val="263E93F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6" w15:restartNumberingAfterBreak="0">
    <w:nsid w:val="5A390D37"/>
    <w:multiLevelType w:val="hybridMultilevel"/>
    <w:tmpl w:val="F92A807C"/>
    <w:lvl w:ilvl="0" w:tplc="6A10590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7E57FC"/>
    <w:multiLevelType w:val="hybridMultilevel"/>
    <w:tmpl w:val="3610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02297E"/>
    <w:multiLevelType w:val="hybridMultilevel"/>
    <w:tmpl w:val="F92E1AC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9" w15:restartNumberingAfterBreak="0">
    <w:nsid w:val="622908B7"/>
    <w:multiLevelType w:val="hybridMultilevel"/>
    <w:tmpl w:val="2F0063C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0" w15:restartNumberingAfterBreak="0">
    <w:nsid w:val="62616FFA"/>
    <w:multiLevelType w:val="hybridMultilevel"/>
    <w:tmpl w:val="2B62D1D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1" w15:restartNumberingAfterBreak="0">
    <w:nsid w:val="70B40BE4"/>
    <w:multiLevelType w:val="hybridMultilevel"/>
    <w:tmpl w:val="DB4223C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2" w15:restartNumberingAfterBreak="0">
    <w:nsid w:val="76963CEA"/>
    <w:multiLevelType w:val="hybridMultilevel"/>
    <w:tmpl w:val="614E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0B5400"/>
    <w:multiLevelType w:val="hybridMultilevel"/>
    <w:tmpl w:val="DD4E965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4" w15:restartNumberingAfterBreak="0">
    <w:nsid w:val="7BC7514D"/>
    <w:multiLevelType w:val="hybridMultilevel"/>
    <w:tmpl w:val="948A1C6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15:restartNumberingAfterBreak="0">
    <w:nsid w:val="7C4B18CB"/>
    <w:multiLevelType w:val="hybridMultilevel"/>
    <w:tmpl w:val="C44AFD6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6" w15:restartNumberingAfterBreak="0">
    <w:nsid w:val="7C813B07"/>
    <w:multiLevelType w:val="hybridMultilevel"/>
    <w:tmpl w:val="554A4EF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7" w15:restartNumberingAfterBreak="0">
    <w:nsid w:val="7D823186"/>
    <w:multiLevelType w:val="hybridMultilevel"/>
    <w:tmpl w:val="355683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075268">
    <w:abstractNumId w:val="5"/>
  </w:num>
  <w:num w:numId="2" w16cid:durableId="1440488894">
    <w:abstractNumId w:val="29"/>
  </w:num>
  <w:num w:numId="3" w16cid:durableId="1791238710">
    <w:abstractNumId w:val="17"/>
  </w:num>
  <w:num w:numId="4" w16cid:durableId="1680958845">
    <w:abstractNumId w:val="4"/>
  </w:num>
  <w:num w:numId="5" w16cid:durableId="1760442380">
    <w:abstractNumId w:val="3"/>
  </w:num>
  <w:num w:numId="6" w16cid:durableId="708454654">
    <w:abstractNumId w:val="43"/>
  </w:num>
  <w:num w:numId="7" w16cid:durableId="1845783165">
    <w:abstractNumId w:val="34"/>
  </w:num>
  <w:num w:numId="8" w16cid:durableId="1326859805">
    <w:abstractNumId w:val="36"/>
  </w:num>
  <w:num w:numId="9" w16cid:durableId="1030647683">
    <w:abstractNumId w:val="27"/>
  </w:num>
  <w:num w:numId="10" w16cid:durableId="1529904667">
    <w:abstractNumId w:val="6"/>
  </w:num>
  <w:num w:numId="11" w16cid:durableId="1386101253">
    <w:abstractNumId w:val="1"/>
  </w:num>
  <w:num w:numId="12" w16cid:durableId="1741824867">
    <w:abstractNumId w:val="11"/>
  </w:num>
  <w:num w:numId="13" w16cid:durableId="597057456">
    <w:abstractNumId w:val="7"/>
  </w:num>
  <w:num w:numId="14" w16cid:durableId="481242078">
    <w:abstractNumId w:val="23"/>
  </w:num>
  <w:num w:numId="15" w16cid:durableId="1165558395">
    <w:abstractNumId w:val="25"/>
  </w:num>
  <w:num w:numId="16" w16cid:durableId="1718243439">
    <w:abstractNumId w:val="12"/>
  </w:num>
  <w:num w:numId="17" w16cid:durableId="206796803">
    <w:abstractNumId w:val="16"/>
  </w:num>
  <w:num w:numId="18" w16cid:durableId="1950894020">
    <w:abstractNumId w:val="28"/>
  </w:num>
  <w:num w:numId="19" w16cid:durableId="1286935446">
    <w:abstractNumId w:val="47"/>
  </w:num>
  <w:num w:numId="20" w16cid:durableId="1953394699">
    <w:abstractNumId w:val="37"/>
  </w:num>
  <w:num w:numId="21" w16cid:durableId="348022945">
    <w:abstractNumId w:val="22"/>
  </w:num>
  <w:num w:numId="22" w16cid:durableId="1885287425">
    <w:abstractNumId w:val="21"/>
  </w:num>
  <w:num w:numId="23" w16cid:durableId="1475567602">
    <w:abstractNumId w:val="30"/>
  </w:num>
  <w:num w:numId="24" w16cid:durableId="521404429">
    <w:abstractNumId w:val="39"/>
  </w:num>
  <w:num w:numId="25" w16cid:durableId="1157571556">
    <w:abstractNumId w:val="2"/>
  </w:num>
  <w:num w:numId="26" w16cid:durableId="2036467143">
    <w:abstractNumId w:val="38"/>
  </w:num>
  <w:num w:numId="27" w16cid:durableId="1553493528">
    <w:abstractNumId w:val="33"/>
  </w:num>
  <w:num w:numId="28" w16cid:durableId="1732577689">
    <w:abstractNumId w:val="31"/>
  </w:num>
  <w:num w:numId="29" w16cid:durableId="978263465">
    <w:abstractNumId w:val="8"/>
  </w:num>
  <w:num w:numId="30" w16cid:durableId="897859890">
    <w:abstractNumId w:val="41"/>
  </w:num>
  <w:num w:numId="31" w16cid:durableId="35929856">
    <w:abstractNumId w:val="13"/>
  </w:num>
  <w:num w:numId="32" w16cid:durableId="1478759643">
    <w:abstractNumId w:val="35"/>
  </w:num>
  <w:num w:numId="33" w16cid:durableId="860243631">
    <w:abstractNumId w:val="9"/>
  </w:num>
  <w:num w:numId="34" w16cid:durableId="1585800257">
    <w:abstractNumId w:val="45"/>
  </w:num>
  <w:num w:numId="35" w16cid:durableId="1494175614">
    <w:abstractNumId w:val="20"/>
  </w:num>
  <w:num w:numId="36" w16cid:durableId="1970628350">
    <w:abstractNumId w:val="0"/>
  </w:num>
  <w:num w:numId="37" w16cid:durableId="1313094802">
    <w:abstractNumId w:val="46"/>
  </w:num>
  <w:num w:numId="38" w16cid:durableId="2011104611">
    <w:abstractNumId w:val="40"/>
  </w:num>
  <w:num w:numId="39" w16cid:durableId="1796019341">
    <w:abstractNumId w:val="10"/>
  </w:num>
  <w:num w:numId="40" w16cid:durableId="986014053">
    <w:abstractNumId w:val="44"/>
  </w:num>
  <w:num w:numId="41" w16cid:durableId="40634529">
    <w:abstractNumId w:val="18"/>
  </w:num>
  <w:num w:numId="42" w16cid:durableId="1412389776">
    <w:abstractNumId w:val="19"/>
  </w:num>
  <w:num w:numId="43" w16cid:durableId="207188610">
    <w:abstractNumId w:val="14"/>
  </w:num>
  <w:num w:numId="44" w16cid:durableId="723526284">
    <w:abstractNumId w:val="26"/>
  </w:num>
  <w:num w:numId="45" w16cid:durableId="1113015278">
    <w:abstractNumId w:val="15"/>
  </w:num>
  <w:num w:numId="46" w16cid:durableId="2015104482">
    <w:abstractNumId w:val="24"/>
  </w:num>
  <w:num w:numId="47" w16cid:durableId="1776829317">
    <w:abstractNumId w:val="42"/>
  </w:num>
  <w:num w:numId="48" w16cid:durableId="1077246552">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71"/>
    <w:rsid w:val="00000C69"/>
    <w:rsid w:val="000015CB"/>
    <w:rsid w:val="00002C5E"/>
    <w:rsid w:val="000034D2"/>
    <w:rsid w:val="00004768"/>
    <w:rsid w:val="00004F5D"/>
    <w:rsid w:val="000050F5"/>
    <w:rsid w:val="00005B4E"/>
    <w:rsid w:val="00005BA5"/>
    <w:rsid w:val="00006D00"/>
    <w:rsid w:val="00007C22"/>
    <w:rsid w:val="00012CCC"/>
    <w:rsid w:val="0001356E"/>
    <w:rsid w:val="00013C19"/>
    <w:rsid w:val="00013E4A"/>
    <w:rsid w:val="00014C30"/>
    <w:rsid w:val="0001513F"/>
    <w:rsid w:val="0001556F"/>
    <w:rsid w:val="00015920"/>
    <w:rsid w:val="00016081"/>
    <w:rsid w:val="0001638B"/>
    <w:rsid w:val="00020E96"/>
    <w:rsid w:val="00021C05"/>
    <w:rsid w:val="00024D58"/>
    <w:rsid w:val="00025334"/>
    <w:rsid w:val="00025588"/>
    <w:rsid w:val="00025B0A"/>
    <w:rsid w:val="000269B3"/>
    <w:rsid w:val="00027D06"/>
    <w:rsid w:val="000304D2"/>
    <w:rsid w:val="00030814"/>
    <w:rsid w:val="00030BE3"/>
    <w:rsid w:val="00031655"/>
    <w:rsid w:val="00032E7A"/>
    <w:rsid w:val="00037325"/>
    <w:rsid w:val="000378B6"/>
    <w:rsid w:val="00037BF3"/>
    <w:rsid w:val="00037DBE"/>
    <w:rsid w:val="000409E6"/>
    <w:rsid w:val="00041046"/>
    <w:rsid w:val="000412C6"/>
    <w:rsid w:val="000416C5"/>
    <w:rsid w:val="0004258C"/>
    <w:rsid w:val="00044949"/>
    <w:rsid w:val="00045DF6"/>
    <w:rsid w:val="00046809"/>
    <w:rsid w:val="000502A2"/>
    <w:rsid w:val="0005030E"/>
    <w:rsid w:val="000510B4"/>
    <w:rsid w:val="00052394"/>
    <w:rsid w:val="00052B1A"/>
    <w:rsid w:val="00053FD6"/>
    <w:rsid w:val="00055302"/>
    <w:rsid w:val="000557CC"/>
    <w:rsid w:val="00055AC8"/>
    <w:rsid w:val="0005679B"/>
    <w:rsid w:val="00056990"/>
    <w:rsid w:val="00057799"/>
    <w:rsid w:val="000607DB"/>
    <w:rsid w:val="00060A70"/>
    <w:rsid w:val="00062902"/>
    <w:rsid w:val="00062B73"/>
    <w:rsid w:val="0006453C"/>
    <w:rsid w:val="0006485C"/>
    <w:rsid w:val="00065E41"/>
    <w:rsid w:val="00066256"/>
    <w:rsid w:val="00067E32"/>
    <w:rsid w:val="00070FBC"/>
    <w:rsid w:val="000720B0"/>
    <w:rsid w:val="0007573D"/>
    <w:rsid w:val="0007580F"/>
    <w:rsid w:val="00077CB8"/>
    <w:rsid w:val="00080815"/>
    <w:rsid w:val="00080DD5"/>
    <w:rsid w:val="00081AE7"/>
    <w:rsid w:val="000820AA"/>
    <w:rsid w:val="0008210E"/>
    <w:rsid w:val="0008246B"/>
    <w:rsid w:val="0008357B"/>
    <w:rsid w:val="00083E0E"/>
    <w:rsid w:val="00084535"/>
    <w:rsid w:val="00085D1A"/>
    <w:rsid w:val="00086813"/>
    <w:rsid w:val="00086A05"/>
    <w:rsid w:val="00090240"/>
    <w:rsid w:val="00091DB8"/>
    <w:rsid w:val="000934E5"/>
    <w:rsid w:val="00094E70"/>
    <w:rsid w:val="0009518B"/>
    <w:rsid w:val="00095339"/>
    <w:rsid w:val="00095483"/>
    <w:rsid w:val="00095E2E"/>
    <w:rsid w:val="000963C0"/>
    <w:rsid w:val="00097527"/>
    <w:rsid w:val="000978FC"/>
    <w:rsid w:val="000A0A6C"/>
    <w:rsid w:val="000A141A"/>
    <w:rsid w:val="000A1C41"/>
    <w:rsid w:val="000A3A79"/>
    <w:rsid w:val="000B030F"/>
    <w:rsid w:val="000B06DB"/>
    <w:rsid w:val="000B0C3B"/>
    <w:rsid w:val="000B139B"/>
    <w:rsid w:val="000B1B01"/>
    <w:rsid w:val="000B338D"/>
    <w:rsid w:val="000B38E2"/>
    <w:rsid w:val="000B500E"/>
    <w:rsid w:val="000B5080"/>
    <w:rsid w:val="000B672C"/>
    <w:rsid w:val="000C016F"/>
    <w:rsid w:val="000C1478"/>
    <w:rsid w:val="000C5212"/>
    <w:rsid w:val="000C56C0"/>
    <w:rsid w:val="000C6497"/>
    <w:rsid w:val="000C7F03"/>
    <w:rsid w:val="000D1CC0"/>
    <w:rsid w:val="000D2582"/>
    <w:rsid w:val="000D2932"/>
    <w:rsid w:val="000D2B71"/>
    <w:rsid w:val="000D2DDF"/>
    <w:rsid w:val="000D3761"/>
    <w:rsid w:val="000D41F8"/>
    <w:rsid w:val="000D56DD"/>
    <w:rsid w:val="000D6343"/>
    <w:rsid w:val="000D7F75"/>
    <w:rsid w:val="000E128B"/>
    <w:rsid w:val="000E27F7"/>
    <w:rsid w:val="000E29E2"/>
    <w:rsid w:val="000E6BCC"/>
    <w:rsid w:val="000E6BEC"/>
    <w:rsid w:val="000E6C1C"/>
    <w:rsid w:val="000E70B1"/>
    <w:rsid w:val="000F3C36"/>
    <w:rsid w:val="000F4E9F"/>
    <w:rsid w:val="000F7DC5"/>
    <w:rsid w:val="001016A9"/>
    <w:rsid w:val="001019C2"/>
    <w:rsid w:val="00102695"/>
    <w:rsid w:val="00102841"/>
    <w:rsid w:val="001041E4"/>
    <w:rsid w:val="00104587"/>
    <w:rsid w:val="00104A11"/>
    <w:rsid w:val="0010551E"/>
    <w:rsid w:val="0010778E"/>
    <w:rsid w:val="00107DE5"/>
    <w:rsid w:val="001116AF"/>
    <w:rsid w:val="00111DCA"/>
    <w:rsid w:val="00112746"/>
    <w:rsid w:val="00112B69"/>
    <w:rsid w:val="00113381"/>
    <w:rsid w:val="0011391C"/>
    <w:rsid w:val="00113F89"/>
    <w:rsid w:val="0011543E"/>
    <w:rsid w:val="001154F6"/>
    <w:rsid w:val="00116E66"/>
    <w:rsid w:val="00117211"/>
    <w:rsid w:val="001206DB"/>
    <w:rsid w:val="001212F4"/>
    <w:rsid w:val="0012145F"/>
    <w:rsid w:val="00122112"/>
    <w:rsid w:val="001221F7"/>
    <w:rsid w:val="0012357D"/>
    <w:rsid w:val="00124F15"/>
    <w:rsid w:val="0012551D"/>
    <w:rsid w:val="00125D70"/>
    <w:rsid w:val="00126BEA"/>
    <w:rsid w:val="00127835"/>
    <w:rsid w:val="00130750"/>
    <w:rsid w:val="00130F5F"/>
    <w:rsid w:val="0013142C"/>
    <w:rsid w:val="00131750"/>
    <w:rsid w:val="001321AE"/>
    <w:rsid w:val="00132490"/>
    <w:rsid w:val="00132BC8"/>
    <w:rsid w:val="00133532"/>
    <w:rsid w:val="001355DF"/>
    <w:rsid w:val="00137047"/>
    <w:rsid w:val="00137700"/>
    <w:rsid w:val="00137E7E"/>
    <w:rsid w:val="00140352"/>
    <w:rsid w:val="001407BA"/>
    <w:rsid w:val="00140E29"/>
    <w:rsid w:val="001415B8"/>
    <w:rsid w:val="00142477"/>
    <w:rsid w:val="00142BAA"/>
    <w:rsid w:val="0014354D"/>
    <w:rsid w:val="001456B9"/>
    <w:rsid w:val="00145DD4"/>
    <w:rsid w:val="00146401"/>
    <w:rsid w:val="0014653D"/>
    <w:rsid w:val="00146E5B"/>
    <w:rsid w:val="001477E3"/>
    <w:rsid w:val="00147BC4"/>
    <w:rsid w:val="00150AEF"/>
    <w:rsid w:val="00151076"/>
    <w:rsid w:val="00151E9E"/>
    <w:rsid w:val="001520A2"/>
    <w:rsid w:val="00152A48"/>
    <w:rsid w:val="00153B8B"/>
    <w:rsid w:val="001554D7"/>
    <w:rsid w:val="00155DCB"/>
    <w:rsid w:val="001567B6"/>
    <w:rsid w:val="00157E49"/>
    <w:rsid w:val="001635E1"/>
    <w:rsid w:val="00164068"/>
    <w:rsid w:val="00164DA9"/>
    <w:rsid w:val="00167705"/>
    <w:rsid w:val="001678F5"/>
    <w:rsid w:val="0017055E"/>
    <w:rsid w:val="00170F4E"/>
    <w:rsid w:val="0017274B"/>
    <w:rsid w:val="00172A65"/>
    <w:rsid w:val="001731AA"/>
    <w:rsid w:val="00173EA8"/>
    <w:rsid w:val="0017604D"/>
    <w:rsid w:val="00176B9E"/>
    <w:rsid w:val="00176C07"/>
    <w:rsid w:val="00177499"/>
    <w:rsid w:val="001778B2"/>
    <w:rsid w:val="00177D88"/>
    <w:rsid w:val="00183BC7"/>
    <w:rsid w:val="00186A63"/>
    <w:rsid w:val="00187B4D"/>
    <w:rsid w:val="00190720"/>
    <w:rsid w:val="00192A19"/>
    <w:rsid w:val="00192B07"/>
    <w:rsid w:val="00194661"/>
    <w:rsid w:val="00195669"/>
    <w:rsid w:val="00196063"/>
    <w:rsid w:val="001968B7"/>
    <w:rsid w:val="00196F2D"/>
    <w:rsid w:val="001A0388"/>
    <w:rsid w:val="001A03FD"/>
    <w:rsid w:val="001A0AB6"/>
    <w:rsid w:val="001A0ABF"/>
    <w:rsid w:val="001A1F9E"/>
    <w:rsid w:val="001A2432"/>
    <w:rsid w:val="001A28F0"/>
    <w:rsid w:val="001A5217"/>
    <w:rsid w:val="001A592B"/>
    <w:rsid w:val="001B001B"/>
    <w:rsid w:val="001B03FA"/>
    <w:rsid w:val="001B0A94"/>
    <w:rsid w:val="001B2AC5"/>
    <w:rsid w:val="001B3C56"/>
    <w:rsid w:val="001B4557"/>
    <w:rsid w:val="001B55E7"/>
    <w:rsid w:val="001C0D2E"/>
    <w:rsid w:val="001C22DE"/>
    <w:rsid w:val="001C39B7"/>
    <w:rsid w:val="001C4DF9"/>
    <w:rsid w:val="001C53D7"/>
    <w:rsid w:val="001C75FD"/>
    <w:rsid w:val="001D06C2"/>
    <w:rsid w:val="001D2DA8"/>
    <w:rsid w:val="001D31AA"/>
    <w:rsid w:val="001D4268"/>
    <w:rsid w:val="001D4C25"/>
    <w:rsid w:val="001D5003"/>
    <w:rsid w:val="001D585A"/>
    <w:rsid w:val="001D5C5C"/>
    <w:rsid w:val="001D7CA7"/>
    <w:rsid w:val="001E0509"/>
    <w:rsid w:val="001E19C4"/>
    <w:rsid w:val="001E3157"/>
    <w:rsid w:val="001E5952"/>
    <w:rsid w:val="001E5E88"/>
    <w:rsid w:val="001E7228"/>
    <w:rsid w:val="001F0209"/>
    <w:rsid w:val="001F2352"/>
    <w:rsid w:val="001F27C2"/>
    <w:rsid w:val="001F46E3"/>
    <w:rsid w:val="001F4BBD"/>
    <w:rsid w:val="001F5057"/>
    <w:rsid w:val="001F5A3E"/>
    <w:rsid w:val="001F5F09"/>
    <w:rsid w:val="001F6AA0"/>
    <w:rsid w:val="00201474"/>
    <w:rsid w:val="0020206A"/>
    <w:rsid w:val="00202977"/>
    <w:rsid w:val="00203143"/>
    <w:rsid w:val="002037CE"/>
    <w:rsid w:val="00204E97"/>
    <w:rsid w:val="0020568A"/>
    <w:rsid w:val="00205B52"/>
    <w:rsid w:val="00206033"/>
    <w:rsid w:val="00207568"/>
    <w:rsid w:val="00207C58"/>
    <w:rsid w:val="002100CB"/>
    <w:rsid w:val="002101F1"/>
    <w:rsid w:val="00211CFF"/>
    <w:rsid w:val="0021720F"/>
    <w:rsid w:val="002179F7"/>
    <w:rsid w:val="00220E0E"/>
    <w:rsid w:val="0022191D"/>
    <w:rsid w:val="0022197D"/>
    <w:rsid w:val="00221EB8"/>
    <w:rsid w:val="002244CA"/>
    <w:rsid w:val="00225B86"/>
    <w:rsid w:val="00226217"/>
    <w:rsid w:val="00226236"/>
    <w:rsid w:val="0023191C"/>
    <w:rsid w:val="00231EC7"/>
    <w:rsid w:val="0023547E"/>
    <w:rsid w:val="002356C6"/>
    <w:rsid w:val="002439DF"/>
    <w:rsid w:val="002442CC"/>
    <w:rsid w:val="00244450"/>
    <w:rsid w:val="00245797"/>
    <w:rsid w:val="00245B2C"/>
    <w:rsid w:val="00245D6B"/>
    <w:rsid w:val="0025106A"/>
    <w:rsid w:val="002514D5"/>
    <w:rsid w:val="00251B3C"/>
    <w:rsid w:val="00252D07"/>
    <w:rsid w:val="00254191"/>
    <w:rsid w:val="00254BC9"/>
    <w:rsid w:val="00254F56"/>
    <w:rsid w:val="002559EC"/>
    <w:rsid w:val="00256925"/>
    <w:rsid w:val="00257170"/>
    <w:rsid w:val="00257D06"/>
    <w:rsid w:val="00262BD6"/>
    <w:rsid w:val="002639FF"/>
    <w:rsid w:val="002644FE"/>
    <w:rsid w:val="00264BAB"/>
    <w:rsid w:val="00265172"/>
    <w:rsid w:val="002657E6"/>
    <w:rsid w:val="002661B4"/>
    <w:rsid w:val="00266C5E"/>
    <w:rsid w:val="002678F5"/>
    <w:rsid w:val="00267C5B"/>
    <w:rsid w:val="0027082A"/>
    <w:rsid w:val="0027149A"/>
    <w:rsid w:val="002717DA"/>
    <w:rsid w:val="00271A6D"/>
    <w:rsid w:val="002727BC"/>
    <w:rsid w:val="00273862"/>
    <w:rsid w:val="00274758"/>
    <w:rsid w:val="002749FB"/>
    <w:rsid w:val="00275502"/>
    <w:rsid w:val="00276BBC"/>
    <w:rsid w:val="00276F48"/>
    <w:rsid w:val="002778FE"/>
    <w:rsid w:val="00280142"/>
    <w:rsid w:val="00281F06"/>
    <w:rsid w:val="00282BFD"/>
    <w:rsid w:val="00284FBA"/>
    <w:rsid w:val="002856A8"/>
    <w:rsid w:val="002863CC"/>
    <w:rsid w:val="00286792"/>
    <w:rsid w:val="0028713E"/>
    <w:rsid w:val="00290CB2"/>
    <w:rsid w:val="00291549"/>
    <w:rsid w:val="002916F3"/>
    <w:rsid w:val="00292267"/>
    <w:rsid w:val="00292E00"/>
    <w:rsid w:val="00292ECB"/>
    <w:rsid w:val="00292F30"/>
    <w:rsid w:val="00293C76"/>
    <w:rsid w:val="002972E0"/>
    <w:rsid w:val="002A01FA"/>
    <w:rsid w:val="002A0354"/>
    <w:rsid w:val="002A0BF7"/>
    <w:rsid w:val="002A2EC0"/>
    <w:rsid w:val="002A2FEA"/>
    <w:rsid w:val="002A3CE3"/>
    <w:rsid w:val="002A55C2"/>
    <w:rsid w:val="002A5926"/>
    <w:rsid w:val="002A6445"/>
    <w:rsid w:val="002A6848"/>
    <w:rsid w:val="002A6CEB"/>
    <w:rsid w:val="002B077E"/>
    <w:rsid w:val="002B0E05"/>
    <w:rsid w:val="002B2625"/>
    <w:rsid w:val="002B2D83"/>
    <w:rsid w:val="002B605B"/>
    <w:rsid w:val="002B652E"/>
    <w:rsid w:val="002C270D"/>
    <w:rsid w:val="002C4079"/>
    <w:rsid w:val="002C43AA"/>
    <w:rsid w:val="002C461D"/>
    <w:rsid w:val="002C4A6A"/>
    <w:rsid w:val="002D0790"/>
    <w:rsid w:val="002D0CA3"/>
    <w:rsid w:val="002D1F23"/>
    <w:rsid w:val="002D362D"/>
    <w:rsid w:val="002D4651"/>
    <w:rsid w:val="002D5DA5"/>
    <w:rsid w:val="002D6EFA"/>
    <w:rsid w:val="002E0B7F"/>
    <w:rsid w:val="002E1EE4"/>
    <w:rsid w:val="002E2C3E"/>
    <w:rsid w:val="002E39AE"/>
    <w:rsid w:val="002E3C65"/>
    <w:rsid w:val="002E40AC"/>
    <w:rsid w:val="002E4DA0"/>
    <w:rsid w:val="002E52A5"/>
    <w:rsid w:val="002E542C"/>
    <w:rsid w:val="002F070B"/>
    <w:rsid w:val="002F0D35"/>
    <w:rsid w:val="002F2B22"/>
    <w:rsid w:val="002F2FFA"/>
    <w:rsid w:val="002F3096"/>
    <w:rsid w:val="002F3278"/>
    <w:rsid w:val="002F6712"/>
    <w:rsid w:val="002F7C93"/>
    <w:rsid w:val="002F7E29"/>
    <w:rsid w:val="003040D3"/>
    <w:rsid w:val="00304300"/>
    <w:rsid w:val="0030535B"/>
    <w:rsid w:val="00307C4C"/>
    <w:rsid w:val="003101D6"/>
    <w:rsid w:val="00310B53"/>
    <w:rsid w:val="0031175A"/>
    <w:rsid w:val="00311B98"/>
    <w:rsid w:val="00313ED4"/>
    <w:rsid w:val="00314172"/>
    <w:rsid w:val="00314DA6"/>
    <w:rsid w:val="00315410"/>
    <w:rsid w:val="00315AA2"/>
    <w:rsid w:val="00320E68"/>
    <w:rsid w:val="003220D3"/>
    <w:rsid w:val="00323307"/>
    <w:rsid w:val="003237B1"/>
    <w:rsid w:val="00323B37"/>
    <w:rsid w:val="00324069"/>
    <w:rsid w:val="003242CC"/>
    <w:rsid w:val="00325353"/>
    <w:rsid w:val="003257AA"/>
    <w:rsid w:val="00327D4A"/>
    <w:rsid w:val="00330493"/>
    <w:rsid w:val="00332A68"/>
    <w:rsid w:val="0033460B"/>
    <w:rsid w:val="003363F4"/>
    <w:rsid w:val="0034031A"/>
    <w:rsid w:val="0034063C"/>
    <w:rsid w:val="00341403"/>
    <w:rsid w:val="00341FCB"/>
    <w:rsid w:val="003420E2"/>
    <w:rsid w:val="003420E6"/>
    <w:rsid w:val="003423C8"/>
    <w:rsid w:val="003429D7"/>
    <w:rsid w:val="003436A9"/>
    <w:rsid w:val="003438C2"/>
    <w:rsid w:val="003449DC"/>
    <w:rsid w:val="003450FE"/>
    <w:rsid w:val="003455A2"/>
    <w:rsid w:val="00346F24"/>
    <w:rsid w:val="00347A95"/>
    <w:rsid w:val="00350451"/>
    <w:rsid w:val="003504E4"/>
    <w:rsid w:val="0035051D"/>
    <w:rsid w:val="00350B92"/>
    <w:rsid w:val="00350F47"/>
    <w:rsid w:val="003515BF"/>
    <w:rsid w:val="003519C0"/>
    <w:rsid w:val="0035248D"/>
    <w:rsid w:val="00352A09"/>
    <w:rsid w:val="00352EB0"/>
    <w:rsid w:val="00353C52"/>
    <w:rsid w:val="003560B2"/>
    <w:rsid w:val="0035662C"/>
    <w:rsid w:val="00356929"/>
    <w:rsid w:val="0035740B"/>
    <w:rsid w:val="00360DE7"/>
    <w:rsid w:val="003626C8"/>
    <w:rsid w:val="00364401"/>
    <w:rsid w:val="0036555D"/>
    <w:rsid w:val="003675F7"/>
    <w:rsid w:val="00370454"/>
    <w:rsid w:val="0037123A"/>
    <w:rsid w:val="003718D2"/>
    <w:rsid w:val="003727FD"/>
    <w:rsid w:val="00372873"/>
    <w:rsid w:val="003745F3"/>
    <w:rsid w:val="00374FCB"/>
    <w:rsid w:val="00375305"/>
    <w:rsid w:val="003766D5"/>
    <w:rsid w:val="0037720B"/>
    <w:rsid w:val="00380517"/>
    <w:rsid w:val="00381806"/>
    <w:rsid w:val="00382564"/>
    <w:rsid w:val="00382EB9"/>
    <w:rsid w:val="00383085"/>
    <w:rsid w:val="00384002"/>
    <w:rsid w:val="003843A0"/>
    <w:rsid w:val="00384EB3"/>
    <w:rsid w:val="00386507"/>
    <w:rsid w:val="00386A46"/>
    <w:rsid w:val="00386F49"/>
    <w:rsid w:val="00387834"/>
    <w:rsid w:val="0039058C"/>
    <w:rsid w:val="003908C3"/>
    <w:rsid w:val="003917C6"/>
    <w:rsid w:val="00394542"/>
    <w:rsid w:val="0039454E"/>
    <w:rsid w:val="00395495"/>
    <w:rsid w:val="003954BC"/>
    <w:rsid w:val="00396AE5"/>
    <w:rsid w:val="0039760A"/>
    <w:rsid w:val="0039769B"/>
    <w:rsid w:val="003978DB"/>
    <w:rsid w:val="00397D82"/>
    <w:rsid w:val="003A0688"/>
    <w:rsid w:val="003A0F31"/>
    <w:rsid w:val="003A13A8"/>
    <w:rsid w:val="003A15A4"/>
    <w:rsid w:val="003A29A6"/>
    <w:rsid w:val="003A30A1"/>
    <w:rsid w:val="003A46CD"/>
    <w:rsid w:val="003A5086"/>
    <w:rsid w:val="003A5233"/>
    <w:rsid w:val="003A55AD"/>
    <w:rsid w:val="003A5766"/>
    <w:rsid w:val="003A5F6E"/>
    <w:rsid w:val="003A6D18"/>
    <w:rsid w:val="003A7602"/>
    <w:rsid w:val="003A7A9F"/>
    <w:rsid w:val="003A7FB4"/>
    <w:rsid w:val="003B13E8"/>
    <w:rsid w:val="003B2221"/>
    <w:rsid w:val="003B23F5"/>
    <w:rsid w:val="003B430F"/>
    <w:rsid w:val="003B6DD5"/>
    <w:rsid w:val="003B7F49"/>
    <w:rsid w:val="003C3D86"/>
    <w:rsid w:val="003C431C"/>
    <w:rsid w:val="003C44BD"/>
    <w:rsid w:val="003C58CF"/>
    <w:rsid w:val="003C6731"/>
    <w:rsid w:val="003D24F3"/>
    <w:rsid w:val="003D4074"/>
    <w:rsid w:val="003D55A3"/>
    <w:rsid w:val="003D5E21"/>
    <w:rsid w:val="003D6DCE"/>
    <w:rsid w:val="003D7235"/>
    <w:rsid w:val="003D7506"/>
    <w:rsid w:val="003D7603"/>
    <w:rsid w:val="003E1CD9"/>
    <w:rsid w:val="003E20FD"/>
    <w:rsid w:val="003E25E3"/>
    <w:rsid w:val="003E2B91"/>
    <w:rsid w:val="003E43EC"/>
    <w:rsid w:val="003E4F72"/>
    <w:rsid w:val="003E6605"/>
    <w:rsid w:val="003E67F9"/>
    <w:rsid w:val="003E707B"/>
    <w:rsid w:val="003E7E9D"/>
    <w:rsid w:val="003F0A28"/>
    <w:rsid w:val="003F148B"/>
    <w:rsid w:val="003F53CF"/>
    <w:rsid w:val="003F73B1"/>
    <w:rsid w:val="00400031"/>
    <w:rsid w:val="004011A0"/>
    <w:rsid w:val="00401F89"/>
    <w:rsid w:val="00402BD4"/>
    <w:rsid w:val="0040468D"/>
    <w:rsid w:val="00404ADE"/>
    <w:rsid w:val="0040617A"/>
    <w:rsid w:val="0040643D"/>
    <w:rsid w:val="004065D4"/>
    <w:rsid w:val="0041241B"/>
    <w:rsid w:val="00412C3F"/>
    <w:rsid w:val="0041444A"/>
    <w:rsid w:val="00415EFA"/>
    <w:rsid w:val="00416380"/>
    <w:rsid w:val="0041695E"/>
    <w:rsid w:val="00420D17"/>
    <w:rsid w:val="00421435"/>
    <w:rsid w:val="00422583"/>
    <w:rsid w:val="00423614"/>
    <w:rsid w:val="00423785"/>
    <w:rsid w:val="00424EBE"/>
    <w:rsid w:val="00427C56"/>
    <w:rsid w:val="00431022"/>
    <w:rsid w:val="004325E9"/>
    <w:rsid w:val="00432D41"/>
    <w:rsid w:val="00434AAB"/>
    <w:rsid w:val="004351EF"/>
    <w:rsid w:val="00435833"/>
    <w:rsid w:val="0043660A"/>
    <w:rsid w:val="004366A7"/>
    <w:rsid w:val="00437AA1"/>
    <w:rsid w:val="00440C56"/>
    <w:rsid w:val="004412BA"/>
    <w:rsid w:val="004422A3"/>
    <w:rsid w:val="00443034"/>
    <w:rsid w:val="00443688"/>
    <w:rsid w:val="00444186"/>
    <w:rsid w:val="004445CA"/>
    <w:rsid w:val="004456A7"/>
    <w:rsid w:val="00445963"/>
    <w:rsid w:val="00445E39"/>
    <w:rsid w:val="004462B4"/>
    <w:rsid w:val="00446E94"/>
    <w:rsid w:val="004472AB"/>
    <w:rsid w:val="004475BC"/>
    <w:rsid w:val="004478CD"/>
    <w:rsid w:val="0045082C"/>
    <w:rsid w:val="00451578"/>
    <w:rsid w:val="00451C4B"/>
    <w:rsid w:val="00451F12"/>
    <w:rsid w:val="00451FB4"/>
    <w:rsid w:val="0045374B"/>
    <w:rsid w:val="00453E9F"/>
    <w:rsid w:val="004540F9"/>
    <w:rsid w:val="00454835"/>
    <w:rsid w:val="00456110"/>
    <w:rsid w:val="004562B9"/>
    <w:rsid w:val="0045700B"/>
    <w:rsid w:val="004578D3"/>
    <w:rsid w:val="004604EA"/>
    <w:rsid w:val="00460716"/>
    <w:rsid w:val="004627C8"/>
    <w:rsid w:val="0046328D"/>
    <w:rsid w:val="00463544"/>
    <w:rsid w:val="00463D69"/>
    <w:rsid w:val="0046404A"/>
    <w:rsid w:val="00465999"/>
    <w:rsid w:val="00470397"/>
    <w:rsid w:val="00470F49"/>
    <w:rsid w:val="00470FFF"/>
    <w:rsid w:val="004712D6"/>
    <w:rsid w:val="00471EA2"/>
    <w:rsid w:val="00472C76"/>
    <w:rsid w:val="00472E56"/>
    <w:rsid w:val="00472F77"/>
    <w:rsid w:val="00472FF6"/>
    <w:rsid w:val="004763F0"/>
    <w:rsid w:val="00476940"/>
    <w:rsid w:val="00476DBF"/>
    <w:rsid w:val="00481A86"/>
    <w:rsid w:val="00481EFB"/>
    <w:rsid w:val="004820B0"/>
    <w:rsid w:val="00483191"/>
    <w:rsid w:val="00485DD2"/>
    <w:rsid w:val="0048709F"/>
    <w:rsid w:val="00487574"/>
    <w:rsid w:val="0049288A"/>
    <w:rsid w:val="00493235"/>
    <w:rsid w:val="0049365F"/>
    <w:rsid w:val="004939CE"/>
    <w:rsid w:val="00493A77"/>
    <w:rsid w:val="0049411A"/>
    <w:rsid w:val="00494911"/>
    <w:rsid w:val="004957E6"/>
    <w:rsid w:val="0049603B"/>
    <w:rsid w:val="004963E2"/>
    <w:rsid w:val="004A12C7"/>
    <w:rsid w:val="004A2BA9"/>
    <w:rsid w:val="004A2D4C"/>
    <w:rsid w:val="004A422A"/>
    <w:rsid w:val="004B0F92"/>
    <w:rsid w:val="004B1AA0"/>
    <w:rsid w:val="004B1C59"/>
    <w:rsid w:val="004B21F7"/>
    <w:rsid w:val="004B3067"/>
    <w:rsid w:val="004B3999"/>
    <w:rsid w:val="004B43DF"/>
    <w:rsid w:val="004B5081"/>
    <w:rsid w:val="004B57A3"/>
    <w:rsid w:val="004B6070"/>
    <w:rsid w:val="004B7F85"/>
    <w:rsid w:val="004C02B1"/>
    <w:rsid w:val="004C0692"/>
    <w:rsid w:val="004C15E1"/>
    <w:rsid w:val="004C235E"/>
    <w:rsid w:val="004C39DC"/>
    <w:rsid w:val="004C6D25"/>
    <w:rsid w:val="004C6F92"/>
    <w:rsid w:val="004D05F8"/>
    <w:rsid w:val="004D111C"/>
    <w:rsid w:val="004D1D00"/>
    <w:rsid w:val="004D34B0"/>
    <w:rsid w:val="004D395C"/>
    <w:rsid w:val="004D3ED1"/>
    <w:rsid w:val="004D47BD"/>
    <w:rsid w:val="004D7800"/>
    <w:rsid w:val="004E018E"/>
    <w:rsid w:val="004E033E"/>
    <w:rsid w:val="004E0E98"/>
    <w:rsid w:val="004E0FC8"/>
    <w:rsid w:val="004E168A"/>
    <w:rsid w:val="004E25C4"/>
    <w:rsid w:val="004E26A1"/>
    <w:rsid w:val="004E29DA"/>
    <w:rsid w:val="004E4778"/>
    <w:rsid w:val="004E4826"/>
    <w:rsid w:val="004E58CC"/>
    <w:rsid w:val="004E7A41"/>
    <w:rsid w:val="004E7B0B"/>
    <w:rsid w:val="004E7F8A"/>
    <w:rsid w:val="004F0049"/>
    <w:rsid w:val="004F0569"/>
    <w:rsid w:val="004F1385"/>
    <w:rsid w:val="004F23BA"/>
    <w:rsid w:val="004F5786"/>
    <w:rsid w:val="004F61BE"/>
    <w:rsid w:val="004F6205"/>
    <w:rsid w:val="004F7449"/>
    <w:rsid w:val="004F7681"/>
    <w:rsid w:val="0050034D"/>
    <w:rsid w:val="005005F9"/>
    <w:rsid w:val="00501386"/>
    <w:rsid w:val="005014D8"/>
    <w:rsid w:val="00501DDA"/>
    <w:rsid w:val="00503AFF"/>
    <w:rsid w:val="00504F44"/>
    <w:rsid w:val="00506682"/>
    <w:rsid w:val="0050731D"/>
    <w:rsid w:val="00507B76"/>
    <w:rsid w:val="00507EC7"/>
    <w:rsid w:val="005110D6"/>
    <w:rsid w:val="00511762"/>
    <w:rsid w:val="00512B7E"/>
    <w:rsid w:val="00513A87"/>
    <w:rsid w:val="005155B3"/>
    <w:rsid w:val="005160BA"/>
    <w:rsid w:val="005174A2"/>
    <w:rsid w:val="00517CD8"/>
    <w:rsid w:val="00517E38"/>
    <w:rsid w:val="00520BDC"/>
    <w:rsid w:val="0052261B"/>
    <w:rsid w:val="00522E42"/>
    <w:rsid w:val="005236E8"/>
    <w:rsid w:val="00523AE5"/>
    <w:rsid w:val="00523C00"/>
    <w:rsid w:val="00525518"/>
    <w:rsid w:val="00526949"/>
    <w:rsid w:val="005272DF"/>
    <w:rsid w:val="005273F6"/>
    <w:rsid w:val="00530E9F"/>
    <w:rsid w:val="00531B6C"/>
    <w:rsid w:val="00531FD5"/>
    <w:rsid w:val="0053229C"/>
    <w:rsid w:val="005324DB"/>
    <w:rsid w:val="005331E4"/>
    <w:rsid w:val="005336EC"/>
    <w:rsid w:val="005337EA"/>
    <w:rsid w:val="00533C80"/>
    <w:rsid w:val="0053416A"/>
    <w:rsid w:val="00537867"/>
    <w:rsid w:val="00537F39"/>
    <w:rsid w:val="0054121C"/>
    <w:rsid w:val="005418B4"/>
    <w:rsid w:val="00543C86"/>
    <w:rsid w:val="0054422D"/>
    <w:rsid w:val="00544992"/>
    <w:rsid w:val="00544E86"/>
    <w:rsid w:val="00544F1F"/>
    <w:rsid w:val="005453A8"/>
    <w:rsid w:val="005506B5"/>
    <w:rsid w:val="0055137F"/>
    <w:rsid w:val="005514FA"/>
    <w:rsid w:val="00552534"/>
    <w:rsid w:val="00552752"/>
    <w:rsid w:val="00552CA5"/>
    <w:rsid w:val="005537CF"/>
    <w:rsid w:val="00553EBA"/>
    <w:rsid w:val="00556257"/>
    <w:rsid w:val="00561F63"/>
    <w:rsid w:val="005623BC"/>
    <w:rsid w:val="00562733"/>
    <w:rsid w:val="00567676"/>
    <w:rsid w:val="005729D0"/>
    <w:rsid w:val="005739C9"/>
    <w:rsid w:val="00573C23"/>
    <w:rsid w:val="005744A8"/>
    <w:rsid w:val="005744D4"/>
    <w:rsid w:val="0057491A"/>
    <w:rsid w:val="005752E8"/>
    <w:rsid w:val="00575352"/>
    <w:rsid w:val="0057597F"/>
    <w:rsid w:val="00576BBB"/>
    <w:rsid w:val="005834A8"/>
    <w:rsid w:val="0058430C"/>
    <w:rsid w:val="00584CD9"/>
    <w:rsid w:val="00584D91"/>
    <w:rsid w:val="00585C2B"/>
    <w:rsid w:val="00585DB9"/>
    <w:rsid w:val="00585FD3"/>
    <w:rsid w:val="00586F57"/>
    <w:rsid w:val="00591F2C"/>
    <w:rsid w:val="00592E55"/>
    <w:rsid w:val="00593549"/>
    <w:rsid w:val="00597CDF"/>
    <w:rsid w:val="00597DB0"/>
    <w:rsid w:val="005A09DB"/>
    <w:rsid w:val="005A0BEF"/>
    <w:rsid w:val="005A0D41"/>
    <w:rsid w:val="005A1334"/>
    <w:rsid w:val="005A1552"/>
    <w:rsid w:val="005A2E8F"/>
    <w:rsid w:val="005A343F"/>
    <w:rsid w:val="005A3DEA"/>
    <w:rsid w:val="005A4BA6"/>
    <w:rsid w:val="005A4FE3"/>
    <w:rsid w:val="005A5002"/>
    <w:rsid w:val="005A6E98"/>
    <w:rsid w:val="005A6FDE"/>
    <w:rsid w:val="005A71DD"/>
    <w:rsid w:val="005B01C0"/>
    <w:rsid w:val="005B0961"/>
    <w:rsid w:val="005B09A9"/>
    <w:rsid w:val="005B20DE"/>
    <w:rsid w:val="005B472B"/>
    <w:rsid w:val="005B4884"/>
    <w:rsid w:val="005B4BDE"/>
    <w:rsid w:val="005B4D8C"/>
    <w:rsid w:val="005B5C2E"/>
    <w:rsid w:val="005B60CC"/>
    <w:rsid w:val="005B6673"/>
    <w:rsid w:val="005C145B"/>
    <w:rsid w:val="005C2146"/>
    <w:rsid w:val="005C4E9E"/>
    <w:rsid w:val="005C5018"/>
    <w:rsid w:val="005C5091"/>
    <w:rsid w:val="005C5322"/>
    <w:rsid w:val="005C64D2"/>
    <w:rsid w:val="005C6745"/>
    <w:rsid w:val="005C6E9B"/>
    <w:rsid w:val="005D1406"/>
    <w:rsid w:val="005D2CC3"/>
    <w:rsid w:val="005D5886"/>
    <w:rsid w:val="005D5BAB"/>
    <w:rsid w:val="005D664C"/>
    <w:rsid w:val="005D70AE"/>
    <w:rsid w:val="005E0B8E"/>
    <w:rsid w:val="005E0E44"/>
    <w:rsid w:val="005E0FBA"/>
    <w:rsid w:val="005E10FB"/>
    <w:rsid w:val="005E2B8C"/>
    <w:rsid w:val="005E2BBB"/>
    <w:rsid w:val="005E4D56"/>
    <w:rsid w:val="005E5B3B"/>
    <w:rsid w:val="005E5FA6"/>
    <w:rsid w:val="005E6383"/>
    <w:rsid w:val="005E6DCA"/>
    <w:rsid w:val="005E734E"/>
    <w:rsid w:val="005F168D"/>
    <w:rsid w:val="005F1B97"/>
    <w:rsid w:val="005F41F2"/>
    <w:rsid w:val="005F4333"/>
    <w:rsid w:val="005F484B"/>
    <w:rsid w:val="005F581B"/>
    <w:rsid w:val="005F5A1B"/>
    <w:rsid w:val="005F73B7"/>
    <w:rsid w:val="005F75B9"/>
    <w:rsid w:val="005F7715"/>
    <w:rsid w:val="005F7EC9"/>
    <w:rsid w:val="00600D19"/>
    <w:rsid w:val="00600EC7"/>
    <w:rsid w:val="006014DF"/>
    <w:rsid w:val="006025D0"/>
    <w:rsid w:val="00602DF1"/>
    <w:rsid w:val="006041AE"/>
    <w:rsid w:val="00606A72"/>
    <w:rsid w:val="00606AC2"/>
    <w:rsid w:val="00606BDA"/>
    <w:rsid w:val="00607A94"/>
    <w:rsid w:val="006109CF"/>
    <w:rsid w:val="00610BC2"/>
    <w:rsid w:val="00612EDF"/>
    <w:rsid w:val="006131BA"/>
    <w:rsid w:val="006154A0"/>
    <w:rsid w:val="00616E56"/>
    <w:rsid w:val="0061779A"/>
    <w:rsid w:val="0062018D"/>
    <w:rsid w:val="0062093C"/>
    <w:rsid w:val="00621571"/>
    <w:rsid w:val="00622534"/>
    <w:rsid w:val="00624673"/>
    <w:rsid w:val="006255F8"/>
    <w:rsid w:val="006266E5"/>
    <w:rsid w:val="00630A9B"/>
    <w:rsid w:val="00632EC4"/>
    <w:rsid w:val="00632FFD"/>
    <w:rsid w:val="00633B6D"/>
    <w:rsid w:val="00635A1D"/>
    <w:rsid w:val="00635EE2"/>
    <w:rsid w:val="00637CCF"/>
    <w:rsid w:val="00640754"/>
    <w:rsid w:val="00641522"/>
    <w:rsid w:val="00641C49"/>
    <w:rsid w:val="0064254B"/>
    <w:rsid w:val="00642954"/>
    <w:rsid w:val="0064305E"/>
    <w:rsid w:val="006431B1"/>
    <w:rsid w:val="00643AD8"/>
    <w:rsid w:val="00643BF6"/>
    <w:rsid w:val="006446FF"/>
    <w:rsid w:val="00644B37"/>
    <w:rsid w:val="006467C8"/>
    <w:rsid w:val="006470F8"/>
    <w:rsid w:val="00650004"/>
    <w:rsid w:val="0065021D"/>
    <w:rsid w:val="0065201D"/>
    <w:rsid w:val="006524C9"/>
    <w:rsid w:val="00653693"/>
    <w:rsid w:val="00654C6D"/>
    <w:rsid w:val="0065619B"/>
    <w:rsid w:val="00656AB1"/>
    <w:rsid w:val="00656D50"/>
    <w:rsid w:val="00657D71"/>
    <w:rsid w:val="00661C7C"/>
    <w:rsid w:val="00662A6A"/>
    <w:rsid w:val="00662F90"/>
    <w:rsid w:val="006633CE"/>
    <w:rsid w:val="00663519"/>
    <w:rsid w:val="00664160"/>
    <w:rsid w:val="006641D1"/>
    <w:rsid w:val="006643FA"/>
    <w:rsid w:val="00664BB8"/>
    <w:rsid w:val="00666B2F"/>
    <w:rsid w:val="00666E5A"/>
    <w:rsid w:val="0066790A"/>
    <w:rsid w:val="00667C71"/>
    <w:rsid w:val="00670478"/>
    <w:rsid w:val="00670E35"/>
    <w:rsid w:val="00671707"/>
    <w:rsid w:val="006717D5"/>
    <w:rsid w:val="00672399"/>
    <w:rsid w:val="00673EEE"/>
    <w:rsid w:val="0067462F"/>
    <w:rsid w:val="00674D4C"/>
    <w:rsid w:val="00674FF3"/>
    <w:rsid w:val="00675D24"/>
    <w:rsid w:val="00677358"/>
    <w:rsid w:val="00677CB4"/>
    <w:rsid w:val="006809D8"/>
    <w:rsid w:val="00682564"/>
    <w:rsid w:val="006826B2"/>
    <w:rsid w:val="006826C8"/>
    <w:rsid w:val="00683218"/>
    <w:rsid w:val="0068359D"/>
    <w:rsid w:val="00683E60"/>
    <w:rsid w:val="00684941"/>
    <w:rsid w:val="006853A6"/>
    <w:rsid w:val="006870AE"/>
    <w:rsid w:val="00687253"/>
    <w:rsid w:val="0069132C"/>
    <w:rsid w:val="00691F54"/>
    <w:rsid w:val="0069216F"/>
    <w:rsid w:val="00692657"/>
    <w:rsid w:val="00692F36"/>
    <w:rsid w:val="006936E7"/>
    <w:rsid w:val="00694A0A"/>
    <w:rsid w:val="00696DA1"/>
    <w:rsid w:val="00697474"/>
    <w:rsid w:val="00697C02"/>
    <w:rsid w:val="006A100E"/>
    <w:rsid w:val="006A15F0"/>
    <w:rsid w:val="006A1CBC"/>
    <w:rsid w:val="006A2A04"/>
    <w:rsid w:val="006A2E13"/>
    <w:rsid w:val="006A2EF5"/>
    <w:rsid w:val="006A3288"/>
    <w:rsid w:val="006A3DB5"/>
    <w:rsid w:val="006A4792"/>
    <w:rsid w:val="006A5C9B"/>
    <w:rsid w:val="006A642F"/>
    <w:rsid w:val="006A653E"/>
    <w:rsid w:val="006A748A"/>
    <w:rsid w:val="006B0AB7"/>
    <w:rsid w:val="006B1EB6"/>
    <w:rsid w:val="006B3589"/>
    <w:rsid w:val="006B5734"/>
    <w:rsid w:val="006B6B24"/>
    <w:rsid w:val="006B73FE"/>
    <w:rsid w:val="006C0A70"/>
    <w:rsid w:val="006C383B"/>
    <w:rsid w:val="006C41D7"/>
    <w:rsid w:val="006C5180"/>
    <w:rsid w:val="006C5A8B"/>
    <w:rsid w:val="006C60E8"/>
    <w:rsid w:val="006C6B7F"/>
    <w:rsid w:val="006C6C1A"/>
    <w:rsid w:val="006C707B"/>
    <w:rsid w:val="006D3C6C"/>
    <w:rsid w:val="006D4093"/>
    <w:rsid w:val="006D4758"/>
    <w:rsid w:val="006D65B9"/>
    <w:rsid w:val="006D6C96"/>
    <w:rsid w:val="006E0018"/>
    <w:rsid w:val="006E162E"/>
    <w:rsid w:val="006E2168"/>
    <w:rsid w:val="006E249D"/>
    <w:rsid w:val="006E3271"/>
    <w:rsid w:val="006E6481"/>
    <w:rsid w:val="006E798F"/>
    <w:rsid w:val="006F0811"/>
    <w:rsid w:val="006F2A73"/>
    <w:rsid w:val="006F2FF1"/>
    <w:rsid w:val="006F322D"/>
    <w:rsid w:val="006F4F75"/>
    <w:rsid w:val="006F5B24"/>
    <w:rsid w:val="006F5B64"/>
    <w:rsid w:val="006F5C36"/>
    <w:rsid w:val="006F66FB"/>
    <w:rsid w:val="006F7B3D"/>
    <w:rsid w:val="0070053B"/>
    <w:rsid w:val="00702716"/>
    <w:rsid w:val="00703FCC"/>
    <w:rsid w:val="00704ED5"/>
    <w:rsid w:val="00706986"/>
    <w:rsid w:val="00706E15"/>
    <w:rsid w:val="00711CD9"/>
    <w:rsid w:val="00711D87"/>
    <w:rsid w:val="0071212D"/>
    <w:rsid w:val="00712182"/>
    <w:rsid w:val="007123BF"/>
    <w:rsid w:val="00712AAD"/>
    <w:rsid w:val="007159FF"/>
    <w:rsid w:val="00720F62"/>
    <w:rsid w:val="00721862"/>
    <w:rsid w:val="00721C2E"/>
    <w:rsid w:val="00721EE1"/>
    <w:rsid w:val="00722313"/>
    <w:rsid w:val="00722946"/>
    <w:rsid w:val="00722F5C"/>
    <w:rsid w:val="0072508A"/>
    <w:rsid w:val="007255B3"/>
    <w:rsid w:val="007273A6"/>
    <w:rsid w:val="00727A4C"/>
    <w:rsid w:val="00727B06"/>
    <w:rsid w:val="00727E08"/>
    <w:rsid w:val="00730AFE"/>
    <w:rsid w:val="00732669"/>
    <w:rsid w:val="007330D8"/>
    <w:rsid w:val="00734DD5"/>
    <w:rsid w:val="00735532"/>
    <w:rsid w:val="00736796"/>
    <w:rsid w:val="007370D9"/>
    <w:rsid w:val="0073714E"/>
    <w:rsid w:val="00737D5C"/>
    <w:rsid w:val="00740347"/>
    <w:rsid w:val="00740E65"/>
    <w:rsid w:val="00741357"/>
    <w:rsid w:val="00741A27"/>
    <w:rsid w:val="00741C5F"/>
    <w:rsid w:val="00741D12"/>
    <w:rsid w:val="00742F9F"/>
    <w:rsid w:val="00743C3A"/>
    <w:rsid w:val="00744963"/>
    <w:rsid w:val="00745FD1"/>
    <w:rsid w:val="00746386"/>
    <w:rsid w:val="007476A2"/>
    <w:rsid w:val="00747E2B"/>
    <w:rsid w:val="00750B31"/>
    <w:rsid w:val="00750F57"/>
    <w:rsid w:val="00751821"/>
    <w:rsid w:val="00752774"/>
    <w:rsid w:val="00752AB0"/>
    <w:rsid w:val="00752F50"/>
    <w:rsid w:val="00753BB4"/>
    <w:rsid w:val="00754069"/>
    <w:rsid w:val="007540B1"/>
    <w:rsid w:val="00757631"/>
    <w:rsid w:val="00757E3C"/>
    <w:rsid w:val="00761783"/>
    <w:rsid w:val="00761D05"/>
    <w:rsid w:val="00762062"/>
    <w:rsid w:val="00766562"/>
    <w:rsid w:val="00767039"/>
    <w:rsid w:val="00770244"/>
    <w:rsid w:val="007709B1"/>
    <w:rsid w:val="00771177"/>
    <w:rsid w:val="007712EE"/>
    <w:rsid w:val="007715FA"/>
    <w:rsid w:val="0077176C"/>
    <w:rsid w:val="0077212E"/>
    <w:rsid w:val="007721D4"/>
    <w:rsid w:val="007730DB"/>
    <w:rsid w:val="0077321A"/>
    <w:rsid w:val="00773E00"/>
    <w:rsid w:val="00774386"/>
    <w:rsid w:val="0077461C"/>
    <w:rsid w:val="0077623D"/>
    <w:rsid w:val="00776D2E"/>
    <w:rsid w:val="0078160E"/>
    <w:rsid w:val="007824C0"/>
    <w:rsid w:val="00782B70"/>
    <w:rsid w:val="007838B9"/>
    <w:rsid w:val="00783BF6"/>
    <w:rsid w:val="00784FEA"/>
    <w:rsid w:val="00790916"/>
    <w:rsid w:val="00790F94"/>
    <w:rsid w:val="007918A5"/>
    <w:rsid w:val="00791E85"/>
    <w:rsid w:val="00792368"/>
    <w:rsid w:val="0079500B"/>
    <w:rsid w:val="00795190"/>
    <w:rsid w:val="007972DB"/>
    <w:rsid w:val="00797AA5"/>
    <w:rsid w:val="007A0014"/>
    <w:rsid w:val="007A00BB"/>
    <w:rsid w:val="007A035F"/>
    <w:rsid w:val="007A060E"/>
    <w:rsid w:val="007A09BF"/>
    <w:rsid w:val="007A12E1"/>
    <w:rsid w:val="007A278D"/>
    <w:rsid w:val="007A36F5"/>
    <w:rsid w:val="007A5726"/>
    <w:rsid w:val="007A627C"/>
    <w:rsid w:val="007A76A7"/>
    <w:rsid w:val="007A7B78"/>
    <w:rsid w:val="007B213F"/>
    <w:rsid w:val="007B2346"/>
    <w:rsid w:val="007B28DC"/>
    <w:rsid w:val="007B4C31"/>
    <w:rsid w:val="007B4EB5"/>
    <w:rsid w:val="007B5331"/>
    <w:rsid w:val="007B6718"/>
    <w:rsid w:val="007B70D1"/>
    <w:rsid w:val="007B71FB"/>
    <w:rsid w:val="007B7778"/>
    <w:rsid w:val="007C0472"/>
    <w:rsid w:val="007C0A48"/>
    <w:rsid w:val="007C0B42"/>
    <w:rsid w:val="007C10EC"/>
    <w:rsid w:val="007C1371"/>
    <w:rsid w:val="007C1EB9"/>
    <w:rsid w:val="007C1ECC"/>
    <w:rsid w:val="007C3ACC"/>
    <w:rsid w:val="007C4164"/>
    <w:rsid w:val="007C4165"/>
    <w:rsid w:val="007C4AE0"/>
    <w:rsid w:val="007C4C9D"/>
    <w:rsid w:val="007C58E4"/>
    <w:rsid w:val="007C7651"/>
    <w:rsid w:val="007D148E"/>
    <w:rsid w:val="007D3A1C"/>
    <w:rsid w:val="007D4A1E"/>
    <w:rsid w:val="007D4D58"/>
    <w:rsid w:val="007D5940"/>
    <w:rsid w:val="007D721E"/>
    <w:rsid w:val="007D739E"/>
    <w:rsid w:val="007D7422"/>
    <w:rsid w:val="007E147A"/>
    <w:rsid w:val="007E1491"/>
    <w:rsid w:val="007E27A3"/>
    <w:rsid w:val="007E30AD"/>
    <w:rsid w:val="007E31B3"/>
    <w:rsid w:val="007E41F3"/>
    <w:rsid w:val="007F10B8"/>
    <w:rsid w:val="007F1BB3"/>
    <w:rsid w:val="007F3CFB"/>
    <w:rsid w:val="007F3EC5"/>
    <w:rsid w:val="007F4EF6"/>
    <w:rsid w:val="007F5220"/>
    <w:rsid w:val="007F5A23"/>
    <w:rsid w:val="007F77DA"/>
    <w:rsid w:val="007F7D39"/>
    <w:rsid w:val="00801682"/>
    <w:rsid w:val="008022FD"/>
    <w:rsid w:val="0080417C"/>
    <w:rsid w:val="0080497B"/>
    <w:rsid w:val="00804E75"/>
    <w:rsid w:val="00805B1F"/>
    <w:rsid w:val="00805C41"/>
    <w:rsid w:val="00807D1D"/>
    <w:rsid w:val="00814D50"/>
    <w:rsid w:val="00815BF3"/>
    <w:rsid w:val="0081656C"/>
    <w:rsid w:val="008172D1"/>
    <w:rsid w:val="0082038F"/>
    <w:rsid w:val="008205A0"/>
    <w:rsid w:val="0082090D"/>
    <w:rsid w:val="008216D7"/>
    <w:rsid w:val="00822BAF"/>
    <w:rsid w:val="008230CE"/>
    <w:rsid w:val="00823405"/>
    <w:rsid w:val="0082718E"/>
    <w:rsid w:val="00830C94"/>
    <w:rsid w:val="0083143C"/>
    <w:rsid w:val="00831980"/>
    <w:rsid w:val="00832D8D"/>
    <w:rsid w:val="00832F0B"/>
    <w:rsid w:val="0083397C"/>
    <w:rsid w:val="008344E8"/>
    <w:rsid w:val="008346B4"/>
    <w:rsid w:val="008353EF"/>
    <w:rsid w:val="0083559A"/>
    <w:rsid w:val="0083569C"/>
    <w:rsid w:val="0083631F"/>
    <w:rsid w:val="0083650B"/>
    <w:rsid w:val="00836973"/>
    <w:rsid w:val="008372E5"/>
    <w:rsid w:val="008374ED"/>
    <w:rsid w:val="008403E8"/>
    <w:rsid w:val="0084047E"/>
    <w:rsid w:val="008413C9"/>
    <w:rsid w:val="00842D0F"/>
    <w:rsid w:val="00842EAD"/>
    <w:rsid w:val="00843263"/>
    <w:rsid w:val="00843E4F"/>
    <w:rsid w:val="00844980"/>
    <w:rsid w:val="00844B71"/>
    <w:rsid w:val="00844C4F"/>
    <w:rsid w:val="00845975"/>
    <w:rsid w:val="00847CBD"/>
    <w:rsid w:val="00851B82"/>
    <w:rsid w:val="008523CC"/>
    <w:rsid w:val="008546D2"/>
    <w:rsid w:val="00854A37"/>
    <w:rsid w:val="008563E9"/>
    <w:rsid w:val="00856D31"/>
    <w:rsid w:val="00857676"/>
    <w:rsid w:val="008600A4"/>
    <w:rsid w:val="0086142A"/>
    <w:rsid w:val="0086348E"/>
    <w:rsid w:val="00863724"/>
    <w:rsid w:val="00865171"/>
    <w:rsid w:val="008653AA"/>
    <w:rsid w:val="00865441"/>
    <w:rsid w:val="00866069"/>
    <w:rsid w:val="00866192"/>
    <w:rsid w:val="008679DF"/>
    <w:rsid w:val="00867A31"/>
    <w:rsid w:val="00870F83"/>
    <w:rsid w:val="008714A5"/>
    <w:rsid w:val="00871AE6"/>
    <w:rsid w:val="00872CB7"/>
    <w:rsid w:val="00872D3F"/>
    <w:rsid w:val="00873073"/>
    <w:rsid w:val="00873CF3"/>
    <w:rsid w:val="008745E9"/>
    <w:rsid w:val="00874A4E"/>
    <w:rsid w:val="00876309"/>
    <w:rsid w:val="00876B5C"/>
    <w:rsid w:val="0088035B"/>
    <w:rsid w:val="00880639"/>
    <w:rsid w:val="008807EB"/>
    <w:rsid w:val="00881C0B"/>
    <w:rsid w:val="00882541"/>
    <w:rsid w:val="00882F18"/>
    <w:rsid w:val="00886A8B"/>
    <w:rsid w:val="0089008D"/>
    <w:rsid w:val="00890D31"/>
    <w:rsid w:val="008917F8"/>
    <w:rsid w:val="00891B38"/>
    <w:rsid w:val="00891BF8"/>
    <w:rsid w:val="00892291"/>
    <w:rsid w:val="0089349A"/>
    <w:rsid w:val="008934C9"/>
    <w:rsid w:val="00894A6F"/>
    <w:rsid w:val="00895457"/>
    <w:rsid w:val="00895F7F"/>
    <w:rsid w:val="008960B9"/>
    <w:rsid w:val="00897277"/>
    <w:rsid w:val="00897915"/>
    <w:rsid w:val="008A01B0"/>
    <w:rsid w:val="008A22D3"/>
    <w:rsid w:val="008A2F8B"/>
    <w:rsid w:val="008A33C5"/>
    <w:rsid w:val="008A35FC"/>
    <w:rsid w:val="008A3DEF"/>
    <w:rsid w:val="008A519E"/>
    <w:rsid w:val="008A5526"/>
    <w:rsid w:val="008A5E76"/>
    <w:rsid w:val="008A609C"/>
    <w:rsid w:val="008A7163"/>
    <w:rsid w:val="008A7A5C"/>
    <w:rsid w:val="008B0A54"/>
    <w:rsid w:val="008B2C7B"/>
    <w:rsid w:val="008B40EF"/>
    <w:rsid w:val="008B5CEC"/>
    <w:rsid w:val="008B62BC"/>
    <w:rsid w:val="008B71D5"/>
    <w:rsid w:val="008C1E13"/>
    <w:rsid w:val="008C1EBD"/>
    <w:rsid w:val="008C680C"/>
    <w:rsid w:val="008C6A37"/>
    <w:rsid w:val="008C7A9F"/>
    <w:rsid w:val="008D1CFC"/>
    <w:rsid w:val="008D2243"/>
    <w:rsid w:val="008D3313"/>
    <w:rsid w:val="008D3EE5"/>
    <w:rsid w:val="008D55C3"/>
    <w:rsid w:val="008D6350"/>
    <w:rsid w:val="008D645B"/>
    <w:rsid w:val="008D66AD"/>
    <w:rsid w:val="008D6C8C"/>
    <w:rsid w:val="008D73A3"/>
    <w:rsid w:val="008E32D3"/>
    <w:rsid w:val="008E45BC"/>
    <w:rsid w:val="008E55D3"/>
    <w:rsid w:val="008E5BE1"/>
    <w:rsid w:val="008E7D59"/>
    <w:rsid w:val="008F04E1"/>
    <w:rsid w:val="008F3C10"/>
    <w:rsid w:val="008F3C36"/>
    <w:rsid w:val="008F4828"/>
    <w:rsid w:val="008F64C8"/>
    <w:rsid w:val="008F64D7"/>
    <w:rsid w:val="00902B0B"/>
    <w:rsid w:val="009041F6"/>
    <w:rsid w:val="009049B6"/>
    <w:rsid w:val="009062BC"/>
    <w:rsid w:val="0090738F"/>
    <w:rsid w:val="00907901"/>
    <w:rsid w:val="0091008B"/>
    <w:rsid w:val="00910B7D"/>
    <w:rsid w:val="009114B6"/>
    <w:rsid w:val="009128CA"/>
    <w:rsid w:val="0091319F"/>
    <w:rsid w:val="009133A3"/>
    <w:rsid w:val="0091544E"/>
    <w:rsid w:val="009158D9"/>
    <w:rsid w:val="009174F4"/>
    <w:rsid w:val="00917DAC"/>
    <w:rsid w:val="009210CF"/>
    <w:rsid w:val="0092153F"/>
    <w:rsid w:val="009215D2"/>
    <w:rsid w:val="0092188B"/>
    <w:rsid w:val="00923493"/>
    <w:rsid w:val="00924222"/>
    <w:rsid w:val="009261C1"/>
    <w:rsid w:val="00926A6A"/>
    <w:rsid w:val="0092795C"/>
    <w:rsid w:val="00927D94"/>
    <w:rsid w:val="00930035"/>
    <w:rsid w:val="0093076C"/>
    <w:rsid w:val="0093085B"/>
    <w:rsid w:val="00930C9F"/>
    <w:rsid w:val="00931F40"/>
    <w:rsid w:val="00932A51"/>
    <w:rsid w:val="00933095"/>
    <w:rsid w:val="00933F8F"/>
    <w:rsid w:val="00935FED"/>
    <w:rsid w:val="00936CD9"/>
    <w:rsid w:val="00936E1E"/>
    <w:rsid w:val="00940C3B"/>
    <w:rsid w:val="00941126"/>
    <w:rsid w:val="00941988"/>
    <w:rsid w:val="009438C4"/>
    <w:rsid w:val="00944893"/>
    <w:rsid w:val="0094633D"/>
    <w:rsid w:val="00946732"/>
    <w:rsid w:val="00947093"/>
    <w:rsid w:val="009472EA"/>
    <w:rsid w:val="00947FEE"/>
    <w:rsid w:val="00950A37"/>
    <w:rsid w:val="00952119"/>
    <w:rsid w:val="009534E4"/>
    <w:rsid w:val="00954AB1"/>
    <w:rsid w:val="009552C4"/>
    <w:rsid w:val="00957B08"/>
    <w:rsid w:val="009601D1"/>
    <w:rsid w:val="009604C2"/>
    <w:rsid w:val="009605AB"/>
    <w:rsid w:val="00960DEB"/>
    <w:rsid w:val="009611A9"/>
    <w:rsid w:val="00962EBC"/>
    <w:rsid w:val="009637A4"/>
    <w:rsid w:val="009645C1"/>
    <w:rsid w:val="009648B1"/>
    <w:rsid w:val="00964B1B"/>
    <w:rsid w:val="00964B9A"/>
    <w:rsid w:val="009657A7"/>
    <w:rsid w:val="00965C65"/>
    <w:rsid w:val="009665AC"/>
    <w:rsid w:val="0096667D"/>
    <w:rsid w:val="009669F4"/>
    <w:rsid w:val="00970365"/>
    <w:rsid w:val="00970683"/>
    <w:rsid w:val="00973EDA"/>
    <w:rsid w:val="0097423B"/>
    <w:rsid w:val="009745AF"/>
    <w:rsid w:val="009752B8"/>
    <w:rsid w:val="009801B2"/>
    <w:rsid w:val="00980D7A"/>
    <w:rsid w:val="0098142D"/>
    <w:rsid w:val="00985636"/>
    <w:rsid w:val="00985CD0"/>
    <w:rsid w:val="00986E24"/>
    <w:rsid w:val="00987EBD"/>
    <w:rsid w:val="009929AA"/>
    <w:rsid w:val="00992D94"/>
    <w:rsid w:val="00995C96"/>
    <w:rsid w:val="00996058"/>
    <w:rsid w:val="0099622F"/>
    <w:rsid w:val="00996B60"/>
    <w:rsid w:val="009971AA"/>
    <w:rsid w:val="0099752F"/>
    <w:rsid w:val="009A004A"/>
    <w:rsid w:val="009A020B"/>
    <w:rsid w:val="009A1B78"/>
    <w:rsid w:val="009A1E6F"/>
    <w:rsid w:val="009A356A"/>
    <w:rsid w:val="009A5190"/>
    <w:rsid w:val="009A5C9B"/>
    <w:rsid w:val="009A7B8C"/>
    <w:rsid w:val="009A7F01"/>
    <w:rsid w:val="009B1106"/>
    <w:rsid w:val="009B1465"/>
    <w:rsid w:val="009B1E1B"/>
    <w:rsid w:val="009B1F1B"/>
    <w:rsid w:val="009B3E2F"/>
    <w:rsid w:val="009B43C9"/>
    <w:rsid w:val="009B4EB0"/>
    <w:rsid w:val="009B57BB"/>
    <w:rsid w:val="009B642B"/>
    <w:rsid w:val="009B6832"/>
    <w:rsid w:val="009B7BE7"/>
    <w:rsid w:val="009C04AC"/>
    <w:rsid w:val="009C0CDC"/>
    <w:rsid w:val="009C2F69"/>
    <w:rsid w:val="009C38B9"/>
    <w:rsid w:val="009C44E5"/>
    <w:rsid w:val="009C46C3"/>
    <w:rsid w:val="009D0579"/>
    <w:rsid w:val="009D0FBA"/>
    <w:rsid w:val="009D15BF"/>
    <w:rsid w:val="009D2A6B"/>
    <w:rsid w:val="009D3753"/>
    <w:rsid w:val="009D3AEE"/>
    <w:rsid w:val="009D7C8A"/>
    <w:rsid w:val="009E01D8"/>
    <w:rsid w:val="009E0791"/>
    <w:rsid w:val="009E0B56"/>
    <w:rsid w:val="009E37FF"/>
    <w:rsid w:val="009E5038"/>
    <w:rsid w:val="009E6018"/>
    <w:rsid w:val="009E6491"/>
    <w:rsid w:val="009E694C"/>
    <w:rsid w:val="009E7DC7"/>
    <w:rsid w:val="009F1249"/>
    <w:rsid w:val="009F1418"/>
    <w:rsid w:val="009F1A71"/>
    <w:rsid w:val="009F1D1A"/>
    <w:rsid w:val="009F26C7"/>
    <w:rsid w:val="009F347D"/>
    <w:rsid w:val="009F3F77"/>
    <w:rsid w:val="009F44CF"/>
    <w:rsid w:val="009F4DB7"/>
    <w:rsid w:val="009F5C26"/>
    <w:rsid w:val="009F610C"/>
    <w:rsid w:val="00A0151E"/>
    <w:rsid w:val="00A022C2"/>
    <w:rsid w:val="00A050E4"/>
    <w:rsid w:val="00A065B7"/>
    <w:rsid w:val="00A10A0A"/>
    <w:rsid w:val="00A10D06"/>
    <w:rsid w:val="00A111BD"/>
    <w:rsid w:val="00A1174F"/>
    <w:rsid w:val="00A121CF"/>
    <w:rsid w:val="00A12A57"/>
    <w:rsid w:val="00A13B62"/>
    <w:rsid w:val="00A13B81"/>
    <w:rsid w:val="00A14E61"/>
    <w:rsid w:val="00A16A3A"/>
    <w:rsid w:val="00A16C57"/>
    <w:rsid w:val="00A21697"/>
    <w:rsid w:val="00A222A0"/>
    <w:rsid w:val="00A22BCA"/>
    <w:rsid w:val="00A22D7F"/>
    <w:rsid w:val="00A23905"/>
    <w:rsid w:val="00A25FD3"/>
    <w:rsid w:val="00A262F4"/>
    <w:rsid w:val="00A26FDD"/>
    <w:rsid w:val="00A27715"/>
    <w:rsid w:val="00A30AE3"/>
    <w:rsid w:val="00A31470"/>
    <w:rsid w:val="00A33423"/>
    <w:rsid w:val="00A344AC"/>
    <w:rsid w:val="00A34F84"/>
    <w:rsid w:val="00A35E6D"/>
    <w:rsid w:val="00A35F0C"/>
    <w:rsid w:val="00A35F9E"/>
    <w:rsid w:val="00A401A8"/>
    <w:rsid w:val="00A40956"/>
    <w:rsid w:val="00A41508"/>
    <w:rsid w:val="00A42C77"/>
    <w:rsid w:val="00A42E39"/>
    <w:rsid w:val="00A438A9"/>
    <w:rsid w:val="00A43DFC"/>
    <w:rsid w:val="00A441C8"/>
    <w:rsid w:val="00A44999"/>
    <w:rsid w:val="00A46E29"/>
    <w:rsid w:val="00A47DE0"/>
    <w:rsid w:val="00A50323"/>
    <w:rsid w:val="00A51147"/>
    <w:rsid w:val="00A525FA"/>
    <w:rsid w:val="00A529FF"/>
    <w:rsid w:val="00A53691"/>
    <w:rsid w:val="00A5372A"/>
    <w:rsid w:val="00A53932"/>
    <w:rsid w:val="00A53B5C"/>
    <w:rsid w:val="00A5403C"/>
    <w:rsid w:val="00A548EF"/>
    <w:rsid w:val="00A562C4"/>
    <w:rsid w:val="00A56413"/>
    <w:rsid w:val="00A56E20"/>
    <w:rsid w:val="00A57C4C"/>
    <w:rsid w:val="00A60701"/>
    <w:rsid w:val="00A6085B"/>
    <w:rsid w:val="00A60A14"/>
    <w:rsid w:val="00A6143D"/>
    <w:rsid w:val="00A61E97"/>
    <w:rsid w:val="00A63768"/>
    <w:rsid w:val="00A637F5"/>
    <w:rsid w:val="00A669B7"/>
    <w:rsid w:val="00A66A53"/>
    <w:rsid w:val="00A67D73"/>
    <w:rsid w:val="00A70C64"/>
    <w:rsid w:val="00A70CE5"/>
    <w:rsid w:val="00A70E9C"/>
    <w:rsid w:val="00A70EC4"/>
    <w:rsid w:val="00A71E8C"/>
    <w:rsid w:val="00A71FB1"/>
    <w:rsid w:val="00A740A0"/>
    <w:rsid w:val="00A742BB"/>
    <w:rsid w:val="00A744B8"/>
    <w:rsid w:val="00A74817"/>
    <w:rsid w:val="00A74D78"/>
    <w:rsid w:val="00A76538"/>
    <w:rsid w:val="00A766BE"/>
    <w:rsid w:val="00A77E6C"/>
    <w:rsid w:val="00A77EC3"/>
    <w:rsid w:val="00A8030B"/>
    <w:rsid w:val="00A80C5B"/>
    <w:rsid w:val="00A8108A"/>
    <w:rsid w:val="00A82538"/>
    <w:rsid w:val="00A838D9"/>
    <w:rsid w:val="00A85BDD"/>
    <w:rsid w:val="00A86791"/>
    <w:rsid w:val="00A86A0F"/>
    <w:rsid w:val="00A878F1"/>
    <w:rsid w:val="00A90508"/>
    <w:rsid w:val="00A91F70"/>
    <w:rsid w:val="00A92FB0"/>
    <w:rsid w:val="00A94124"/>
    <w:rsid w:val="00A94890"/>
    <w:rsid w:val="00A94E09"/>
    <w:rsid w:val="00A958EF"/>
    <w:rsid w:val="00A95C8F"/>
    <w:rsid w:val="00A95F53"/>
    <w:rsid w:val="00A9613B"/>
    <w:rsid w:val="00A9677C"/>
    <w:rsid w:val="00AA01F3"/>
    <w:rsid w:val="00AA10A4"/>
    <w:rsid w:val="00AA40F8"/>
    <w:rsid w:val="00AA4D8A"/>
    <w:rsid w:val="00AA504B"/>
    <w:rsid w:val="00AA6E0E"/>
    <w:rsid w:val="00AA6E4B"/>
    <w:rsid w:val="00AA739A"/>
    <w:rsid w:val="00AA73EF"/>
    <w:rsid w:val="00AA7808"/>
    <w:rsid w:val="00AA7EE5"/>
    <w:rsid w:val="00AB27D0"/>
    <w:rsid w:val="00AB3A7D"/>
    <w:rsid w:val="00AB5B95"/>
    <w:rsid w:val="00AB5C1F"/>
    <w:rsid w:val="00AB69AF"/>
    <w:rsid w:val="00AB760E"/>
    <w:rsid w:val="00AB76C0"/>
    <w:rsid w:val="00AB7835"/>
    <w:rsid w:val="00AC2736"/>
    <w:rsid w:val="00AC4550"/>
    <w:rsid w:val="00AC5A83"/>
    <w:rsid w:val="00AC676F"/>
    <w:rsid w:val="00AC6E89"/>
    <w:rsid w:val="00AD0705"/>
    <w:rsid w:val="00AD2182"/>
    <w:rsid w:val="00AD2C5F"/>
    <w:rsid w:val="00AD3834"/>
    <w:rsid w:val="00AD39B6"/>
    <w:rsid w:val="00AD3B80"/>
    <w:rsid w:val="00AD3E2F"/>
    <w:rsid w:val="00AD3E43"/>
    <w:rsid w:val="00AD4EC6"/>
    <w:rsid w:val="00AD5D1E"/>
    <w:rsid w:val="00AD6DA0"/>
    <w:rsid w:val="00AD74F8"/>
    <w:rsid w:val="00AD7550"/>
    <w:rsid w:val="00AD7C5C"/>
    <w:rsid w:val="00AE02D8"/>
    <w:rsid w:val="00AE0327"/>
    <w:rsid w:val="00AE272B"/>
    <w:rsid w:val="00AE3237"/>
    <w:rsid w:val="00AE46B9"/>
    <w:rsid w:val="00AE5626"/>
    <w:rsid w:val="00AE7D03"/>
    <w:rsid w:val="00AF061F"/>
    <w:rsid w:val="00AF0A35"/>
    <w:rsid w:val="00AF190B"/>
    <w:rsid w:val="00AF6AFE"/>
    <w:rsid w:val="00AF6F0E"/>
    <w:rsid w:val="00B003B5"/>
    <w:rsid w:val="00B006E0"/>
    <w:rsid w:val="00B008D3"/>
    <w:rsid w:val="00B00E07"/>
    <w:rsid w:val="00B0187C"/>
    <w:rsid w:val="00B02CC3"/>
    <w:rsid w:val="00B03923"/>
    <w:rsid w:val="00B04B33"/>
    <w:rsid w:val="00B05188"/>
    <w:rsid w:val="00B054AE"/>
    <w:rsid w:val="00B060B7"/>
    <w:rsid w:val="00B06836"/>
    <w:rsid w:val="00B06EB9"/>
    <w:rsid w:val="00B07458"/>
    <w:rsid w:val="00B07714"/>
    <w:rsid w:val="00B07A8E"/>
    <w:rsid w:val="00B07E05"/>
    <w:rsid w:val="00B10087"/>
    <w:rsid w:val="00B10A3C"/>
    <w:rsid w:val="00B11FFB"/>
    <w:rsid w:val="00B13783"/>
    <w:rsid w:val="00B14A47"/>
    <w:rsid w:val="00B150D9"/>
    <w:rsid w:val="00B15B16"/>
    <w:rsid w:val="00B15E7F"/>
    <w:rsid w:val="00B16C35"/>
    <w:rsid w:val="00B1754D"/>
    <w:rsid w:val="00B218A0"/>
    <w:rsid w:val="00B21F30"/>
    <w:rsid w:val="00B22CF9"/>
    <w:rsid w:val="00B255A8"/>
    <w:rsid w:val="00B25F8E"/>
    <w:rsid w:val="00B26898"/>
    <w:rsid w:val="00B271F3"/>
    <w:rsid w:val="00B27916"/>
    <w:rsid w:val="00B31012"/>
    <w:rsid w:val="00B32F8F"/>
    <w:rsid w:val="00B33872"/>
    <w:rsid w:val="00B33D2B"/>
    <w:rsid w:val="00B33EFA"/>
    <w:rsid w:val="00B340FA"/>
    <w:rsid w:val="00B345D5"/>
    <w:rsid w:val="00B35119"/>
    <w:rsid w:val="00B356D0"/>
    <w:rsid w:val="00B36D14"/>
    <w:rsid w:val="00B36FBE"/>
    <w:rsid w:val="00B3712C"/>
    <w:rsid w:val="00B371EC"/>
    <w:rsid w:val="00B40715"/>
    <w:rsid w:val="00B4104F"/>
    <w:rsid w:val="00B41B7E"/>
    <w:rsid w:val="00B435BF"/>
    <w:rsid w:val="00B444BA"/>
    <w:rsid w:val="00B44FAA"/>
    <w:rsid w:val="00B45176"/>
    <w:rsid w:val="00B466ED"/>
    <w:rsid w:val="00B46CFA"/>
    <w:rsid w:val="00B47223"/>
    <w:rsid w:val="00B477F6"/>
    <w:rsid w:val="00B52CBC"/>
    <w:rsid w:val="00B52CCD"/>
    <w:rsid w:val="00B53BEC"/>
    <w:rsid w:val="00B54336"/>
    <w:rsid w:val="00B549DA"/>
    <w:rsid w:val="00B54AAC"/>
    <w:rsid w:val="00B54E4D"/>
    <w:rsid w:val="00B55FCF"/>
    <w:rsid w:val="00B56D45"/>
    <w:rsid w:val="00B577F6"/>
    <w:rsid w:val="00B6065A"/>
    <w:rsid w:val="00B61E6B"/>
    <w:rsid w:val="00B62C62"/>
    <w:rsid w:val="00B64C05"/>
    <w:rsid w:val="00B6564E"/>
    <w:rsid w:val="00B66CF7"/>
    <w:rsid w:val="00B70A89"/>
    <w:rsid w:val="00B713E5"/>
    <w:rsid w:val="00B72FEB"/>
    <w:rsid w:val="00B738EA"/>
    <w:rsid w:val="00B73AF2"/>
    <w:rsid w:val="00B73B7B"/>
    <w:rsid w:val="00B749F1"/>
    <w:rsid w:val="00B7688C"/>
    <w:rsid w:val="00B778A1"/>
    <w:rsid w:val="00B83356"/>
    <w:rsid w:val="00B83A8A"/>
    <w:rsid w:val="00B83EB1"/>
    <w:rsid w:val="00B84AC0"/>
    <w:rsid w:val="00B85B9A"/>
    <w:rsid w:val="00B85D84"/>
    <w:rsid w:val="00B85F19"/>
    <w:rsid w:val="00B8614E"/>
    <w:rsid w:val="00B905FA"/>
    <w:rsid w:val="00B90C21"/>
    <w:rsid w:val="00B92338"/>
    <w:rsid w:val="00B938E2"/>
    <w:rsid w:val="00B94C2D"/>
    <w:rsid w:val="00B957AE"/>
    <w:rsid w:val="00B96D82"/>
    <w:rsid w:val="00B96EB8"/>
    <w:rsid w:val="00B97385"/>
    <w:rsid w:val="00BA223B"/>
    <w:rsid w:val="00BA2CC9"/>
    <w:rsid w:val="00BA2F76"/>
    <w:rsid w:val="00BA3437"/>
    <w:rsid w:val="00BA4290"/>
    <w:rsid w:val="00BA56F0"/>
    <w:rsid w:val="00BA6C5E"/>
    <w:rsid w:val="00BB087E"/>
    <w:rsid w:val="00BB116A"/>
    <w:rsid w:val="00BB15F4"/>
    <w:rsid w:val="00BB1E18"/>
    <w:rsid w:val="00BC0B05"/>
    <w:rsid w:val="00BC0FC4"/>
    <w:rsid w:val="00BC31EB"/>
    <w:rsid w:val="00BC4787"/>
    <w:rsid w:val="00BC540E"/>
    <w:rsid w:val="00BC5FA0"/>
    <w:rsid w:val="00BC6670"/>
    <w:rsid w:val="00BC69ED"/>
    <w:rsid w:val="00BC797F"/>
    <w:rsid w:val="00BC79D3"/>
    <w:rsid w:val="00BC7ADA"/>
    <w:rsid w:val="00BD0265"/>
    <w:rsid w:val="00BD0313"/>
    <w:rsid w:val="00BD06DC"/>
    <w:rsid w:val="00BD1619"/>
    <w:rsid w:val="00BD192F"/>
    <w:rsid w:val="00BD4153"/>
    <w:rsid w:val="00BD4AD5"/>
    <w:rsid w:val="00BD52BE"/>
    <w:rsid w:val="00BD6282"/>
    <w:rsid w:val="00BD67DF"/>
    <w:rsid w:val="00BD6D99"/>
    <w:rsid w:val="00BD70FD"/>
    <w:rsid w:val="00BD7E2F"/>
    <w:rsid w:val="00BE06A8"/>
    <w:rsid w:val="00BE22B8"/>
    <w:rsid w:val="00BE2C7A"/>
    <w:rsid w:val="00BE3E25"/>
    <w:rsid w:val="00BE41F0"/>
    <w:rsid w:val="00BE4DEC"/>
    <w:rsid w:val="00BE53AE"/>
    <w:rsid w:val="00BE54B5"/>
    <w:rsid w:val="00BE60C7"/>
    <w:rsid w:val="00BF0890"/>
    <w:rsid w:val="00BF1CCA"/>
    <w:rsid w:val="00BF2145"/>
    <w:rsid w:val="00BF268C"/>
    <w:rsid w:val="00BF4B3D"/>
    <w:rsid w:val="00BF4F4F"/>
    <w:rsid w:val="00BF4F94"/>
    <w:rsid w:val="00BF6412"/>
    <w:rsid w:val="00BF74A4"/>
    <w:rsid w:val="00BF7537"/>
    <w:rsid w:val="00BF75DA"/>
    <w:rsid w:val="00BF7B38"/>
    <w:rsid w:val="00C01D7E"/>
    <w:rsid w:val="00C029ED"/>
    <w:rsid w:val="00C04409"/>
    <w:rsid w:val="00C05370"/>
    <w:rsid w:val="00C10E76"/>
    <w:rsid w:val="00C1125F"/>
    <w:rsid w:val="00C11F29"/>
    <w:rsid w:val="00C13492"/>
    <w:rsid w:val="00C17B67"/>
    <w:rsid w:val="00C17E7D"/>
    <w:rsid w:val="00C17FF0"/>
    <w:rsid w:val="00C22111"/>
    <w:rsid w:val="00C22D87"/>
    <w:rsid w:val="00C23C17"/>
    <w:rsid w:val="00C24544"/>
    <w:rsid w:val="00C2476E"/>
    <w:rsid w:val="00C253A0"/>
    <w:rsid w:val="00C2573B"/>
    <w:rsid w:val="00C259C1"/>
    <w:rsid w:val="00C26600"/>
    <w:rsid w:val="00C266C7"/>
    <w:rsid w:val="00C2785D"/>
    <w:rsid w:val="00C32C09"/>
    <w:rsid w:val="00C32F98"/>
    <w:rsid w:val="00C346A1"/>
    <w:rsid w:val="00C353A7"/>
    <w:rsid w:val="00C36004"/>
    <w:rsid w:val="00C36BF3"/>
    <w:rsid w:val="00C372C5"/>
    <w:rsid w:val="00C379E9"/>
    <w:rsid w:val="00C400F8"/>
    <w:rsid w:val="00C41253"/>
    <w:rsid w:val="00C41277"/>
    <w:rsid w:val="00C41694"/>
    <w:rsid w:val="00C417FE"/>
    <w:rsid w:val="00C41990"/>
    <w:rsid w:val="00C43196"/>
    <w:rsid w:val="00C4423F"/>
    <w:rsid w:val="00C44F12"/>
    <w:rsid w:val="00C45248"/>
    <w:rsid w:val="00C464D3"/>
    <w:rsid w:val="00C47915"/>
    <w:rsid w:val="00C509D9"/>
    <w:rsid w:val="00C50A3E"/>
    <w:rsid w:val="00C511C5"/>
    <w:rsid w:val="00C513E1"/>
    <w:rsid w:val="00C517C2"/>
    <w:rsid w:val="00C5283B"/>
    <w:rsid w:val="00C53D52"/>
    <w:rsid w:val="00C5402C"/>
    <w:rsid w:val="00C54CE8"/>
    <w:rsid w:val="00C54D92"/>
    <w:rsid w:val="00C55933"/>
    <w:rsid w:val="00C55CE2"/>
    <w:rsid w:val="00C564C8"/>
    <w:rsid w:val="00C5755A"/>
    <w:rsid w:val="00C57C74"/>
    <w:rsid w:val="00C6014D"/>
    <w:rsid w:val="00C606AC"/>
    <w:rsid w:val="00C61CCC"/>
    <w:rsid w:val="00C63E65"/>
    <w:rsid w:val="00C64DA2"/>
    <w:rsid w:val="00C654C6"/>
    <w:rsid w:val="00C66057"/>
    <w:rsid w:val="00C660E4"/>
    <w:rsid w:val="00C670D7"/>
    <w:rsid w:val="00C67DA9"/>
    <w:rsid w:val="00C71420"/>
    <w:rsid w:val="00C72086"/>
    <w:rsid w:val="00C74231"/>
    <w:rsid w:val="00C745F5"/>
    <w:rsid w:val="00C75A20"/>
    <w:rsid w:val="00C768CF"/>
    <w:rsid w:val="00C77154"/>
    <w:rsid w:val="00C844B5"/>
    <w:rsid w:val="00C8595F"/>
    <w:rsid w:val="00C87103"/>
    <w:rsid w:val="00C87E15"/>
    <w:rsid w:val="00C900C5"/>
    <w:rsid w:val="00C90659"/>
    <w:rsid w:val="00C92C45"/>
    <w:rsid w:val="00C93A18"/>
    <w:rsid w:val="00C93E8B"/>
    <w:rsid w:val="00C94530"/>
    <w:rsid w:val="00C94E08"/>
    <w:rsid w:val="00C9511F"/>
    <w:rsid w:val="00C96C62"/>
    <w:rsid w:val="00C97F50"/>
    <w:rsid w:val="00CA225A"/>
    <w:rsid w:val="00CA2FB7"/>
    <w:rsid w:val="00CA5FDA"/>
    <w:rsid w:val="00CA7269"/>
    <w:rsid w:val="00CA7E70"/>
    <w:rsid w:val="00CB00AD"/>
    <w:rsid w:val="00CB0933"/>
    <w:rsid w:val="00CB0CC9"/>
    <w:rsid w:val="00CB4B61"/>
    <w:rsid w:val="00CB578F"/>
    <w:rsid w:val="00CB5C93"/>
    <w:rsid w:val="00CB6965"/>
    <w:rsid w:val="00CB7D9E"/>
    <w:rsid w:val="00CC0262"/>
    <w:rsid w:val="00CC23CB"/>
    <w:rsid w:val="00CC2647"/>
    <w:rsid w:val="00CC33D6"/>
    <w:rsid w:val="00CC3B38"/>
    <w:rsid w:val="00CC3D90"/>
    <w:rsid w:val="00CC4D1B"/>
    <w:rsid w:val="00CC531F"/>
    <w:rsid w:val="00CC6088"/>
    <w:rsid w:val="00CD2CB4"/>
    <w:rsid w:val="00CD3559"/>
    <w:rsid w:val="00CD491B"/>
    <w:rsid w:val="00CD632F"/>
    <w:rsid w:val="00CD63B5"/>
    <w:rsid w:val="00CD64EC"/>
    <w:rsid w:val="00CE099B"/>
    <w:rsid w:val="00CE1F03"/>
    <w:rsid w:val="00CE2D94"/>
    <w:rsid w:val="00CE36C3"/>
    <w:rsid w:val="00CE4369"/>
    <w:rsid w:val="00CE6218"/>
    <w:rsid w:val="00CE763B"/>
    <w:rsid w:val="00CE78AB"/>
    <w:rsid w:val="00CF277F"/>
    <w:rsid w:val="00CF2833"/>
    <w:rsid w:val="00CF36BB"/>
    <w:rsid w:val="00CF3A40"/>
    <w:rsid w:val="00CF5EE6"/>
    <w:rsid w:val="00CF5F57"/>
    <w:rsid w:val="00CF7417"/>
    <w:rsid w:val="00CF7FA7"/>
    <w:rsid w:val="00D01702"/>
    <w:rsid w:val="00D024C6"/>
    <w:rsid w:val="00D02DFE"/>
    <w:rsid w:val="00D032EA"/>
    <w:rsid w:val="00D03884"/>
    <w:rsid w:val="00D03F89"/>
    <w:rsid w:val="00D04E00"/>
    <w:rsid w:val="00D053D3"/>
    <w:rsid w:val="00D05B77"/>
    <w:rsid w:val="00D05CE4"/>
    <w:rsid w:val="00D05DC1"/>
    <w:rsid w:val="00D068BF"/>
    <w:rsid w:val="00D07FA5"/>
    <w:rsid w:val="00D11914"/>
    <w:rsid w:val="00D11DFF"/>
    <w:rsid w:val="00D12B75"/>
    <w:rsid w:val="00D12F0B"/>
    <w:rsid w:val="00D150F0"/>
    <w:rsid w:val="00D164D6"/>
    <w:rsid w:val="00D17EC2"/>
    <w:rsid w:val="00D201FD"/>
    <w:rsid w:val="00D21AA3"/>
    <w:rsid w:val="00D2266D"/>
    <w:rsid w:val="00D2420C"/>
    <w:rsid w:val="00D26262"/>
    <w:rsid w:val="00D262EC"/>
    <w:rsid w:val="00D27EF6"/>
    <w:rsid w:val="00D312F3"/>
    <w:rsid w:val="00D32C2E"/>
    <w:rsid w:val="00D33232"/>
    <w:rsid w:val="00D34F5F"/>
    <w:rsid w:val="00D35D38"/>
    <w:rsid w:val="00D36902"/>
    <w:rsid w:val="00D36D16"/>
    <w:rsid w:val="00D433EF"/>
    <w:rsid w:val="00D4472A"/>
    <w:rsid w:val="00D449CE"/>
    <w:rsid w:val="00D44A1A"/>
    <w:rsid w:val="00D453B3"/>
    <w:rsid w:val="00D4711C"/>
    <w:rsid w:val="00D47227"/>
    <w:rsid w:val="00D473B8"/>
    <w:rsid w:val="00D4765D"/>
    <w:rsid w:val="00D47D12"/>
    <w:rsid w:val="00D5039D"/>
    <w:rsid w:val="00D5066F"/>
    <w:rsid w:val="00D5176F"/>
    <w:rsid w:val="00D51E39"/>
    <w:rsid w:val="00D520FF"/>
    <w:rsid w:val="00D526E4"/>
    <w:rsid w:val="00D53689"/>
    <w:rsid w:val="00D53F86"/>
    <w:rsid w:val="00D56D6C"/>
    <w:rsid w:val="00D56E33"/>
    <w:rsid w:val="00D57148"/>
    <w:rsid w:val="00D575CF"/>
    <w:rsid w:val="00D57BEC"/>
    <w:rsid w:val="00D60E3D"/>
    <w:rsid w:val="00D6244F"/>
    <w:rsid w:val="00D63041"/>
    <w:rsid w:val="00D65A07"/>
    <w:rsid w:val="00D66977"/>
    <w:rsid w:val="00D67B47"/>
    <w:rsid w:val="00D709CA"/>
    <w:rsid w:val="00D73934"/>
    <w:rsid w:val="00D74764"/>
    <w:rsid w:val="00D74D21"/>
    <w:rsid w:val="00D7542C"/>
    <w:rsid w:val="00D75782"/>
    <w:rsid w:val="00D75B5F"/>
    <w:rsid w:val="00D76D47"/>
    <w:rsid w:val="00D76E84"/>
    <w:rsid w:val="00D77A09"/>
    <w:rsid w:val="00D77A19"/>
    <w:rsid w:val="00D77A43"/>
    <w:rsid w:val="00D80169"/>
    <w:rsid w:val="00D80428"/>
    <w:rsid w:val="00D84DE8"/>
    <w:rsid w:val="00D85541"/>
    <w:rsid w:val="00D863B1"/>
    <w:rsid w:val="00D90585"/>
    <w:rsid w:val="00D910E2"/>
    <w:rsid w:val="00D9149F"/>
    <w:rsid w:val="00D91795"/>
    <w:rsid w:val="00D91D77"/>
    <w:rsid w:val="00D93623"/>
    <w:rsid w:val="00D96067"/>
    <w:rsid w:val="00D96902"/>
    <w:rsid w:val="00D96CD2"/>
    <w:rsid w:val="00D96DBF"/>
    <w:rsid w:val="00D97142"/>
    <w:rsid w:val="00D97529"/>
    <w:rsid w:val="00DA00C4"/>
    <w:rsid w:val="00DA0DF2"/>
    <w:rsid w:val="00DA0EAD"/>
    <w:rsid w:val="00DA139B"/>
    <w:rsid w:val="00DA2086"/>
    <w:rsid w:val="00DA23F2"/>
    <w:rsid w:val="00DA3350"/>
    <w:rsid w:val="00DA4203"/>
    <w:rsid w:val="00DA4714"/>
    <w:rsid w:val="00DA567F"/>
    <w:rsid w:val="00DA5AF0"/>
    <w:rsid w:val="00DA6131"/>
    <w:rsid w:val="00DA6A00"/>
    <w:rsid w:val="00DA704F"/>
    <w:rsid w:val="00DA7198"/>
    <w:rsid w:val="00DA7BD7"/>
    <w:rsid w:val="00DB1524"/>
    <w:rsid w:val="00DB3512"/>
    <w:rsid w:val="00DB481E"/>
    <w:rsid w:val="00DB56CF"/>
    <w:rsid w:val="00DB6628"/>
    <w:rsid w:val="00DB770A"/>
    <w:rsid w:val="00DC08B6"/>
    <w:rsid w:val="00DC0F79"/>
    <w:rsid w:val="00DC30D2"/>
    <w:rsid w:val="00DC3751"/>
    <w:rsid w:val="00DC377D"/>
    <w:rsid w:val="00DC38F1"/>
    <w:rsid w:val="00DC5017"/>
    <w:rsid w:val="00DC5515"/>
    <w:rsid w:val="00DC6954"/>
    <w:rsid w:val="00DC71C5"/>
    <w:rsid w:val="00DC7996"/>
    <w:rsid w:val="00DD0574"/>
    <w:rsid w:val="00DD1AB3"/>
    <w:rsid w:val="00DD29E0"/>
    <w:rsid w:val="00DD2EA9"/>
    <w:rsid w:val="00DD2FB0"/>
    <w:rsid w:val="00DD36E8"/>
    <w:rsid w:val="00DD3A0E"/>
    <w:rsid w:val="00DD3A4E"/>
    <w:rsid w:val="00DD46EC"/>
    <w:rsid w:val="00DD550E"/>
    <w:rsid w:val="00DD5EBD"/>
    <w:rsid w:val="00DE08DA"/>
    <w:rsid w:val="00DE2281"/>
    <w:rsid w:val="00DE493D"/>
    <w:rsid w:val="00DE6786"/>
    <w:rsid w:val="00DE6DE8"/>
    <w:rsid w:val="00DE6DFC"/>
    <w:rsid w:val="00DE772E"/>
    <w:rsid w:val="00DE7DBC"/>
    <w:rsid w:val="00DF1BA3"/>
    <w:rsid w:val="00DF1D32"/>
    <w:rsid w:val="00DF278C"/>
    <w:rsid w:val="00DF2A45"/>
    <w:rsid w:val="00DF33EE"/>
    <w:rsid w:val="00DF439C"/>
    <w:rsid w:val="00DF5487"/>
    <w:rsid w:val="00DF57AA"/>
    <w:rsid w:val="00DF76CD"/>
    <w:rsid w:val="00DF7D54"/>
    <w:rsid w:val="00E000F9"/>
    <w:rsid w:val="00E0101F"/>
    <w:rsid w:val="00E03296"/>
    <w:rsid w:val="00E03568"/>
    <w:rsid w:val="00E04D4D"/>
    <w:rsid w:val="00E05E1C"/>
    <w:rsid w:val="00E06335"/>
    <w:rsid w:val="00E079EC"/>
    <w:rsid w:val="00E10928"/>
    <w:rsid w:val="00E11BA4"/>
    <w:rsid w:val="00E11BCF"/>
    <w:rsid w:val="00E1284E"/>
    <w:rsid w:val="00E15399"/>
    <w:rsid w:val="00E15FC6"/>
    <w:rsid w:val="00E16692"/>
    <w:rsid w:val="00E17DE6"/>
    <w:rsid w:val="00E20C28"/>
    <w:rsid w:val="00E23503"/>
    <w:rsid w:val="00E23DF9"/>
    <w:rsid w:val="00E242C8"/>
    <w:rsid w:val="00E24432"/>
    <w:rsid w:val="00E24F0D"/>
    <w:rsid w:val="00E258FB"/>
    <w:rsid w:val="00E26A18"/>
    <w:rsid w:val="00E26E2C"/>
    <w:rsid w:val="00E312B7"/>
    <w:rsid w:val="00E32887"/>
    <w:rsid w:val="00E34512"/>
    <w:rsid w:val="00E348FD"/>
    <w:rsid w:val="00E34D26"/>
    <w:rsid w:val="00E34DEA"/>
    <w:rsid w:val="00E351C0"/>
    <w:rsid w:val="00E35443"/>
    <w:rsid w:val="00E36BF8"/>
    <w:rsid w:val="00E37296"/>
    <w:rsid w:val="00E3739C"/>
    <w:rsid w:val="00E37DBB"/>
    <w:rsid w:val="00E403EB"/>
    <w:rsid w:val="00E4042B"/>
    <w:rsid w:val="00E42521"/>
    <w:rsid w:val="00E42E04"/>
    <w:rsid w:val="00E4350E"/>
    <w:rsid w:val="00E45B8D"/>
    <w:rsid w:val="00E45D8F"/>
    <w:rsid w:val="00E47729"/>
    <w:rsid w:val="00E51574"/>
    <w:rsid w:val="00E52524"/>
    <w:rsid w:val="00E531AD"/>
    <w:rsid w:val="00E53C72"/>
    <w:rsid w:val="00E53ED2"/>
    <w:rsid w:val="00E541CB"/>
    <w:rsid w:val="00E55200"/>
    <w:rsid w:val="00E57088"/>
    <w:rsid w:val="00E579A8"/>
    <w:rsid w:val="00E57A36"/>
    <w:rsid w:val="00E57ECF"/>
    <w:rsid w:val="00E62224"/>
    <w:rsid w:val="00E62DF3"/>
    <w:rsid w:val="00E64353"/>
    <w:rsid w:val="00E645D6"/>
    <w:rsid w:val="00E6703D"/>
    <w:rsid w:val="00E70030"/>
    <w:rsid w:val="00E7042D"/>
    <w:rsid w:val="00E7094E"/>
    <w:rsid w:val="00E71F2B"/>
    <w:rsid w:val="00E75241"/>
    <w:rsid w:val="00E75BAE"/>
    <w:rsid w:val="00E7631D"/>
    <w:rsid w:val="00E76552"/>
    <w:rsid w:val="00E77683"/>
    <w:rsid w:val="00E81914"/>
    <w:rsid w:val="00E825D0"/>
    <w:rsid w:val="00E82656"/>
    <w:rsid w:val="00E8338F"/>
    <w:rsid w:val="00E83E67"/>
    <w:rsid w:val="00E8531B"/>
    <w:rsid w:val="00E902FF"/>
    <w:rsid w:val="00E91A8A"/>
    <w:rsid w:val="00E91BC3"/>
    <w:rsid w:val="00E92DA8"/>
    <w:rsid w:val="00E95F27"/>
    <w:rsid w:val="00E9608A"/>
    <w:rsid w:val="00E963B7"/>
    <w:rsid w:val="00E96C32"/>
    <w:rsid w:val="00E96F3E"/>
    <w:rsid w:val="00E97960"/>
    <w:rsid w:val="00EA01FC"/>
    <w:rsid w:val="00EA0FFC"/>
    <w:rsid w:val="00EA1593"/>
    <w:rsid w:val="00EA2196"/>
    <w:rsid w:val="00EA2499"/>
    <w:rsid w:val="00EA2983"/>
    <w:rsid w:val="00EA3548"/>
    <w:rsid w:val="00EA3667"/>
    <w:rsid w:val="00EA3AF8"/>
    <w:rsid w:val="00EA3FDF"/>
    <w:rsid w:val="00EA5FE2"/>
    <w:rsid w:val="00EB0BF6"/>
    <w:rsid w:val="00EB140F"/>
    <w:rsid w:val="00EB220E"/>
    <w:rsid w:val="00EB302B"/>
    <w:rsid w:val="00EB4C36"/>
    <w:rsid w:val="00EB4DE2"/>
    <w:rsid w:val="00EB5954"/>
    <w:rsid w:val="00EB5FE7"/>
    <w:rsid w:val="00EB640C"/>
    <w:rsid w:val="00EB7E68"/>
    <w:rsid w:val="00EC087C"/>
    <w:rsid w:val="00EC0FCE"/>
    <w:rsid w:val="00EC2372"/>
    <w:rsid w:val="00EC3E7A"/>
    <w:rsid w:val="00EC4DCF"/>
    <w:rsid w:val="00ED220D"/>
    <w:rsid w:val="00ED2443"/>
    <w:rsid w:val="00ED2B48"/>
    <w:rsid w:val="00ED56B1"/>
    <w:rsid w:val="00ED5AFB"/>
    <w:rsid w:val="00ED61FB"/>
    <w:rsid w:val="00ED66EF"/>
    <w:rsid w:val="00ED6E92"/>
    <w:rsid w:val="00ED6FCA"/>
    <w:rsid w:val="00ED743F"/>
    <w:rsid w:val="00EE11BB"/>
    <w:rsid w:val="00EE39D4"/>
    <w:rsid w:val="00EE4484"/>
    <w:rsid w:val="00EE700D"/>
    <w:rsid w:val="00EE78EE"/>
    <w:rsid w:val="00EF1C00"/>
    <w:rsid w:val="00EF2432"/>
    <w:rsid w:val="00EF2ABD"/>
    <w:rsid w:val="00EF2FC7"/>
    <w:rsid w:val="00EF3287"/>
    <w:rsid w:val="00EF5178"/>
    <w:rsid w:val="00EF7A33"/>
    <w:rsid w:val="00EF7CC7"/>
    <w:rsid w:val="00F01851"/>
    <w:rsid w:val="00F02855"/>
    <w:rsid w:val="00F02DAB"/>
    <w:rsid w:val="00F037C3"/>
    <w:rsid w:val="00F04B68"/>
    <w:rsid w:val="00F04FA1"/>
    <w:rsid w:val="00F04FF8"/>
    <w:rsid w:val="00F0619B"/>
    <w:rsid w:val="00F074F0"/>
    <w:rsid w:val="00F105AD"/>
    <w:rsid w:val="00F10A2E"/>
    <w:rsid w:val="00F11531"/>
    <w:rsid w:val="00F118C0"/>
    <w:rsid w:val="00F11AD4"/>
    <w:rsid w:val="00F11CCA"/>
    <w:rsid w:val="00F12F35"/>
    <w:rsid w:val="00F13956"/>
    <w:rsid w:val="00F144B5"/>
    <w:rsid w:val="00F151FA"/>
    <w:rsid w:val="00F1533F"/>
    <w:rsid w:val="00F15DE6"/>
    <w:rsid w:val="00F1673A"/>
    <w:rsid w:val="00F16935"/>
    <w:rsid w:val="00F171D2"/>
    <w:rsid w:val="00F175B6"/>
    <w:rsid w:val="00F176EC"/>
    <w:rsid w:val="00F20CBE"/>
    <w:rsid w:val="00F20E67"/>
    <w:rsid w:val="00F20EAD"/>
    <w:rsid w:val="00F213DB"/>
    <w:rsid w:val="00F218BE"/>
    <w:rsid w:val="00F22CAF"/>
    <w:rsid w:val="00F25498"/>
    <w:rsid w:val="00F25BCB"/>
    <w:rsid w:val="00F32B48"/>
    <w:rsid w:val="00F3330A"/>
    <w:rsid w:val="00F35107"/>
    <w:rsid w:val="00F36CD0"/>
    <w:rsid w:val="00F4010F"/>
    <w:rsid w:val="00F40275"/>
    <w:rsid w:val="00F40F1D"/>
    <w:rsid w:val="00F4175E"/>
    <w:rsid w:val="00F41A52"/>
    <w:rsid w:val="00F41B56"/>
    <w:rsid w:val="00F41E71"/>
    <w:rsid w:val="00F42478"/>
    <w:rsid w:val="00F4279A"/>
    <w:rsid w:val="00F43561"/>
    <w:rsid w:val="00F436E5"/>
    <w:rsid w:val="00F44268"/>
    <w:rsid w:val="00F4527B"/>
    <w:rsid w:val="00F4641E"/>
    <w:rsid w:val="00F46EC8"/>
    <w:rsid w:val="00F50296"/>
    <w:rsid w:val="00F52CBB"/>
    <w:rsid w:val="00F5396B"/>
    <w:rsid w:val="00F53BAC"/>
    <w:rsid w:val="00F53D7F"/>
    <w:rsid w:val="00F55097"/>
    <w:rsid w:val="00F55816"/>
    <w:rsid w:val="00F56BE4"/>
    <w:rsid w:val="00F57E21"/>
    <w:rsid w:val="00F60347"/>
    <w:rsid w:val="00F6067C"/>
    <w:rsid w:val="00F60E94"/>
    <w:rsid w:val="00F62524"/>
    <w:rsid w:val="00F63140"/>
    <w:rsid w:val="00F65556"/>
    <w:rsid w:val="00F659E0"/>
    <w:rsid w:val="00F65A31"/>
    <w:rsid w:val="00F661D8"/>
    <w:rsid w:val="00F6622A"/>
    <w:rsid w:val="00F66B82"/>
    <w:rsid w:val="00F66E57"/>
    <w:rsid w:val="00F6742A"/>
    <w:rsid w:val="00F73C99"/>
    <w:rsid w:val="00F768AB"/>
    <w:rsid w:val="00F774A8"/>
    <w:rsid w:val="00F802B0"/>
    <w:rsid w:val="00F82568"/>
    <w:rsid w:val="00F82920"/>
    <w:rsid w:val="00F837E2"/>
    <w:rsid w:val="00F83CFD"/>
    <w:rsid w:val="00F842A2"/>
    <w:rsid w:val="00F85CBE"/>
    <w:rsid w:val="00F878C9"/>
    <w:rsid w:val="00F87A84"/>
    <w:rsid w:val="00F933BD"/>
    <w:rsid w:val="00F94089"/>
    <w:rsid w:val="00F945C5"/>
    <w:rsid w:val="00F95441"/>
    <w:rsid w:val="00F969CE"/>
    <w:rsid w:val="00F973A5"/>
    <w:rsid w:val="00FA04DA"/>
    <w:rsid w:val="00FA11A0"/>
    <w:rsid w:val="00FA14D2"/>
    <w:rsid w:val="00FA2943"/>
    <w:rsid w:val="00FA34AC"/>
    <w:rsid w:val="00FA3CB0"/>
    <w:rsid w:val="00FA449F"/>
    <w:rsid w:val="00FA6580"/>
    <w:rsid w:val="00FA6A66"/>
    <w:rsid w:val="00FA6C16"/>
    <w:rsid w:val="00FB040A"/>
    <w:rsid w:val="00FB0C92"/>
    <w:rsid w:val="00FB11B5"/>
    <w:rsid w:val="00FB195E"/>
    <w:rsid w:val="00FB33C5"/>
    <w:rsid w:val="00FB47BA"/>
    <w:rsid w:val="00FB49B8"/>
    <w:rsid w:val="00FB7034"/>
    <w:rsid w:val="00FC0B35"/>
    <w:rsid w:val="00FC0BA7"/>
    <w:rsid w:val="00FC65B8"/>
    <w:rsid w:val="00FC79B7"/>
    <w:rsid w:val="00FD0069"/>
    <w:rsid w:val="00FD109C"/>
    <w:rsid w:val="00FD1641"/>
    <w:rsid w:val="00FD23CA"/>
    <w:rsid w:val="00FD4C4F"/>
    <w:rsid w:val="00FD4F9B"/>
    <w:rsid w:val="00FD5065"/>
    <w:rsid w:val="00FD53BE"/>
    <w:rsid w:val="00FD58FF"/>
    <w:rsid w:val="00FD77CA"/>
    <w:rsid w:val="00FD79B6"/>
    <w:rsid w:val="00FE170A"/>
    <w:rsid w:val="00FE1CA5"/>
    <w:rsid w:val="00FE2402"/>
    <w:rsid w:val="00FE27B5"/>
    <w:rsid w:val="00FE31A0"/>
    <w:rsid w:val="00FE35C4"/>
    <w:rsid w:val="00FE3773"/>
    <w:rsid w:val="00FE41D1"/>
    <w:rsid w:val="00FE4906"/>
    <w:rsid w:val="00FE4F29"/>
    <w:rsid w:val="00FE51CB"/>
    <w:rsid w:val="00FF234C"/>
    <w:rsid w:val="00FF25FF"/>
    <w:rsid w:val="00FF3FE6"/>
    <w:rsid w:val="00FF5106"/>
    <w:rsid w:val="00FF53F9"/>
    <w:rsid w:val="00FF56F0"/>
    <w:rsid w:val="00FF665E"/>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B94D"/>
  <w15:chartTrackingRefBased/>
  <w15:docId w15:val="{D550369D-0947-4733-9C03-D3DFE4AE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paragraph" w:styleId="Heading1">
    <w:name w:val="heading 1"/>
    <w:basedOn w:val="Normal"/>
    <w:next w:val="Normal"/>
    <w:link w:val="Heading1Char"/>
    <w:uiPriority w:val="9"/>
    <w:qFormat/>
    <w:rsid w:val="00E403E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A77EC3"/>
    <w:pPr>
      <w:keepNext/>
      <w:widowControl/>
      <w:spacing w:before="240" w:after="60" w:line="240" w:lineRule="auto"/>
      <w:outlineLvl w:val="1"/>
    </w:pPr>
    <w:rPr>
      <w:rFonts w:ascii="Cambria" w:eastAsia="Times New Roman" w:hAnsi="Cambria"/>
      <w:b/>
      <w:bCs/>
      <w:i/>
      <w:iCs/>
      <w:sz w:val="28"/>
      <w:szCs w:val="28"/>
    </w:rPr>
  </w:style>
  <w:style w:type="paragraph" w:styleId="Heading3">
    <w:name w:val="heading 3"/>
    <w:basedOn w:val="Normal"/>
    <w:next w:val="Normal"/>
    <w:link w:val="Heading3Char1"/>
    <w:qFormat/>
    <w:rsid w:val="00964B1B"/>
    <w:pPr>
      <w:keepNext/>
      <w:widowControl/>
      <w:spacing w:after="0" w:line="240" w:lineRule="auto"/>
      <w:outlineLvl w:val="2"/>
    </w:pPr>
    <w:rPr>
      <w:rFonts w:ascii="Times New Roman" w:eastAsia="Times New Roman" w:hAnsi="Times New Roman"/>
      <w:b/>
      <w:sz w:val="24"/>
      <w:szCs w:val="20"/>
    </w:rPr>
  </w:style>
  <w:style w:type="paragraph" w:styleId="Heading4">
    <w:name w:val="heading 4"/>
    <w:basedOn w:val="Normal"/>
    <w:next w:val="Normal"/>
    <w:link w:val="Heading4Char"/>
    <w:uiPriority w:val="9"/>
    <w:unhideWhenUsed/>
    <w:qFormat/>
    <w:rsid w:val="00C053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DB"/>
  </w:style>
  <w:style w:type="paragraph" w:styleId="Footer">
    <w:name w:val="footer"/>
    <w:basedOn w:val="Normal"/>
    <w:link w:val="FooterChar"/>
    <w:uiPriority w:val="99"/>
    <w:unhideWhenUsed/>
    <w:rsid w:val="00120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DB"/>
  </w:style>
  <w:style w:type="character" w:styleId="Hyperlink">
    <w:name w:val="Hyperlink"/>
    <w:uiPriority w:val="99"/>
    <w:rsid w:val="005A0BEF"/>
    <w:rPr>
      <w:rFonts w:cs="Times New Roman"/>
      <w:color w:val="0000FF"/>
      <w:u w:val="single"/>
    </w:rPr>
  </w:style>
  <w:style w:type="paragraph" w:customStyle="1" w:styleId="center">
    <w:name w:val="center"/>
    <w:basedOn w:val="Normal"/>
    <w:rsid w:val="00754069"/>
    <w:pPr>
      <w:widowControl/>
      <w:spacing w:before="100" w:beforeAutospacing="1" w:after="100" w:afterAutospacing="1" w:line="240" w:lineRule="auto"/>
      <w:jc w:val="center"/>
    </w:pPr>
    <w:rPr>
      <w:rFonts w:ascii="Arial" w:eastAsia="Times New Roman" w:hAnsi="Arial" w:cs="Arial"/>
      <w:sz w:val="24"/>
      <w:szCs w:val="24"/>
    </w:rPr>
  </w:style>
  <w:style w:type="character" w:styleId="FollowedHyperlink">
    <w:name w:val="FollowedHyperlink"/>
    <w:uiPriority w:val="99"/>
    <w:semiHidden/>
    <w:unhideWhenUsed/>
    <w:rsid w:val="00936CD9"/>
    <w:rPr>
      <w:color w:val="800080"/>
      <w:u w:val="single"/>
    </w:rPr>
  </w:style>
  <w:style w:type="paragraph" w:styleId="BalloonText">
    <w:name w:val="Balloon Text"/>
    <w:basedOn w:val="Normal"/>
    <w:link w:val="BalloonTextChar"/>
    <w:uiPriority w:val="99"/>
    <w:semiHidden/>
    <w:unhideWhenUsed/>
    <w:rsid w:val="00727E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E08"/>
    <w:rPr>
      <w:rFonts w:ascii="Tahoma" w:hAnsi="Tahoma" w:cs="Tahoma"/>
      <w:sz w:val="16"/>
      <w:szCs w:val="16"/>
    </w:rPr>
  </w:style>
  <w:style w:type="character" w:customStyle="1" w:styleId="Heading3Char">
    <w:name w:val="Heading 3 Char"/>
    <w:uiPriority w:val="9"/>
    <w:semiHidden/>
    <w:rsid w:val="00964B1B"/>
    <w:rPr>
      <w:rFonts w:ascii="Cambria" w:eastAsia="Times New Roman" w:hAnsi="Cambria" w:cs="Times New Roman"/>
      <w:b/>
      <w:bCs/>
      <w:sz w:val="26"/>
      <w:szCs w:val="26"/>
    </w:rPr>
  </w:style>
  <w:style w:type="character" w:customStyle="1" w:styleId="Heading3Char1">
    <w:name w:val="Heading 3 Char1"/>
    <w:link w:val="Heading3"/>
    <w:rsid w:val="00964B1B"/>
    <w:rPr>
      <w:rFonts w:ascii="Times New Roman" w:eastAsia="Times New Roman" w:hAnsi="Times New Roman"/>
      <w:b/>
      <w:sz w:val="24"/>
    </w:rPr>
  </w:style>
  <w:style w:type="character" w:customStyle="1" w:styleId="Heading2Char">
    <w:name w:val="Heading 2 Char"/>
    <w:link w:val="Heading2"/>
    <w:rsid w:val="00A77EC3"/>
    <w:rPr>
      <w:rFonts w:ascii="Cambria" w:eastAsia="Times New Roman" w:hAnsi="Cambria"/>
      <w:b/>
      <w:bCs/>
      <w:i/>
      <w:iCs/>
      <w:sz w:val="28"/>
      <w:szCs w:val="28"/>
    </w:rPr>
  </w:style>
  <w:style w:type="character" w:styleId="CommentReference">
    <w:name w:val="annotation reference"/>
    <w:uiPriority w:val="99"/>
    <w:semiHidden/>
    <w:unhideWhenUsed/>
    <w:rsid w:val="00201474"/>
    <w:rPr>
      <w:sz w:val="16"/>
      <w:szCs w:val="16"/>
    </w:rPr>
  </w:style>
  <w:style w:type="paragraph" w:styleId="CommentText">
    <w:name w:val="annotation text"/>
    <w:basedOn w:val="Normal"/>
    <w:link w:val="CommentTextChar"/>
    <w:uiPriority w:val="99"/>
    <w:unhideWhenUsed/>
    <w:rsid w:val="00201474"/>
    <w:pPr>
      <w:spacing w:line="240" w:lineRule="auto"/>
    </w:pPr>
    <w:rPr>
      <w:sz w:val="20"/>
      <w:szCs w:val="20"/>
    </w:rPr>
  </w:style>
  <w:style w:type="character" w:customStyle="1" w:styleId="CommentTextChar">
    <w:name w:val="Comment Text Char"/>
    <w:basedOn w:val="DefaultParagraphFont"/>
    <w:link w:val="CommentText"/>
    <w:uiPriority w:val="99"/>
    <w:rsid w:val="00201474"/>
  </w:style>
  <w:style w:type="paragraph" w:styleId="ListParagraph">
    <w:name w:val="List Paragraph"/>
    <w:basedOn w:val="Normal"/>
    <w:uiPriority w:val="34"/>
    <w:qFormat/>
    <w:rsid w:val="003D55A3"/>
    <w:pPr>
      <w:ind w:left="720"/>
    </w:pPr>
  </w:style>
  <w:style w:type="character" w:customStyle="1" w:styleId="Heading1Char">
    <w:name w:val="Heading 1 Char"/>
    <w:link w:val="Heading1"/>
    <w:uiPriority w:val="9"/>
    <w:rsid w:val="00E403EB"/>
    <w:rPr>
      <w:rFonts w:ascii="Calibri Light" w:eastAsia="Times New Roman" w:hAnsi="Calibri Light" w:cs="Times New Roman"/>
      <w:b/>
      <w:bCs/>
      <w:kern w:val="32"/>
      <w:sz w:val="32"/>
      <w:szCs w:val="32"/>
    </w:rPr>
  </w:style>
  <w:style w:type="table" w:styleId="TableGrid">
    <w:name w:val="Table Grid"/>
    <w:basedOn w:val="TableNormal"/>
    <w:rsid w:val="00125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3560B2"/>
  </w:style>
  <w:style w:type="character" w:customStyle="1" w:styleId="Heading4Char">
    <w:name w:val="Heading 4 Char"/>
    <w:basedOn w:val="DefaultParagraphFont"/>
    <w:link w:val="Heading4"/>
    <w:rsid w:val="00C05370"/>
    <w:rPr>
      <w:rFonts w:asciiTheme="majorHAnsi" w:eastAsiaTheme="majorEastAsia" w:hAnsiTheme="majorHAnsi" w:cstheme="majorBidi"/>
      <w:i/>
      <w:iCs/>
      <w:color w:val="2E74B5" w:themeColor="accent1" w:themeShade="BF"/>
      <w:sz w:val="22"/>
      <w:szCs w:val="22"/>
    </w:rPr>
  </w:style>
  <w:style w:type="table" w:styleId="GridTable4-Accent3">
    <w:name w:val="Grid Table 4 Accent 3"/>
    <w:basedOn w:val="TableNormal"/>
    <w:uiPriority w:val="49"/>
    <w:rsid w:val="004963E2"/>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E96C32"/>
    <w:rPr>
      <w:b/>
      <w:bCs/>
    </w:rPr>
  </w:style>
  <w:style w:type="paragraph" w:customStyle="1" w:styleId="centeredtext1">
    <w:name w:val="centeredtext1"/>
    <w:basedOn w:val="Normal"/>
    <w:rsid w:val="00E96C32"/>
    <w:pPr>
      <w:widowControl/>
      <w:spacing w:after="240" w:line="240" w:lineRule="auto"/>
      <w:jc w:val="center"/>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B640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32A68"/>
    <w:rPr>
      <w:b/>
      <w:bCs/>
    </w:rPr>
  </w:style>
  <w:style w:type="character" w:customStyle="1" w:styleId="CommentSubjectChar">
    <w:name w:val="Comment Subject Char"/>
    <w:basedOn w:val="CommentTextChar"/>
    <w:link w:val="CommentSubject"/>
    <w:uiPriority w:val="99"/>
    <w:semiHidden/>
    <w:rsid w:val="00332A68"/>
    <w:rPr>
      <w:b/>
      <w:bCs/>
    </w:rPr>
  </w:style>
  <w:style w:type="paragraph" w:styleId="FootnoteText">
    <w:name w:val="footnote text"/>
    <w:basedOn w:val="Normal"/>
    <w:link w:val="FootnoteTextChar"/>
    <w:uiPriority w:val="99"/>
    <w:semiHidden/>
    <w:unhideWhenUsed/>
    <w:rsid w:val="00703FCC"/>
    <w:pPr>
      <w:widowControl/>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3FC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03FCC"/>
    <w:rPr>
      <w:vertAlign w:val="superscript"/>
    </w:rPr>
  </w:style>
  <w:style w:type="paragraph" w:styleId="TOCHeading">
    <w:name w:val="TOC Heading"/>
    <w:basedOn w:val="Heading1"/>
    <w:next w:val="Normal"/>
    <w:uiPriority w:val="39"/>
    <w:unhideWhenUsed/>
    <w:qFormat/>
    <w:rsid w:val="00661C7C"/>
    <w:pPr>
      <w:keepLines/>
      <w:widowControl/>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661C7C"/>
    <w:pPr>
      <w:spacing w:after="100"/>
    </w:pPr>
  </w:style>
  <w:style w:type="paragraph" w:styleId="TOC2">
    <w:name w:val="toc 2"/>
    <w:basedOn w:val="Normal"/>
    <w:next w:val="Normal"/>
    <w:autoRedefine/>
    <w:uiPriority w:val="39"/>
    <w:unhideWhenUsed/>
    <w:rsid w:val="00661C7C"/>
    <w:pPr>
      <w:spacing w:after="100"/>
      <w:ind w:left="220"/>
    </w:pPr>
  </w:style>
  <w:style w:type="paragraph" w:styleId="TOC3">
    <w:name w:val="toc 3"/>
    <w:basedOn w:val="Normal"/>
    <w:next w:val="Normal"/>
    <w:autoRedefine/>
    <w:uiPriority w:val="39"/>
    <w:unhideWhenUsed/>
    <w:rsid w:val="00661C7C"/>
    <w:pPr>
      <w:spacing w:after="100"/>
      <w:ind w:left="440"/>
    </w:pPr>
  </w:style>
  <w:style w:type="paragraph" w:customStyle="1" w:styleId="xmsonormal">
    <w:name w:val="x_msonormal"/>
    <w:basedOn w:val="Normal"/>
    <w:rsid w:val="007D4D58"/>
    <w:pPr>
      <w:widowControl/>
      <w:spacing w:after="0" w:line="240" w:lineRule="auto"/>
    </w:pPr>
    <w:rPr>
      <w:rFonts w:eastAsiaTheme="minorHAnsi" w:cs="Calibri"/>
    </w:rPr>
  </w:style>
  <w:style w:type="paragraph" w:customStyle="1" w:styleId="xxxmsonormal">
    <w:name w:val="x_x_x_msonormal"/>
    <w:basedOn w:val="Normal"/>
    <w:rsid w:val="00F04FA1"/>
    <w:pPr>
      <w:widowControl/>
      <w:spacing w:after="0" w:line="240" w:lineRule="auto"/>
    </w:pPr>
    <w:rPr>
      <w:rFonts w:eastAsiaTheme="minorHAnsi" w:cs="Calibri"/>
    </w:rPr>
  </w:style>
  <w:style w:type="character" w:customStyle="1" w:styleId="apple-converted-space">
    <w:name w:val="apple-converted-space"/>
    <w:basedOn w:val="DefaultParagraphFont"/>
    <w:rsid w:val="00055302"/>
  </w:style>
  <w:style w:type="paragraph" w:styleId="Revision">
    <w:name w:val="Revision"/>
    <w:hidden/>
    <w:uiPriority w:val="99"/>
    <w:semiHidden/>
    <w:rsid w:val="00434AAB"/>
    <w:rPr>
      <w:sz w:val="22"/>
      <w:szCs w:val="22"/>
    </w:rPr>
  </w:style>
  <w:style w:type="paragraph" w:customStyle="1" w:styleId="xxmsonormal">
    <w:name w:val="x_xmsonormal"/>
    <w:basedOn w:val="Normal"/>
    <w:rsid w:val="00DF2A45"/>
    <w:pPr>
      <w:widowControl/>
      <w:spacing w:after="0" w:line="240" w:lineRule="auto"/>
    </w:pPr>
    <w:rPr>
      <w:rFonts w:eastAsiaTheme="minorHAnsi" w:cs="Calibri"/>
    </w:rPr>
  </w:style>
  <w:style w:type="character" w:customStyle="1" w:styleId="contentpasted0">
    <w:name w:val="contentpasted0"/>
    <w:basedOn w:val="DefaultParagraphFont"/>
    <w:rsid w:val="00C4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057">
      <w:bodyDiv w:val="1"/>
      <w:marLeft w:val="0"/>
      <w:marRight w:val="0"/>
      <w:marTop w:val="0"/>
      <w:marBottom w:val="0"/>
      <w:divBdr>
        <w:top w:val="none" w:sz="0" w:space="0" w:color="auto"/>
        <w:left w:val="none" w:sz="0" w:space="0" w:color="auto"/>
        <w:bottom w:val="none" w:sz="0" w:space="0" w:color="auto"/>
        <w:right w:val="none" w:sz="0" w:space="0" w:color="auto"/>
      </w:divBdr>
    </w:div>
    <w:div w:id="147526580">
      <w:bodyDiv w:val="1"/>
      <w:marLeft w:val="0"/>
      <w:marRight w:val="0"/>
      <w:marTop w:val="0"/>
      <w:marBottom w:val="0"/>
      <w:divBdr>
        <w:top w:val="none" w:sz="0" w:space="0" w:color="auto"/>
        <w:left w:val="none" w:sz="0" w:space="0" w:color="auto"/>
        <w:bottom w:val="none" w:sz="0" w:space="0" w:color="auto"/>
        <w:right w:val="none" w:sz="0" w:space="0" w:color="auto"/>
      </w:divBdr>
    </w:div>
    <w:div w:id="168259929">
      <w:bodyDiv w:val="1"/>
      <w:marLeft w:val="0"/>
      <w:marRight w:val="0"/>
      <w:marTop w:val="0"/>
      <w:marBottom w:val="0"/>
      <w:divBdr>
        <w:top w:val="none" w:sz="0" w:space="0" w:color="auto"/>
        <w:left w:val="none" w:sz="0" w:space="0" w:color="auto"/>
        <w:bottom w:val="none" w:sz="0" w:space="0" w:color="auto"/>
        <w:right w:val="none" w:sz="0" w:space="0" w:color="auto"/>
      </w:divBdr>
    </w:div>
    <w:div w:id="549652593">
      <w:bodyDiv w:val="1"/>
      <w:marLeft w:val="0"/>
      <w:marRight w:val="0"/>
      <w:marTop w:val="0"/>
      <w:marBottom w:val="0"/>
      <w:divBdr>
        <w:top w:val="none" w:sz="0" w:space="0" w:color="auto"/>
        <w:left w:val="none" w:sz="0" w:space="0" w:color="auto"/>
        <w:bottom w:val="none" w:sz="0" w:space="0" w:color="auto"/>
        <w:right w:val="none" w:sz="0" w:space="0" w:color="auto"/>
      </w:divBdr>
    </w:div>
    <w:div w:id="805927478">
      <w:bodyDiv w:val="1"/>
      <w:marLeft w:val="0"/>
      <w:marRight w:val="0"/>
      <w:marTop w:val="0"/>
      <w:marBottom w:val="0"/>
      <w:divBdr>
        <w:top w:val="none" w:sz="0" w:space="0" w:color="auto"/>
        <w:left w:val="none" w:sz="0" w:space="0" w:color="auto"/>
        <w:bottom w:val="none" w:sz="0" w:space="0" w:color="auto"/>
        <w:right w:val="none" w:sz="0" w:space="0" w:color="auto"/>
      </w:divBdr>
    </w:div>
    <w:div w:id="1137144672">
      <w:bodyDiv w:val="1"/>
      <w:marLeft w:val="0"/>
      <w:marRight w:val="0"/>
      <w:marTop w:val="0"/>
      <w:marBottom w:val="0"/>
      <w:divBdr>
        <w:top w:val="none" w:sz="0" w:space="0" w:color="auto"/>
        <w:left w:val="none" w:sz="0" w:space="0" w:color="auto"/>
        <w:bottom w:val="none" w:sz="0" w:space="0" w:color="auto"/>
        <w:right w:val="none" w:sz="0" w:space="0" w:color="auto"/>
      </w:divBdr>
    </w:div>
    <w:div w:id="1140882576">
      <w:bodyDiv w:val="1"/>
      <w:marLeft w:val="0"/>
      <w:marRight w:val="0"/>
      <w:marTop w:val="0"/>
      <w:marBottom w:val="0"/>
      <w:divBdr>
        <w:top w:val="none" w:sz="0" w:space="0" w:color="auto"/>
        <w:left w:val="none" w:sz="0" w:space="0" w:color="auto"/>
        <w:bottom w:val="none" w:sz="0" w:space="0" w:color="auto"/>
        <w:right w:val="none" w:sz="0" w:space="0" w:color="auto"/>
      </w:divBdr>
    </w:div>
    <w:div w:id="1157107661">
      <w:bodyDiv w:val="1"/>
      <w:marLeft w:val="0"/>
      <w:marRight w:val="0"/>
      <w:marTop w:val="0"/>
      <w:marBottom w:val="0"/>
      <w:divBdr>
        <w:top w:val="none" w:sz="0" w:space="0" w:color="auto"/>
        <w:left w:val="none" w:sz="0" w:space="0" w:color="auto"/>
        <w:bottom w:val="none" w:sz="0" w:space="0" w:color="auto"/>
        <w:right w:val="none" w:sz="0" w:space="0" w:color="auto"/>
      </w:divBdr>
    </w:div>
    <w:div w:id="1183784237">
      <w:bodyDiv w:val="1"/>
      <w:marLeft w:val="0"/>
      <w:marRight w:val="0"/>
      <w:marTop w:val="0"/>
      <w:marBottom w:val="0"/>
      <w:divBdr>
        <w:top w:val="none" w:sz="0" w:space="0" w:color="auto"/>
        <w:left w:val="none" w:sz="0" w:space="0" w:color="auto"/>
        <w:bottom w:val="none" w:sz="0" w:space="0" w:color="auto"/>
        <w:right w:val="none" w:sz="0" w:space="0" w:color="auto"/>
      </w:divBdr>
    </w:div>
    <w:div w:id="1349596237">
      <w:bodyDiv w:val="1"/>
      <w:marLeft w:val="0"/>
      <w:marRight w:val="0"/>
      <w:marTop w:val="0"/>
      <w:marBottom w:val="0"/>
      <w:divBdr>
        <w:top w:val="none" w:sz="0" w:space="0" w:color="auto"/>
        <w:left w:val="none" w:sz="0" w:space="0" w:color="auto"/>
        <w:bottom w:val="none" w:sz="0" w:space="0" w:color="auto"/>
        <w:right w:val="none" w:sz="0" w:space="0" w:color="auto"/>
      </w:divBdr>
    </w:div>
    <w:div w:id="1392267099">
      <w:bodyDiv w:val="1"/>
      <w:marLeft w:val="0"/>
      <w:marRight w:val="0"/>
      <w:marTop w:val="0"/>
      <w:marBottom w:val="0"/>
      <w:divBdr>
        <w:top w:val="none" w:sz="0" w:space="0" w:color="auto"/>
        <w:left w:val="none" w:sz="0" w:space="0" w:color="auto"/>
        <w:bottom w:val="none" w:sz="0" w:space="0" w:color="auto"/>
        <w:right w:val="none" w:sz="0" w:space="0" w:color="auto"/>
      </w:divBdr>
    </w:div>
    <w:div w:id="1447774708">
      <w:bodyDiv w:val="1"/>
      <w:marLeft w:val="0"/>
      <w:marRight w:val="0"/>
      <w:marTop w:val="0"/>
      <w:marBottom w:val="0"/>
      <w:divBdr>
        <w:top w:val="none" w:sz="0" w:space="0" w:color="auto"/>
        <w:left w:val="none" w:sz="0" w:space="0" w:color="auto"/>
        <w:bottom w:val="none" w:sz="0" w:space="0" w:color="auto"/>
        <w:right w:val="none" w:sz="0" w:space="0" w:color="auto"/>
      </w:divBdr>
      <w:divsChild>
        <w:div w:id="1932085362">
          <w:marLeft w:val="0"/>
          <w:marRight w:val="0"/>
          <w:marTop w:val="0"/>
          <w:marBottom w:val="0"/>
          <w:divBdr>
            <w:top w:val="none" w:sz="0" w:space="0" w:color="auto"/>
            <w:left w:val="none" w:sz="0" w:space="0" w:color="auto"/>
            <w:bottom w:val="none" w:sz="0" w:space="0" w:color="auto"/>
            <w:right w:val="none" w:sz="0" w:space="0" w:color="auto"/>
          </w:divBdr>
          <w:divsChild>
            <w:div w:id="1042831232">
              <w:marLeft w:val="0"/>
              <w:marRight w:val="0"/>
              <w:marTop w:val="0"/>
              <w:marBottom w:val="0"/>
              <w:divBdr>
                <w:top w:val="none" w:sz="0" w:space="0" w:color="auto"/>
                <w:left w:val="none" w:sz="0" w:space="0" w:color="auto"/>
                <w:bottom w:val="none" w:sz="0" w:space="0" w:color="auto"/>
                <w:right w:val="none" w:sz="0" w:space="0" w:color="auto"/>
              </w:divBdr>
              <w:divsChild>
                <w:div w:id="1279066974">
                  <w:marLeft w:val="0"/>
                  <w:marRight w:val="0"/>
                  <w:marTop w:val="0"/>
                  <w:marBottom w:val="0"/>
                  <w:divBdr>
                    <w:top w:val="none" w:sz="0" w:space="0" w:color="auto"/>
                    <w:left w:val="none" w:sz="0" w:space="0" w:color="auto"/>
                    <w:bottom w:val="none" w:sz="0" w:space="0" w:color="auto"/>
                    <w:right w:val="none" w:sz="0" w:space="0" w:color="auto"/>
                  </w:divBdr>
                  <w:divsChild>
                    <w:div w:id="719986525">
                      <w:marLeft w:val="0"/>
                      <w:marRight w:val="0"/>
                      <w:marTop w:val="0"/>
                      <w:marBottom w:val="300"/>
                      <w:divBdr>
                        <w:top w:val="none" w:sz="0" w:space="0" w:color="auto"/>
                        <w:left w:val="none" w:sz="0" w:space="0" w:color="auto"/>
                        <w:bottom w:val="none" w:sz="0" w:space="0" w:color="auto"/>
                        <w:right w:val="none" w:sz="0" w:space="0" w:color="auto"/>
                      </w:divBdr>
                      <w:divsChild>
                        <w:div w:id="1374888159">
                          <w:marLeft w:val="0"/>
                          <w:marRight w:val="0"/>
                          <w:marTop w:val="0"/>
                          <w:marBottom w:val="0"/>
                          <w:divBdr>
                            <w:top w:val="none" w:sz="0" w:space="0" w:color="auto"/>
                            <w:left w:val="none" w:sz="0" w:space="0" w:color="auto"/>
                            <w:bottom w:val="none" w:sz="0" w:space="0" w:color="auto"/>
                            <w:right w:val="none" w:sz="0" w:space="0" w:color="auto"/>
                          </w:divBdr>
                          <w:divsChild>
                            <w:div w:id="1834297849">
                              <w:marLeft w:val="0"/>
                              <w:marRight w:val="0"/>
                              <w:marTop w:val="0"/>
                              <w:marBottom w:val="0"/>
                              <w:divBdr>
                                <w:top w:val="none" w:sz="0" w:space="0" w:color="auto"/>
                                <w:left w:val="none" w:sz="0" w:space="0" w:color="auto"/>
                                <w:bottom w:val="none" w:sz="0" w:space="0" w:color="auto"/>
                                <w:right w:val="none" w:sz="0" w:space="0" w:color="auto"/>
                              </w:divBdr>
                              <w:divsChild>
                                <w:div w:id="275403778">
                                  <w:marLeft w:val="-225"/>
                                  <w:marRight w:val="-225"/>
                                  <w:marTop w:val="0"/>
                                  <w:marBottom w:val="0"/>
                                  <w:divBdr>
                                    <w:top w:val="none" w:sz="0" w:space="0" w:color="auto"/>
                                    <w:left w:val="none" w:sz="0" w:space="0" w:color="auto"/>
                                    <w:bottom w:val="none" w:sz="0" w:space="0" w:color="auto"/>
                                    <w:right w:val="none" w:sz="0" w:space="0" w:color="auto"/>
                                  </w:divBdr>
                                  <w:divsChild>
                                    <w:div w:id="344794835">
                                      <w:marLeft w:val="0"/>
                                      <w:marRight w:val="0"/>
                                      <w:marTop w:val="0"/>
                                      <w:marBottom w:val="0"/>
                                      <w:divBdr>
                                        <w:top w:val="none" w:sz="0" w:space="0" w:color="auto"/>
                                        <w:left w:val="none" w:sz="0" w:space="0" w:color="auto"/>
                                        <w:bottom w:val="none" w:sz="0" w:space="0" w:color="auto"/>
                                        <w:right w:val="none" w:sz="0" w:space="0" w:color="auto"/>
                                      </w:divBdr>
                                      <w:divsChild>
                                        <w:div w:id="8677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0567857">
      <w:bodyDiv w:val="1"/>
      <w:marLeft w:val="0"/>
      <w:marRight w:val="0"/>
      <w:marTop w:val="0"/>
      <w:marBottom w:val="0"/>
      <w:divBdr>
        <w:top w:val="none" w:sz="0" w:space="0" w:color="auto"/>
        <w:left w:val="none" w:sz="0" w:space="0" w:color="auto"/>
        <w:bottom w:val="none" w:sz="0" w:space="0" w:color="auto"/>
        <w:right w:val="none" w:sz="0" w:space="0" w:color="auto"/>
      </w:divBdr>
    </w:div>
    <w:div w:id="2011175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3567">
          <w:marLeft w:val="0"/>
          <w:marRight w:val="0"/>
          <w:marTop w:val="0"/>
          <w:marBottom w:val="0"/>
          <w:divBdr>
            <w:top w:val="none" w:sz="0" w:space="0" w:color="auto"/>
            <w:left w:val="none" w:sz="0" w:space="0" w:color="auto"/>
            <w:bottom w:val="none" w:sz="0" w:space="0" w:color="auto"/>
            <w:right w:val="none" w:sz="0" w:space="0" w:color="auto"/>
          </w:divBdr>
          <w:divsChild>
            <w:div w:id="83035299">
              <w:marLeft w:val="0"/>
              <w:marRight w:val="0"/>
              <w:marTop w:val="0"/>
              <w:marBottom w:val="0"/>
              <w:divBdr>
                <w:top w:val="none" w:sz="0" w:space="0" w:color="auto"/>
                <w:left w:val="none" w:sz="0" w:space="0" w:color="auto"/>
                <w:bottom w:val="none" w:sz="0" w:space="0" w:color="auto"/>
                <w:right w:val="none" w:sz="0" w:space="0" w:color="auto"/>
              </w:divBdr>
              <w:divsChild>
                <w:div w:id="474880092">
                  <w:marLeft w:val="-225"/>
                  <w:marRight w:val="-225"/>
                  <w:marTop w:val="0"/>
                  <w:marBottom w:val="0"/>
                  <w:divBdr>
                    <w:top w:val="none" w:sz="0" w:space="0" w:color="auto"/>
                    <w:left w:val="none" w:sz="0" w:space="0" w:color="auto"/>
                    <w:bottom w:val="none" w:sz="0" w:space="0" w:color="auto"/>
                    <w:right w:val="none" w:sz="0" w:space="0" w:color="auto"/>
                  </w:divBdr>
                  <w:divsChild>
                    <w:div w:id="5056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e.ca.gov/ds/si/ds/opuscds.asp" TargetMode="External"/><Relationship Id="rId18" Type="http://schemas.openxmlformats.org/officeDocument/2006/relationships/hyperlink" Target="https://dq.cde.ca.gov/dataquest/" TargetMode="External"/><Relationship Id="rId26" Type="http://schemas.openxmlformats.org/officeDocument/2006/relationships/hyperlink" Target="https://www.cde.ca.gov/ds/sp/cl/calpadsupdflash201.asp" TargetMode="External"/><Relationship Id="rId39" Type="http://schemas.openxmlformats.org/officeDocument/2006/relationships/hyperlink" Target="https://www.ctc.ca.gov/credentials/manuals" TargetMode="External"/><Relationship Id="rId21" Type="http://schemas.openxmlformats.org/officeDocument/2006/relationships/hyperlink" Target="https://www.cde.ca.gov/ds/sp/cl/calpadsupdflash201.asp" TargetMode="External"/><Relationship Id="rId34" Type="http://schemas.openxmlformats.org/officeDocument/2006/relationships/hyperlink" Target="https://www.ctc.ca.gov/credentials/manuals" TargetMode="External"/><Relationship Id="rId42" Type="http://schemas.openxmlformats.org/officeDocument/2006/relationships/hyperlink" Target="https://caaspp-elpac.ets.org/caaspp/" TargetMode="External"/><Relationship Id="rId47" Type="http://schemas.openxmlformats.org/officeDocument/2006/relationships/hyperlink" Target="https://www.cde.ca.gov/ta/tg/ca/caasppscience.asp" TargetMode="External"/><Relationship Id="rId50" Type="http://schemas.openxmlformats.org/officeDocument/2006/relationships/hyperlink" Target="https://www.cde.ca.gov/ta/tg/ca/caascience.asp" TargetMode="External"/><Relationship Id="rId55" Type="http://schemas.openxmlformats.org/officeDocument/2006/relationships/hyperlink" Target="https://www2.calstate.edu/" TargetMode="External"/><Relationship Id="rId63" Type="http://schemas.openxmlformats.org/officeDocument/2006/relationships/hyperlink" Target="https://www.cde.ca.gov/ds/ad/filesassign.asp" TargetMode="External"/><Relationship Id="rId68" Type="http://schemas.openxmlformats.org/officeDocument/2006/relationships/hyperlink" Target="https://www.cde.ca.gov/ds/fd/ec/"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www.cde.ca.gov/fg/ac/sa/documents/csam2024complete.pdf"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ctc.ca.gov/credentials/manuals" TargetMode="External"/><Relationship Id="rId11" Type="http://schemas.openxmlformats.org/officeDocument/2006/relationships/header" Target="header3.xml"/><Relationship Id="rId24" Type="http://schemas.openxmlformats.org/officeDocument/2006/relationships/hyperlink" Target="https://www.ctc.ca.gov/credentials/manuals" TargetMode="External"/><Relationship Id="rId32" Type="http://schemas.openxmlformats.org/officeDocument/2006/relationships/hyperlink" Target="https://www.cde.ca.gov/pd/ee/teacherequitydefinitions.asp" TargetMode="External"/><Relationship Id="rId37" Type="http://schemas.openxmlformats.org/officeDocument/2006/relationships/hyperlink" Target="https://www.cde.ca.gov/pd/ee/teacherequitydefinitions.asp" TargetMode="External"/><Relationship Id="rId40" Type="http://schemas.openxmlformats.org/officeDocument/2006/relationships/hyperlink" Target="https://www.ctc.ca.gov/" TargetMode="External"/><Relationship Id="rId45" Type="http://schemas.openxmlformats.org/officeDocument/2006/relationships/hyperlink" Target="https://www.cde.ca.gov/ta/tg/ca/" TargetMode="External"/><Relationship Id="rId53" Type="http://schemas.openxmlformats.org/officeDocument/2006/relationships/hyperlink" Target="https://admission.universityofcalifornia.edu/" TargetMode="External"/><Relationship Id="rId58" Type="http://schemas.openxmlformats.org/officeDocument/2006/relationships/hyperlink" Target="https://dq.cde.ca.gov/dataquest/" TargetMode="External"/><Relationship Id="rId66" Type="http://schemas.openxmlformats.org/officeDocument/2006/relationships/hyperlink" Target="https://www.cde.ca.gov/fg/ac/sa/" TargetMode="External"/><Relationship Id="rId74" Type="http://schemas.openxmlformats.org/officeDocument/2006/relationships/hyperlink" Target="https://dq.cde.ca.gov/dataques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dep.klas.com/" TargetMode="External"/><Relationship Id="rId10" Type="http://schemas.openxmlformats.org/officeDocument/2006/relationships/footer" Target="footer1.xml"/><Relationship Id="rId19" Type="http://schemas.openxmlformats.org/officeDocument/2006/relationships/hyperlink" Target="https://www.cde.ca.gov/ds/sp/cl/systemdocs.asp" TargetMode="External"/><Relationship Id="rId31" Type="http://schemas.openxmlformats.org/officeDocument/2006/relationships/hyperlink" Target="https://www.cde.ca.gov/ds/sp/cl/calpadsupdflash201.asp" TargetMode="External"/><Relationship Id="rId44" Type="http://schemas.openxmlformats.org/officeDocument/2006/relationships/hyperlink" Target="https://caaspp-elpac.ets.org/caaspp/" TargetMode="External"/><Relationship Id="rId52" Type="http://schemas.openxmlformats.org/officeDocument/2006/relationships/hyperlink" Target="https://www.cde.ca.gov/ci/ct/pk/" TargetMode="External"/><Relationship Id="rId60" Type="http://schemas.openxmlformats.org/officeDocument/2006/relationships/hyperlink" Target="https://www.cde.ca.gov/ds/sp/cl/systemdocs.asp" TargetMode="External"/><Relationship Id="rId65" Type="http://schemas.openxmlformats.org/officeDocument/2006/relationships/hyperlink" Target="https://dq.cde.ca.gov/dataquest/" TargetMode="External"/><Relationship Id="rId73" Type="http://schemas.openxmlformats.org/officeDocument/2006/relationships/hyperlink" Target="https://www.cde.ca.gov/ds/fd/fd/"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e.ca.gov/schooldirectory/" TargetMode="External"/><Relationship Id="rId22" Type="http://schemas.openxmlformats.org/officeDocument/2006/relationships/hyperlink" Target="https://www.cde.ca.gov/pd/ee/teacherequitydefinitions.asp" TargetMode="External"/><Relationship Id="rId27" Type="http://schemas.openxmlformats.org/officeDocument/2006/relationships/hyperlink" Target="https://www.cde.ca.gov/pd/ee/teacherequitydefinitions.asp" TargetMode="External"/><Relationship Id="rId30" Type="http://schemas.openxmlformats.org/officeDocument/2006/relationships/hyperlink" Target="https://www.ctc.ca.gov/" TargetMode="External"/><Relationship Id="rId35" Type="http://schemas.openxmlformats.org/officeDocument/2006/relationships/hyperlink" Target="https://www.ctc.ca.gov/" TargetMode="External"/><Relationship Id="rId43" Type="http://schemas.openxmlformats.org/officeDocument/2006/relationships/hyperlink" Target="https://www.cde.ca.gov/ta/tg/ca/" TargetMode="External"/><Relationship Id="rId48" Type="http://schemas.openxmlformats.org/officeDocument/2006/relationships/hyperlink" Target="https://www.cde.ca.gov/ta/tg/ca/" TargetMode="External"/><Relationship Id="rId56" Type="http://schemas.openxmlformats.org/officeDocument/2006/relationships/hyperlink" Target="https://www.cde.ca.gov/ta/tg/pf/" TargetMode="External"/><Relationship Id="rId64" Type="http://schemas.openxmlformats.org/officeDocument/2006/relationships/hyperlink" Target="https://dq.cde.ca.gov/dataquest/" TargetMode="External"/><Relationship Id="rId69" Type="http://schemas.openxmlformats.org/officeDocument/2006/relationships/hyperlink" Target="https://www.cde.ca.gov/ds/fd/cs/" TargetMode="External"/><Relationship Id="rId77"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www.cde.ca.gov/ci/ct/pk/" TargetMode="External"/><Relationship Id="rId72" Type="http://schemas.openxmlformats.org/officeDocument/2006/relationships/hyperlink" Target="https://www.cde.ca.gov/ds/fd/cs/" TargetMode="External"/><Relationship Id="rId3" Type="http://schemas.openxmlformats.org/officeDocument/2006/relationships/styles" Target="styles.xml"/><Relationship Id="rId12" Type="http://schemas.openxmlformats.org/officeDocument/2006/relationships/hyperlink" Target="https://www.cde.ca.gov/schooldirectory/" TargetMode="External"/><Relationship Id="rId17" Type="http://schemas.openxmlformats.org/officeDocument/2006/relationships/hyperlink" Target="https://www.cde.ca.gov/ds/sp/cl/systemdocs.asp" TargetMode="External"/><Relationship Id="rId25" Type="http://schemas.openxmlformats.org/officeDocument/2006/relationships/hyperlink" Target="https://www.ctc.ca.gov/" TargetMode="External"/><Relationship Id="rId33" Type="http://schemas.openxmlformats.org/officeDocument/2006/relationships/hyperlink" Target="https://www.cde.ca.gov/ds/ad/tamoinfo.asp" TargetMode="External"/><Relationship Id="rId38" Type="http://schemas.openxmlformats.org/officeDocument/2006/relationships/hyperlink" Target="https://www.cde.ca.gov/ds/ad/tamoinfo.asp" TargetMode="External"/><Relationship Id="rId46" Type="http://schemas.openxmlformats.org/officeDocument/2006/relationships/hyperlink" Target="https://caaspp-elpac.ets.org/caaspp/" TargetMode="External"/><Relationship Id="rId59" Type="http://schemas.openxmlformats.org/officeDocument/2006/relationships/hyperlink" Target="https://www.cde.ca.gov/ds/sp/cl/systemdocs.asp" TargetMode="External"/><Relationship Id="rId67" Type="http://schemas.openxmlformats.org/officeDocument/2006/relationships/image" Target="media/image1.emf"/><Relationship Id="rId20" Type="http://schemas.openxmlformats.org/officeDocument/2006/relationships/hyperlink" Target="https://dq.cde.ca.gov/dataquest/" TargetMode="External"/><Relationship Id="rId41" Type="http://schemas.openxmlformats.org/officeDocument/2006/relationships/hyperlink" Target="https://caaspp-elpac.ets.org/caaspp/" TargetMode="External"/><Relationship Id="rId54" Type="http://schemas.openxmlformats.org/officeDocument/2006/relationships/hyperlink" Target="http://www.cde.ca.gov/ta/ac/sa/def08univreq.asp" TargetMode="External"/><Relationship Id="rId62" Type="http://schemas.openxmlformats.org/officeDocument/2006/relationships/hyperlink" Target="https://www.cde.ca.gov/ds/ad/filesassign.asp" TargetMode="External"/><Relationship Id="rId70" Type="http://schemas.openxmlformats.org/officeDocument/2006/relationships/hyperlink" Target="http://www.ed-data.org/"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e.ca.gov/ds/si/ds/opuscds.asp" TargetMode="External"/><Relationship Id="rId23" Type="http://schemas.openxmlformats.org/officeDocument/2006/relationships/hyperlink" Target="https://www.cde.ca.gov/ds/ad/tamoinfo.asp" TargetMode="External"/><Relationship Id="rId28" Type="http://schemas.openxmlformats.org/officeDocument/2006/relationships/hyperlink" Target="https://www.cde.ca.gov/ds/ad/tamoinfo.asp" TargetMode="External"/><Relationship Id="rId36" Type="http://schemas.openxmlformats.org/officeDocument/2006/relationships/hyperlink" Target="https://www.cde.ca.gov/ds/sp/cl/calpadsupdflash201.asp" TargetMode="External"/><Relationship Id="rId49" Type="http://schemas.openxmlformats.org/officeDocument/2006/relationships/hyperlink" Target="https://caaspp-elpac.ets.org/caaspp/" TargetMode="External"/><Relationship Id="rId57" Type="http://schemas.openxmlformats.org/officeDocument/2006/relationships/hyperlink" Target="https://www.cde.ca.gov/ds/ad/acgrinf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2916-AAD4-4640-AB1F-AF9ED2AB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7904</TotalTime>
  <Pages>63</Pages>
  <Words>15632</Words>
  <Characters>89104</Characters>
  <DocSecurity>0</DocSecurity>
  <Lines>742</Lines>
  <Paragraphs>209</Paragraphs>
  <ScaleCrop>false</ScaleCrop>
  <HeadingPairs>
    <vt:vector size="2" baseType="variant">
      <vt:variant>
        <vt:lpstr>Title</vt:lpstr>
      </vt:variant>
      <vt:variant>
        <vt:i4>1</vt:i4>
      </vt:variant>
    </vt:vector>
  </HeadingPairs>
  <TitlesOfParts>
    <vt:vector size="1" baseType="lpstr">
      <vt:lpstr>Data Element Definitions and Sources 2024-25 - School Accountability Report Card (CA Dept of Education)</vt:lpstr>
    </vt:vector>
  </TitlesOfParts>
  <Company/>
  <LinksUpToDate>false</LinksUpToDate>
  <CharactersWithSpaces>104527</CharactersWithSpaces>
  <SharedDoc>false</SharedDoc>
  <HLinks>
    <vt:vector size="228" baseType="variant">
      <vt:variant>
        <vt:i4>2818165</vt:i4>
      </vt:variant>
      <vt:variant>
        <vt:i4>111</vt:i4>
      </vt:variant>
      <vt:variant>
        <vt:i4>0</vt:i4>
      </vt:variant>
      <vt:variant>
        <vt:i4>5</vt:i4>
      </vt:variant>
      <vt:variant>
        <vt:lpwstr>http://dq.cde.ca.gov/dataquest</vt:lpwstr>
      </vt:variant>
      <vt:variant>
        <vt:lpwstr/>
      </vt:variant>
      <vt:variant>
        <vt:i4>6881318</vt:i4>
      </vt:variant>
      <vt:variant>
        <vt:i4>108</vt:i4>
      </vt:variant>
      <vt:variant>
        <vt:i4>0</vt:i4>
      </vt:variant>
      <vt:variant>
        <vt:i4>5</vt:i4>
      </vt:variant>
      <vt:variant>
        <vt:lpwstr>http://www.cde.ca.gov/ds/fd/cs/</vt:lpwstr>
      </vt:variant>
      <vt:variant>
        <vt:lpwstr/>
      </vt:variant>
      <vt:variant>
        <vt:i4>7012472</vt:i4>
      </vt:variant>
      <vt:variant>
        <vt:i4>105</vt:i4>
      </vt:variant>
      <vt:variant>
        <vt:i4>0</vt:i4>
      </vt:variant>
      <vt:variant>
        <vt:i4>5</vt:i4>
      </vt:variant>
      <vt:variant>
        <vt:lpwstr>http://www.ed-data.org/</vt:lpwstr>
      </vt:variant>
      <vt:variant>
        <vt:lpwstr/>
      </vt:variant>
      <vt:variant>
        <vt:i4>6881318</vt:i4>
      </vt:variant>
      <vt:variant>
        <vt:i4>102</vt:i4>
      </vt:variant>
      <vt:variant>
        <vt:i4>0</vt:i4>
      </vt:variant>
      <vt:variant>
        <vt:i4>5</vt:i4>
      </vt:variant>
      <vt:variant>
        <vt:lpwstr>http://www.cde.ca.gov/ds/fd/cs/</vt:lpwstr>
      </vt:variant>
      <vt:variant>
        <vt:lpwstr/>
      </vt:variant>
      <vt:variant>
        <vt:i4>7929888</vt:i4>
      </vt:variant>
      <vt:variant>
        <vt:i4>99</vt:i4>
      </vt:variant>
      <vt:variant>
        <vt:i4>0</vt:i4>
      </vt:variant>
      <vt:variant>
        <vt:i4>5</vt:i4>
      </vt:variant>
      <vt:variant>
        <vt:lpwstr>http://www.cde.ca.gov/ds/fd/ec</vt:lpwstr>
      </vt:variant>
      <vt:variant>
        <vt:lpwstr/>
      </vt:variant>
      <vt:variant>
        <vt:i4>6815795</vt:i4>
      </vt:variant>
      <vt:variant>
        <vt:i4>96</vt:i4>
      </vt:variant>
      <vt:variant>
        <vt:i4>0</vt:i4>
      </vt:variant>
      <vt:variant>
        <vt:i4>5</vt:i4>
      </vt:variant>
      <vt:variant>
        <vt:lpwstr>http://www.cde.ca.gov/fg/ac/sa</vt:lpwstr>
      </vt:variant>
      <vt:variant>
        <vt:lpwstr/>
      </vt:variant>
      <vt:variant>
        <vt:i4>2818165</vt:i4>
      </vt:variant>
      <vt:variant>
        <vt:i4>93</vt:i4>
      </vt:variant>
      <vt:variant>
        <vt:i4>0</vt:i4>
      </vt:variant>
      <vt:variant>
        <vt:i4>5</vt:i4>
      </vt:variant>
      <vt:variant>
        <vt:lpwstr>http://dq.cde.ca.gov/dataquest/</vt:lpwstr>
      </vt:variant>
      <vt:variant>
        <vt:lpwstr/>
      </vt:variant>
      <vt:variant>
        <vt:i4>7667754</vt:i4>
      </vt:variant>
      <vt:variant>
        <vt:i4>90</vt:i4>
      </vt:variant>
      <vt:variant>
        <vt:i4>0</vt:i4>
      </vt:variant>
      <vt:variant>
        <vt:i4>5</vt:i4>
      </vt:variant>
      <vt:variant>
        <vt:lpwstr>http://www.cde.ca.gov/ds/sd/df/filesassign.asp</vt:lpwstr>
      </vt:variant>
      <vt:variant>
        <vt:lpwstr/>
      </vt:variant>
      <vt:variant>
        <vt:i4>7667754</vt:i4>
      </vt:variant>
      <vt:variant>
        <vt:i4>87</vt:i4>
      </vt:variant>
      <vt:variant>
        <vt:i4>0</vt:i4>
      </vt:variant>
      <vt:variant>
        <vt:i4>5</vt:i4>
      </vt:variant>
      <vt:variant>
        <vt:lpwstr>http://www.cde.ca.gov/ds/sd/df/filesassign.asp</vt:lpwstr>
      </vt:variant>
      <vt:variant>
        <vt:lpwstr/>
      </vt:variant>
      <vt:variant>
        <vt:i4>8323116</vt:i4>
      </vt:variant>
      <vt:variant>
        <vt:i4>84</vt:i4>
      </vt:variant>
      <vt:variant>
        <vt:i4>0</vt:i4>
      </vt:variant>
      <vt:variant>
        <vt:i4>5</vt:i4>
      </vt:variant>
      <vt:variant>
        <vt:lpwstr>http://www.cde.ca.gov/ls/ss/vp/</vt:lpwstr>
      </vt:variant>
      <vt:variant>
        <vt:lpwstr/>
      </vt:variant>
      <vt:variant>
        <vt:i4>7929899</vt:i4>
      </vt:variant>
      <vt:variant>
        <vt:i4>81</vt:i4>
      </vt:variant>
      <vt:variant>
        <vt:i4>0</vt:i4>
      </vt:variant>
      <vt:variant>
        <vt:i4>5</vt:i4>
      </vt:variant>
      <vt:variant>
        <vt:lpwstr>http://www.cde.ca.gov/re/pn/rc</vt:lpwstr>
      </vt:variant>
      <vt:variant>
        <vt:lpwstr/>
      </vt:variant>
      <vt:variant>
        <vt:i4>6029312</vt:i4>
      </vt:variant>
      <vt:variant>
        <vt:i4>78</vt:i4>
      </vt:variant>
      <vt:variant>
        <vt:i4>0</vt:i4>
      </vt:variant>
      <vt:variant>
        <vt:i4>5</vt:i4>
      </vt:variant>
      <vt:variant>
        <vt:lpwstr>http://www.cde.ca.gov/ds/sp/cl/systemdocs.asp</vt:lpwstr>
      </vt:variant>
      <vt:variant>
        <vt:lpwstr/>
      </vt:variant>
      <vt:variant>
        <vt:i4>2752635</vt:i4>
      </vt:variant>
      <vt:variant>
        <vt:i4>75</vt:i4>
      </vt:variant>
      <vt:variant>
        <vt:i4>0</vt:i4>
      </vt:variant>
      <vt:variant>
        <vt:i4>5</vt:i4>
      </vt:variant>
      <vt:variant>
        <vt:lpwstr>http://www.cde.ca.gov/ci/gs/hs/cefhsgradreq.asp</vt:lpwstr>
      </vt:variant>
      <vt:variant>
        <vt:lpwstr/>
      </vt:variant>
      <vt:variant>
        <vt:i4>7274535</vt:i4>
      </vt:variant>
      <vt:variant>
        <vt:i4>72</vt:i4>
      </vt:variant>
      <vt:variant>
        <vt:i4>0</vt:i4>
      </vt:variant>
      <vt:variant>
        <vt:i4>5</vt:i4>
      </vt:variant>
      <vt:variant>
        <vt:lpwstr>http://www.cde.ca.gov/ci/gs/hs/hsgrmin.asp</vt:lpwstr>
      </vt:variant>
      <vt:variant>
        <vt:lpwstr/>
      </vt:variant>
      <vt:variant>
        <vt:i4>2818165</vt:i4>
      </vt:variant>
      <vt:variant>
        <vt:i4>69</vt:i4>
      </vt:variant>
      <vt:variant>
        <vt:i4>0</vt:i4>
      </vt:variant>
      <vt:variant>
        <vt:i4>5</vt:i4>
      </vt:variant>
      <vt:variant>
        <vt:lpwstr>http://dq.cde.ca.gov/dataquest/</vt:lpwstr>
      </vt:variant>
      <vt:variant>
        <vt:lpwstr/>
      </vt:variant>
      <vt:variant>
        <vt:i4>8126502</vt:i4>
      </vt:variant>
      <vt:variant>
        <vt:i4>66</vt:i4>
      </vt:variant>
      <vt:variant>
        <vt:i4>0</vt:i4>
      </vt:variant>
      <vt:variant>
        <vt:i4>5</vt:i4>
      </vt:variant>
      <vt:variant>
        <vt:lpwstr>http://www.cde.ca.gov/ta/tg/pf</vt:lpwstr>
      </vt:variant>
      <vt:variant>
        <vt:lpwstr/>
      </vt:variant>
      <vt:variant>
        <vt:i4>4522065</vt:i4>
      </vt:variant>
      <vt:variant>
        <vt:i4>63</vt:i4>
      </vt:variant>
      <vt:variant>
        <vt:i4>0</vt:i4>
      </vt:variant>
      <vt:variant>
        <vt:i4>5</vt:i4>
      </vt:variant>
      <vt:variant>
        <vt:lpwstr>http://www.calstate.edu/admission/admission.shtml</vt:lpwstr>
      </vt:variant>
      <vt:variant>
        <vt:lpwstr/>
      </vt:variant>
      <vt:variant>
        <vt:i4>7602213</vt:i4>
      </vt:variant>
      <vt:variant>
        <vt:i4>60</vt:i4>
      </vt:variant>
      <vt:variant>
        <vt:i4>0</vt:i4>
      </vt:variant>
      <vt:variant>
        <vt:i4>5</vt:i4>
      </vt:variant>
      <vt:variant>
        <vt:lpwstr>http://www.cde.ca.gov/ta/ac/sa/def08univreq.asp</vt:lpwstr>
      </vt:variant>
      <vt:variant>
        <vt:lpwstr/>
      </vt:variant>
      <vt:variant>
        <vt:i4>5570642</vt:i4>
      </vt:variant>
      <vt:variant>
        <vt:i4>57</vt:i4>
      </vt:variant>
      <vt:variant>
        <vt:i4>0</vt:i4>
      </vt:variant>
      <vt:variant>
        <vt:i4>5</vt:i4>
      </vt:variant>
      <vt:variant>
        <vt:lpwstr>http://admission.universityofcalifornia.edu/</vt:lpwstr>
      </vt:variant>
      <vt:variant>
        <vt:lpwstr/>
      </vt:variant>
      <vt:variant>
        <vt:i4>2818165</vt:i4>
      </vt:variant>
      <vt:variant>
        <vt:i4>54</vt:i4>
      </vt:variant>
      <vt:variant>
        <vt:i4>0</vt:i4>
      </vt:variant>
      <vt:variant>
        <vt:i4>5</vt:i4>
      </vt:variant>
      <vt:variant>
        <vt:lpwstr>http://dq.cde.ca.gov/dataquest/</vt:lpwstr>
      </vt:variant>
      <vt:variant>
        <vt:lpwstr/>
      </vt:variant>
      <vt:variant>
        <vt:i4>7208994</vt:i4>
      </vt:variant>
      <vt:variant>
        <vt:i4>51</vt:i4>
      </vt:variant>
      <vt:variant>
        <vt:i4>0</vt:i4>
      </vt:variant>
      <vt:variant>
        <vt:i4>5</vt:i4>
      </vt:variant>
      <vt:variant>
        <vt:lpwstr>http://www.cde.ca.gov/ci/ct/pk</vt:lpwstr>
      </vt:variant>
      <vt:variant>
        <vt:lpwstr/>
      </vt:variant>
      <vt:variant>
        <vt:i4>7208994</vt:i4>
      </vt:variant>
      <vt:variant>
        <vt:i4>48</vt:i4>
      </vt:variant>
      <vt:variant>
        <vt:i4>0</vt:i4>
      </vt:variant>
      <vt:variant>
        <vt:i4>5</vt:i4>
      </vt:variant>
      <vt:variant>
        <vt:lpwstr>http://www.cde.ca.gov/ci/ct/pk/</vt:lpwstr>
      </vt:variant>
      <vt:variant>
        <vt:lpwstr/>
      </vt:variant>
      <vt:variant>
        <vt:i4>8060981</vt:i4>
      </vt:variant>
      <vt:variant>
        <vt:i4>45</vt:i4>
      </vt:variant>
      <vt:variant>
        <vt:i4>0</vt:i4>
      </vt:variant>
      <vt:variant>
        <vt:i4>5</vt:i4>
      </vt:variant>
      <vt:variant>
        <vt:lpwstr>http://www.cde.ca.gov/ta/tg/ca/</vt:lpwstr>
      </vt:variant>
      <vt:variant>
        <vt:lpwstr/>
      </vt:variant>
      <vt:variant>
        <vt:i4>8060981</vt:i4>
      </vt:variant>
      <vt:variant>
        <vt:i4>42</vt:i4>
      </vt:variant>
      <vt:variant>
        <vt:i4>0</vt:i4>
      </vt:variant>
      <vt:variant>
        <vt:i4>5</vt:i4>
      </vt:variant>
      <vt:variant>
        <vt:lpwstr>http://www.cde.ca.gov/ta/tg/ca/</vt:lpwstr>
      </vt:variant>
      <vt:variant>
        <vt:lpwstr/>
      </vt:variant>
      <vt:variant>
        <vt:i4>5046351</vt:i4>
      </vt:variant>
      <vt:variant>
        <vt:i4>39</vt:i4>
      </vt:variant>
      <vt:variant>
        <vt:i4>0</vt:i4>
      </vt:variant>
      <vt:variant>
        <vt:i4>5</vt:i4>
      </vt:variant>
      <vt:variant>
        <vt:lpwstr>http://caaspp.cde.ca.gov/</vt:lpwstr>
      </vt:variant>
      <vt:variant>
        <vt:lpwstr/>
      </vt:variant>
      <vt:variant>
        <vt:i4>8060981</vt:i4>
      </vt:variant>
      <vt:variant>
        <vt:i4>36</vt:i4>
      </vt:variant>
      <vt:variant>
        <vt:i4>0</vt:i4>
      </vt:variant>
      <vt:variant>
        <vt:i4>5</vt:i4>
      </vt:variant>
      <vt:variant>
        <vt:lpwstr>http://www.cde.ca.gov/ta/tg/ca/</vt:lpwstr>
      </vt:variant>
      <vt:variant>
        <vt:lpwstr/>
      </vt:variant>
      <vt:variant>
        <vt:i4>5046351</vt:i4>
      </vt:variant>
      <vt:variant>
        <vt:i4>33</vt:i4>
      </vt:variant>
      <vt:variant>
        <vt:i4>0</vt:i4>
      </vt:variant>
      <vt:variant>
        <vt:i4>5</vt:i4>
      </vt:variant>
      <vt:variant>
        <vt:lpwstr>http://caaspp.cde.ca.gov/</vt:lpwstr>
      </vt:variant>
      <vt:variant>
        <vt:lpwstr/>
      </vt:variant>
      <vt:variant>
        <vt:i4>5046351</vt:i4>
      </vt:variant>
      <vt:variant>
        <vt:i4>30</vt:i4>
      </vt:variant>
      <vt:variant>
        <vt:i4>0</vt:i4>
      </vt:variant>
      <vt:variant>
        <vt:i4>5</vt:i4>
      </vt:variant>
      <vt:variant>
        <vt:lpwstr>http://caaspp.cde.ca.gov/</vt:lpwstr>
      </vt:variant>
      <vt:variant>
        <vt:lpwstr/>
      </vt:variant>
      <vt:variant>
        <vt:i4>2490490</vt:i4>
      </vt:variant>
      <vt:variant>
        <vt:i4>27</vt:i4>
      </vt:variant>
      <vt:variant>
        <vt:i4>0</vt:i4>
      </vt:variant>
      <vt:variant>
        <vt:i4>5</vt:i4>
      </vt:variant>
      <vt:variant>
        <vt:lpwstr>http://www.ctc.ca.gov/</vt:lpwstr>
      </vt:variant>
      <vt:variant>
        <vt:lpwstr/>
      </vt:variant>
      <vt:variant>
        <vt:i4>6422626</vt:i4>
      </vt:variant>
      <vt:variant>
        <vt:i4>24</vt:i4>
      </vt:variant>
      <vt:variant>
        <vt:i4>0</vt:i4>
      </vt:variant>
      <vt:variant>
        <vt:i4>5</vt:i4>
      </vt:variant>
      <vt:variant>
        <vt:lpwstr>https://www.ctc.ca.gov/</vt:lpwstr>
      </vt:variant>
      <vt:variant>
        <vt:lpwstr/>
      </vt:variant>
      <vt:variant>
        <vt:i4>2818165</vt:i4>
      </vt:variant>
      <vt:variant>
        <vt:i4>21</vt:i4>
      </vt:variant>
      <vt:variant>
        <vt:i4>0</vt:i4>
      </vt:variant>
      <vt:variant>
        <vt:i4>5</vt:i4>
      </vt:variant>
      <vt:variant>
        <vt:lpwstr>http://dq.cde.ca.gov/dataquest</vt:lpwstr>
      </vt:variant>
      <vt:variant>
        <vt:lpwstr/>
      </vt:variant>
      <vt:variant>
        <vt:i4>6029312</vt:i4>
      </vt:variant>
      <vt:variant>
        <vt:i4>18</vt:i4>
      </vt:variant>
      <vt:variant>
        <vt:i4>0</vt:i4>
      </vt:variant>
      <vt:variant>
        <vt:i4>5</vt:i4>
      </vt:variant>
      <vt:variant>
        <vt:lpwstr>http://www.cde.ca.gov/ds/sp/cl/systemdocs.asp</vt:lpwstr>
      </vt:variant>
      <vt:variant>
        <vt:lpwstr/>
      </vt:variant>
      <vt:variant>
        <vt:i4>2818165</vt:i4>
      </vt:variant>
      <vt:variant>
        <vt:i4>15</vt:i4>
      </vt:variant>
      <vt:variant>
        <vt:i4>0</vt:i4>
      </vt:variant>
      <vt:variant>
        <vt:i4>5</vt:i4>
      </vt:variant>
      <vt:variant>
        <vt:lpwstr>http://dq.cde.ca.gov/dataquest</vt:lpwstr>
      </vt:variant>
      <vt:variant>
        <vt:lpwstr/>
      </vt:variant>
      <vt:variant>
        <vt:i4>6029312</vt:i4>
      </vt:variant>
      <vt:variant>
        <vt:i4>12</vt:i4>
      </vt:variant>
      <vt:variant>
        <vt:i4>0</vt:i4>
      </vt:variant>
      <vt:variant>
        <vt:i4>5</vt:i4>
      </vt:variant>
      <vt:variant>
        <vt:lpwstr>http://www.cde.ca.gov/ds/sp/cl/systemdocs.asp</vt:lpwstr>
      </vt:variant>
      <vt:variant>
        <vt:lpwstr/>
      </vt:variant>
      <vt:variant>
        <vt:i4>6750265</vt:i4>
      </vt:variant>
      <vt:variant>
        <vt:i4>9</vt:i4>
      </vt:variant>
      <vt:variant>
        <vt:i4>0</vt:i4>
      </vt:variant>
      <vt:variant>
        <vt:i4>5</vt:i4>
      </vt:variant>
      <vt:variant>
        <vt:lpwstr>http://www.cde.ca.gov/ds/si/ds/opuscds.asp</vt:lpwstr>
      </vt:variant>
      <vt:variant>
        <vt:lpwstr/>
      </vt:variant>
      <vt:variant>
        <vt:i4>3538999</vt:i4>
      </vt:variant>
      <vt:variant>
        <vt:i4>6</vt:i4>
      </vt:variant>
      <vt:variant>
        <vt:i4>0</vt:i4>
      </vt:variant>
      <vt:variant>
        <vt:i4>5</vt:i4>
      </vt:variant>
      <vt:variant>
        <vt:lpwstr>http://www.cde.ca.gov/re/sd</vt:lpwstr>
      </vt:variant>
      <vt:variant>
        <vt:lpwstr/>
      </vt:variant>
      <vt:variant>
        <vt:i4>6750265</vt:i4>
      </vt:variant>
      <vt:variant>
        <vt:i4>3</vt:i4>
      </vt:variant>
      <vt:variant>
        <vt:i4>0</vt:i4>
      </vt:variant>
      <vt:variant>
        <vt:i4>5</vt:i4>
      </vt:variant>
      <vt:variant>
        <vt:lpwstr>http://www.cde.ca.gov/ds/si/ds/opuscds.asp</vt:lpwstr>
      </vt:variant>
      <vt:variant>
        <vt:lpwstr/>
      </vt:variant>
      <vt:variant>
        <vt:i4>3538999</vt:i4>
      </vt:variant>
      <vt:variant>
        <vt:i4>0</vt:i4>
      </vt:variant>
      <vt:variant>
        <vt:i4>0</vt:i4>
      </vt:variant>
      <vt:variant>
        <vt:i4>5</vt:i4>
      </vt:variant>
      <vt:variant>
        <vt:lpwstr>http://www.cde.ca.gov/re/sd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Element Definitions and Sources 2024-25 - School Accountability Report Card (CA Dept of Education)</dc:title>
  <dc:subject>Descriptions of the data elements and their sources for the 2024-25 School Accountability Report Card (SARC).</dc:subject>
  <dc:creator/>
  <cp:keywords/>
  <cp:lastPrinted>2019-10-18T22:20:00Z</cp:lastPrinted>
  <dcterms:created xsi:type="dcterms:W3CDTF">2022-12-09T14:12:00Z</dcterms:created>
  <dcterms:modified xsi:type="dcterms:W3CDTF">2025-09-19T20:48:00Z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2011-12-22T00:00:00Z</vt:filetime>
  </property>
  <property fmtid="{D5CDD505-2E9C-101B-9397-08002B2CF9AE}" pid="3" name="LastSaved">
    <vt:filetime>2012-05-04T00:00:00Z</vt:filetime>
  </property>
</Properties>
</file>