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591D" w14:textId="15A33069" w:rsidR="001A6371" w:rsidRPr="003540BA" w:rsidRDefault="00A73CE6" w:rsidP="003540BA">
      <w:pPr>
        <w:pStyle w:val="Heading1"/>
        <w:spacing w:after="240"/>
        <w:rPr>
          <w:rFonts w:ascii="Arial" w:hAnsi="Arial" w:cs="Arial"/>
          <w:b/>
          <w:color w:val="auto"/>
          <w:sz w:val="26"/>
          <w:szCs w:val="26"/>
        </w:rPr>
      </w:pPr>
      <w:r w:rsidRPr="003540BA">
        <w:rPr>
          <w:rFonts w:ascii="Arial" w:hAnsi="Arial" w:cs="Arial"/>
          <w:b/>
          <w:color w:val="auto"/>
          <w:sz w:val="26"/>
          <w:szCs w:val="26"/>
        </w:rPr>
        <w:t xml:space="preserve">California’s Accountability </w:t>
      </w:r>
      <w:r w:rsidR="001A6371" w:rsidRPr="003540BA">
        <w:rPr>
          <w:rFonts w:ascii="Arial" w:hAnsi="Arial" w:cs="Arial"/>
          <w:b/>
          <w:color w:val="auto"/>
          <w:sz w:val="26"/>
          <w:szCs w:val="26"/>
        </w:rPr>
        <w:t>&amp;</w:t>
      </w:r>
      <w:r w:rsidRPr="003540BA">
        <w:rPr>
          <w:rFonts w:ascii="Arial" w:hAnsi="Arial" w:cs="Arial"/>
          <w:b/>
          <w:color w:val="auto"/>
          <w:sz w:val="26"/>
          <w:szCs w:val="26"/>
        </w:rPr>
        <w:t xml:space="preserve"> Continuous Improvement System</w:t>
      </w:r>
      <w:r w:rsidR="001A6371" w:rsidRPr="003540BA">
        <w:rPr>
          <w:rFonts w:ascii="Arial" w:hAnsi="Arial" w:cs="Arial"/>
          <w:b/>
          <w:color w:val="auto"/>
          <w:sz w:val="26"/>
          <w:szCs w:val="26"/>
        </w:rPr>
        <w:t>: Key Points</w:t>
      </w:r>
    </w:p>
    <w:p w14:paraId="5D2F4755" w14:textId="7955EE50" w:rsidR="004231DB" w:rsidRPr="003540BA" w:rsidRDefault="004231DB" w:rsidP="001A6371">
      <w:pPr>
        <w:rPr>
          <w:rFonts w:ascii="Arial" w:hAnsi="Arial" w:cs="Arial"/>
          <w:b/>
          <w:sz w:val="24"/>
          <w:szCs w:val="24"/>
        </w:rPr>
      </w:pPr>
      <w:r w:rsidRPr="003540BA">
        <w:rPr>
          <w:rFonts w:ascii="Arial" w:hAnsi="Arial" w:cs="Arial"/>
          <w:sz w:val="24"/>
          <w:szCs w:val="24"/>
        </w:rPr>
        <w:t xml:space="preserve">California is making a series of major shifts in public education </w:t>
      </w:r>
      <w:r w:rsidR="00B450B9" w:rsidRPr="003540BA">
        <w:rPr>
          <w:rFonts w:ascii="Arial" w:hAnsi="Arial" w:cs="Arial"/>
          <w:sz w:val="24"/>
          <w:szCs w:val="24"/>
        </w:rPr>
        <w:t xml:space="preserve">with one overriding goal: To improve learning so all students can </w:t>
      </w:r>
      <w:r w:rsidR="00D2290F" w:rsidRPr="003540BA">
        <w:rPr>
          <w:rFonts w:ascii="Arial" w:hAnsi="Arial" w:cs="Arial"/>
          <w:sz w:val="24"/>
          <w:szCs w:val="24"/>
        </w:rPr>
        <w:t>be successful in school, college, work and life</w:t>
      </w:r>
      <w:r w:rsidR="00B450B9" w:rsidRPr="003540BA">
        <w:rPr>
          <w:rFonts w:ascii="Arial" w:eastAsia="Calibri" w:hAnsi="Arial" w:cs="Arial"/>
          <w:sz w:val="24"/>
          <w:szCs w:val="24"/>
        </w:rPr>
        <w:t xml:space="preserve">. </w:t>
      </w:r>
      <w:r w:rsidRPr="003540BA">
        <w:rPr>
          <w:rFonts w:ascii="Arial" w:hAnsi="Arial" w:cs="Arial"/>
          <w:sz w:val="24"/>
          <w:szCs w:val="24"/>
        </w:rPr>
        <w:t>The</w:t>
      </w:r>
      <w:r w:rsidR="00F639F5" w:rsidRPr="003540BA">
        <w:rPr>
          <w:rFonts w:ascii="Arial" w:hAnsi="Arial" w:cs="Arial"/>
          <w:sz w:val="24"/>
          <w:szCs w:val="24"/>
        </w:rPr>
        <w:t xml:space="preserve"> </w:t>
      </w:r>
      <w:r w:rsidRPr="003540BA">
        <w:rPr>
          <w:rFonts w:ascii="Arial" w:hAnsi="Arial" w:cs="Arial"/>
          <w:sz w:val="24"/>
          <w:szCs w:val="24"/>
        </w:rPr>
        <w:t>California School Dashboard</w:t>
      </w:r>
      <w:r w:rsidR="00D2290F" w:rsidRPr="003540BA">
        <w:rPr>
          <w:rFonts w:ascii="Arial" w:hAnsi="Arial" w:cs="Arial"/>
          <w:sz w:val="24"/>
          <w:szCs w:val="24"/>
        </w:rPr>
        <w:t>, the Local Control and Accountability Plan</w:t>
      </w:r>
      <w:r w:rsidR="00D709E6" w:rsidRPr="003540BA">
        <w:rPr>
          <w:rFonts w:ascii="Arial" w:hAnsi="Arial" w:cs="Arial"/>
          <w:sz w:val="24"/>
          <w:szCs w:val="24"/>
        </w:rPr>
        <w:t xml:space="preserve"> and the</w:t>
      </w:r>
      <w:r w:rsidR="001F6B78" w:rsidRPr="003540BA">
        <w:rPr>
          <w:rFonts w:ascii="Arial" w:hAnsi="Arial" w:cs="Arial"/>
          <w:sz w:val="24"/>
          <w:szCs w:val="24"/>
        </w:rPr>
        <w:t xml:space="preserve"> California</w:t>
      </w:r>
      <w:r w:rsidR="00D709E6" w:rsidRPr="003540BA">
        <w:rPr>
          <w:rFonts w:ascii="Arial" w:hAnsi="Arial" w:cs="Arial"/>
          <w:sz w:val="24"/>
          <w:szCs w:val="24"/>
        </w:rPr>
        <w:t xml:space="preserve"> System of Support are </w:t>
      </w:r>
      <w:r w:rsidRPr="003540BA">
        <w:rPr>
          <w:rFonts w:ascii="Arial" w:hAnsi="Arial" w:cs="Arial"/>
          <w:sz w:val="24"/>
          <w:szCs w:val="24"/>
        </w:rPr>
        <w:t>key feature</w:t>
      </w:r>
      <w:r w:rsidR="00D709E6" w:rsidRPr="003540BA">
        <w:rPr>
          <w:rFonts w:ascii="Arial" w:hAnsi="Arial" w:cs="Arial"/>
          <w:sz w:val="24"/>
          <w:szCs w:val="24"/>
        </w:rPr>
        <w:t>s</w:t>
      </w:r>
      <w:r w:rsidRPr="003540BA">
        <w:rPr>
          <w:rFonts w:ascii="Arial" w:hAnsi="Arial" w:cs="Arial"/>
          <w:sz w:val="24"/>
          <w:szCs w:val="24"/>
        </w:rPr>
        <w:t xml:space="preserve"> of </w:t>
      </w:r>
      <w:r w:rsidR="00D2290F" w:rsidRPr="003540BA">
        <w:rPr>
          <w:rFonts w:ascii="Arial" w:hAnsi="Arial" w:cs="Arial"/>
          <w:sz w:val="24"/>
          <w:szCs w:val="24"/>
        </w:rPr>
        <w:t>this effort</w:t>
      </w:r>
      <w:r w:rsidR="00B450B9" w:rsidRPr="003540BA">
        <w:rPr>
          <w:rFonts w:ascii="Arial" w:hAnsi="Arial" w:cs="Arial"/>
          <w:sz w:val="24"/>
          <w:szCs w:val="24"/>
        </w:rPr>
        <w:t>.</w:t>
      </w:r>
      <w:r w:rsidR="00D2290F" w:rsidRPr="003540BA">
        <w:rPr>
          <w:rFonts w:ascii="Arial" w:hAnsi="Arial" w:cs="Arial"/>
          <w:sz w:val="24"/>
          <w:szCs w:val="24"/>
        </w:rPr>
        <w:t xml:space="preserve"> </w:t>
      </w:r>
    </w:p>
    <w:p w14:paraId="79D079B1" w14:textId="3AE002CE" w:rsidR="004231DB" w:rsidRPr="003540BA" w:rsidRDefault="00874FB5" w:rsidP="003540BA">
      <w:pPr>
        <w:pStyle w:val="Heading2"/>
        <w:spacing w:after="240"/>
        <w:rPr>
          <w:rFonts w:ascii="Arial" w:hAnsi="Arial" w:cs="Arial"/>
          <w:b/>
          <w:color w:val="auto"/>
          <w:sz w:val="24"/>
          <w:szCs w:val="24"/>
        </w:rPr>
      </w:pPr>
      <w:r w:rsidRPr="003540BA">
        <w:rPr>
          <w:rFonts w:ascii="Arial" w:hAnsi="Arial" w:cs="Arial"/>
          <w:b/>
          <w:color w:val="auto"/>
          <w:sz w:val="24"/>
          <w:szCs w:val="24"/>
        </w:rPr>
        <w:t>Key points</w:t>
      </w:r>
    </w:p>
    <w:p w14:paraId="41FD67B0" w14:textId="4DDCD65B" w:rsidR="003540BA" w:rsidRDefault="00C35912" w:rsidP="003540BA">
      <w:pPr>
        <w:pStyle w:val="NormalWeb"/>
        <w:numPr>
          <w:ilvl w:val="0"/>
          <w:numId w:val="1"/>
        </w:numPr>
        <w:spacing w:before="240" w:beforeAutospacing="0" w:after="240" w:afterAutospacing="0"/>
        <w:contextualSpacing/>
        <w:rPr>
          <w:rFonts w:ascii="Arial" w:hAnsi="Arial" w:cs="Arial"/>
        </w:rPr>
      </w:pPr>
      <w:r w:rsidRPr="003540BA">
        <w:rPr>
          <w:rFonts w:ascii="Arial" w:hAnsi="Arial" w:cs="Arial"/>
          <w:b/>
        </w:rPr>
        <w:t>Students</w:t>
      </w:r>
      <w:r w:rsidR="00874FB5" w:rsidRPr="003540BA">
        <w:rPr>
          <w:rFonts w:ascii="Arial" w:hAnsi="Arial" w:cs="Arial"/>
          <w:b/>
        </w:rPr>
        <w:t xml:space="preserve"> are more than just test scores.</w:t>
      </w:r>
      <w:r w:rsidRPr="003540BA">
        <w:rPr>
          <w:rFonts w:ascii="Arial" w:hAnsi="Arial" w:cs="Arial"/>
          <w:b/>
        </w:rPr>
        <w:t xml:space="preserve"> </w:t>
      </w:r>
      <w:r w:rsidR="004231DB" w:rsidRPr="003540BA">
        <w:rPr>
          <w:rFonts w:ascii="Arial" w:hAnsi="Arial" w:cs="Arial"/>
        </w:rPr>
        <w:t xml:space="preserve">The Dashboard </w:t>
      </w:r>
      <w:r w:rsidR="00874FB5" w:rsidRPr="003540BA">
        <w:rPr>
          <w:rFonts w:ascii="Arial" w:hAnsi="Arial" w:cs="Arial"/>
        </w:rPr>
        <w:t xml:space="preserve">gives parents a fuller picture of </w:t>
      </w:r>
      <w:r w:rsidR="00123C6C" w:rsidRPr="003540BA">
        <w:rPr>
          <w:rFonts w:ascii="Arial" w:hAnsi="Arial" w:cs="Arial"/>
        </w:rPr>
        <w:t xml:space="preserve">student performance </w:t>
      </w:r>
      <w:r w:rsidR="00874FB5" w:rsidRPr="003540BA">
        <w:rPr>
          <w:rFonts w:ascii="Arial" w:hAnsi="Arial" w:cs="Arial"/>
        </w:rPr>
        <w:t>by displaying</w:t>
      </w:r>
      <w:r w:rsidR="004231DB" w:rsidRPr="003540BA">
        <w:rPr>
          <w:rFonts w:ascii="Arial" w:hAnsi="Arial" w:cs="Arial"/>
        </w:rPr>
        <w:t xml:space="preserve"> </w:t>
      </w:r>
      <w:r w:rsidR="001168F8" w:rsidRPr="003540BA">
        <w:rPr>
          <w:rFonts w:ascii="Arial" w:hAnsi="Arial" w:cs="Arial"/>
        </w:rPr>
        <w:t xml:space="preserve">statewide data on </w:t>
      </w:r>
      <w:r w:rsidR="004231DB" w:rsidRPr="003540BA">
        <w:rPr>
          <w:rFonts w:ascii="Arial" w:hAnsi="Arial" w:cs="Arial"/>
        </w:rPr>
        <w:t xml:space="preserve">graduation rates, suspension rates, </w:t>
      </w:r>
      <w:r w:rsidRPr="003540BA">
        <w:rPr>
          <w:rFonts w:ascii="Arial" w:hAnsi="Arial" w:cs="Arial"/>
        </w:rPr>
        <w:t>school attendance</w:t>
      </w:r>
      <w:r w:rsidR="00874FB5" w:rsidRPr="003540BA">
        <w:rPr>
          <w:rFonts w:ascii="Arial" w:hAnsi="Arial" w:cs="Arial"/>
        </w:rPr>
        <w:t xml:space="preserve"> rates, </w:t>
      </w:r>
      <w:r w:rsidRPr="003540BA">
        <w:rPr>
          <w:rFonts w:ascii="Arial" w:hAnsi="Arial" w:cs="Arial"/>
        </w:rPr>
        <w:t>college/career readiness</w:t>
      </w:r>
      <w:r w:rsidR="00874FB5" w:rsidRPr="003540BA">
        <w:rPr>
          <w:rFonts w:ascii="Arial" w:hAnsi="Arial" w:cs="Arial"/>
        </w:rPr>
        <w:t xml:space="preserve"> rates </w:t>
      </w:r>
      <w:r w:rsidR="00874FB5" w:rsidRPr="003540BA">
        <w:rPr>
          <w:rFonts w:ascii="Arial" w:hAnsi="Arial" w:cs="Arial"/>
          <w:i/>
        </w:rPr>
        <w:t>and</w:t>
      </w:r>
      <w:r w:rsidR="00874FB5" w:rsidRPr="003540BA">
        <w:rPr>
          <w:rFonts w:ascii="Arial" w:hAnsi="Arial" w:cs="Arial"/>
        </w:rPr>
        <w:t xml:space="preserve"> test scores.</w:t>
      </w:r>
      <w:r w:rsidR="001168F8" w:rsidRPr="003540BA">
        <w:rPr>
          <w:rFonts w:ascii="Arial" w:hAnsi="Arial" w:cs="Arial"/>
        </w:rPr>
        <w:t xml:space="preserve"> It also includes local information about school climate and conditions, parent engagement and basic services.</w:t>
      </w:r>
    </w:p>
    <w:p w14:paraId="31022C5B" w14:textId="77777777" w:rsidR="003540BA" w:rsidRPr="003540BA" w:rsidRDefault="003540BA" w:rsidP="003540BA">
      <w:pPr>
        <w:pStyle w:val="NormalWeb"/>
        <w:spacing w:before="240" w:beforeAutospacing="0" w:after="240" w:afterAutospacing="0"/>
        <w:ind w:left="720"/>
        <w:contextualSpacing/>
        <w:rPr>
          <w:rFonts w:ascii="Arial" w:hAnsi="Arial" w:cs="Arial"/>
        </w:rPr>
      </w:pPr>
    </w:p>
    <w:p w14:paraId="3B6C72AE" w14:textId="261001A8" w:rsidR="003540BA" w:rsidRPr="003540BA" w:rsidRDefault="000F7991" w:rsidP="003540B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</w:rPr>
      </w:pPr>
      <w:r w:rsidRPr="003540BA">
        <w:rPr>
          <w:rFonts w:ascii="Arial" w:hAnsi="Arial" w:cs="Arial"/>
          <w:b/>
        </w:rPr>
        <w:t>C</w:t>
      </w:r>
      <w:r w:rsidR="00874FB5" w:rsidRPr="003540BA">
        <w:rPr>
          <w:rFonts w:ascii="Arial" w:hAnsi="Arial" w:cs="Arial"/>
          <w:b/>
        </w:rPr>
        <w:t>alifornia is putting</w:t>
      </w:r>
      <w:r w:rsidR="004231DB" w:rsidRPr="003540BA">
        <w:rPr>
          <w:rFonts w:ascii="Arial" w:hAnsi="Arial" w:cs="Arial"/>
          <w:b/>
        </w:rPr>
        <w:t xml:space="preserve"> </w:t>
      </w:r>
      <w:r w:rsidR="00C35912" w:rsidRPr="003540BA">
        <w:rPr>
          <w:rFonts w:ascii="Arial" w:hAnsi="Arial" w:cs="Arial"/>
          <w:b/>
        </w:rPr>
        <w:t>equity issues up front and center</w:t>
      </w:r>
      <w:r w:rsidR="00C35912" w:rsidRPr="003540BA">
        <w:rPr>
          <w:rFonts w:ascii="Arial" w:hAnsi="Arial" w:cs="Arial"/>
        </w:rPr>
        <w:t xml:space="preserve">. </w:t>
      </w:r>
      <w:r w:rsidR="008C67CC" w:rsidRPr="003540BA">
        <w:rPr>
          <w:rFonts w:ascii="Arial" w:hAnsi="Arial" w:cs="Arial"/>
        </w:rPr>
        <w:t xml:space="preserve">The Dashboard breaks down information by student group (low-income, English learner, foster youth, etc.) to help </w:t>
      </w:r>
      <w:r w:rsidR="00C35912" w:rsidRPr="003540BA">
        <w:rPr>
          <w:rFonts w:ascii="Arial" w:hAnsi="Arial" w:cs="Arial"/>
        </w:rPr>
        <w:t xml:space="preserve">local communities </w:t>
      </w:r>
      <w:r w:rsidR="00874FB5" w:rsidRPr="003540BA">
        <w:rPr>
          <w:rFonts w:ascii="Arial" w:hAnsi="Arial" w:cs="Arial"/>
        </w:rPr>
        <w:t xml:space="preserve">see gaps and </w:t>
      </w:r>
      <w:r w:rsidR="00C35912" w:rsidRPr="003540BA">
        <w:rPr>
          <w:rFonts w:ascii="Arial" w:hAnsi="Arial" w:cs="Arial"/>
        </w:rPr>
        <w:t xml:space="preserve">resources to </w:t>
      </w:r>
      <w:r w:rsidR="00874FB5" w:rsidRPr="003540BA">
        <w:rPr>
          <w:rFonts w:ascii="Arial" w:hAnsi="Arial" w:cs="Arial"/>
        </w:rPr>
        <w:t xml:space="preserve">support </w:t>
      </w:r>
      <w:r w:rsidR="00C35912" w:rsidRPr="003540BA">
        <w:rPr>
          <w:rFonts w:ascii="Arial" w:hAnsi="Arial" w:cs="Arial"/>
        </w:rPr>
        <w:t>struggling students.</w:t>
      </w:r>
    </w:p>
    <w:p w14:paraId="4F1C5BDA" w14:textId="77777777" w:rsidR="003540BA" w:rsidRPr="003540BA" w:rsidRDefault="003540BA" w:rsidP="003540BA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</w:rPr>
      </w:pPr>
    </w:p>
    <w:p w14:paraId="5BA8456E" w14:textId="0940793E" w:rsidR="003540BA" w:rsidRPr="003540BA" w:rsidRDefault="003F101D" w:rsidP="003540B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</w:rPr>
      </w:pPr>
      <w:r w:rsidRPr="003540BA">
        <w:rPr>
          <w:rFonts w:ascii="Arial" w:hAnsi="Arial" w:cs="Arial"/>
          <w:b/>
        </w:rPr>
        <w:t>California is empowering</w:t>
      </w:r>
      <w:r w:rsidR="008C67CC" w:rsidRPr="003540BA">
        <w:rPr>
          <w:rFonts w:ascii="Arial" w:hAnsi="Arial" w:cs="Arial"/>
          <w:b/>
        </w:rPr>
        <w:t xml:space="preserve"> </w:t>
      </w:r>
      <w:r w:rsidR="00874FB5" w:rsidRPr="003540BA">
        <w:rPr>
          <w:rFonts w:ascii="Arial" w:hAnsi="Arial" w:cs="Arial"/>
          <w:b/>
        </w:rPr>
        <w:t>important conversations</w:t>
      </w:r>
      <w:r w:rsidR="00C35912" w:rsidRPr="003540BA">
        <w:rPr>
          <w:rFonts w:ascii="Arial" w:hAnsi="Arial" w:cs="Arial"/>
          <w:b/>
        </w:rPr>
        <w:t>.</w:t>
      </w:r>
      <w:r w:rsidR="008C67CC" w:rsidRPr="003540BA">
        <w:rPr>
          <w:rFonts w:ascii="Arial" w:hAnsi="Arial" w:cs="Arial"/>
          <w:b/>
        </w:rPr>
        <w:t xml:space="preserve"> </w:t>
      </w:r>
      <w:r w:rsidR="006C1480" w:rsidRPr="003540BA">
        <w:rPr>
          <w:rFonts w:ascii="Arial" w:hAnsi="Arial" w:cs="Arial"/>
        </w:rPr>
        <w:t xml:space="preserve">Local education communities know the local education landscape. But talking frankly about challenges isn’t always easy. </w:t>
      </w:r>
      <w:r w:rsidR="008C67CC" w:rsidRPr="003540BA">
        <w:rPr>
          <w:rFonts w:ascii="Arial" w:hAnsi="Arial" w:cs="Arial"/>
        </w:rPr>
        <w:t>The Dashboard works in tandem with the Local Control and Accountabi</w:t>
      </w:r>
      <w:r w:rsidR="00874FB5" w:rsidRPr="003540BA">
        <w:rPr>
          <w:rFonts w:ascii="Arial" w:hAnsi="Arial" w:cs="Arial"/>
        </w:rPr>
        <w:t xml:space="preserve">lity Plan process to </w:t>
      </w:r>
      <w:r w:rsidR="00123C6C" w:rsidRPr="003540BA">
        <w:rPr>
          <w:rFonts w:ascii="Arial" w:hAnsi="Arial" w:cs="Arial"/>
        </w:rPr>
        <w:t xml:space="preserve">spark </w:t>
      </w:r>
      <w:r w:rsidR="006C1480" w:rsidRPr="003540BA">
        <w:rPr>
          <w:rFonts w:ascii="Arial" w:hAnsi="Arial" w:cs="Arial"/>
        </w:rPr>
        <w:t xml:space="preserve">robust </w:t>
      </w:r>
      <w:r w:rsidR="00123C6C" w:rsidRPr="003540BA">
        <w:rPr>
          <w:rFonts w:ascii="Arial" w:hAnsi="Arial" w:cs="Arial"/>
        </w:rPr>
        <w:t>discussions about goals</w:t>
      </w:r>
      <w:r w:rsidR="006C1480" w:rsidRPr="003540BA">
        <w:rPr>
          <w:rFonts w:ascii="Arial" w:hAnsi="Arial" w:cs="Arial"/>
        </w:rPr>
        <w:t>, gaps</w:t>
      </w:r>
      <w:r w:rsidR="00123C6C" w:rsidRPr="003540BA">
        <w:rPr>
          <w:rFonts w:ascii="Arial" w:hAnsi="Arial" w:cs="Arial"/>
        </w:rPr>
        <w:t xml:space="preserve"> </w:t>
      </w:r>
      <w:r w:rsidR="008C67CC" w:rsidRPr="003540BA">
        <w:rPr>
          <w:rFonts w:ascii="Arial" w:hAnsi="Arial" w:cs="Arial"/>
        </w:rPr>
        <w:t xml:space="preserve">and </w:t>
      </w:r>
      <w:r w:rsidR="00874FB5" w:rsidRPr="003540BA">
        <w:rPr>
          <w:rFonts w:ascii="Arial" w:hAnsi="Arial" w:cs="Arial"/>
        </w:rPr>
        <w:t xml:space="preserve">resource </w:t>
      </w:r>
      <w:r w:rsidR="00123C6C" w:rsidRPr="003540BA">
        <w:rPr>
          <w:rFonts w:ascii="Arial" w:hAnsi="Arial" w:cs="Arial"/>
        </w:rPr>
        <w:t>distribution at the local level.</w:t>
      </w:r>
    </w:p>
    <w:p w14:paraId="0DFCA186" w14:textId="77777777" w:rsidR="003540BA" w:rsidRPr="003540BA" w:rsidRDefault="003540BA" w:rsidP="003540BA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</w:rPr>
      </w:pPr>
    </w:p>
    <w:p w14:paraId="617C6633" w14:textId="6CBB4372" w:rsidR="003540BA" w:rsidRPr="003540BA" w:rsidRDefault="001168F8" w:rsidP="003540B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</w:rPr>
      </w:pPr>
      <w:r w:rsidRPr="003540BA">
        <w:rPr>
          <w:rFonts w:ascii="Arial" w:hAnsi="Arial" w:cs="Arial"/>
          <w:b/>
        </w:rPr>
        <w:t xml:space="preserve">All schools and districts have strengths and challenges. </w:t>
      </w:r>
      <w:r w:rsidRPr="003540BA">
        <w:rPr>
          <w:rFonts w:ascii="Arial" w:hAnsi="Arial" w:cs="Arial"/>
        </w:rPr>
        <w:t>Every school and district can improve. To do so, local communities need to know what they’re doing right and where there are issues to address.</w:t>
      </w:r>
    </w:p>
    <w:p w14:paraId="2FCD57AA" w14:textId="77777777" w:rsidR="003540BA" w:rsidRPr="003540BA" w:rsidRDefault="003540BA" w:rsidP="003540BA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</w:rPr>
      </w:pPr>
    </w:p>
    <w:p w14:paraId="7C69992D" w14:textId="0F8D51CB" w:rsidR="003540BA" w:rsidRPr="003540BA" w:rsidRDefault="000F7991" w:rsidP="003540B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</w:rPr>
      </w:pPr>
      <w:r w:rsidRPr="003540BA">
        <w:rPr>
          <w:rFonts w:ascii="Arial" w:hAnsi="Arial" w:cs="Arial"/>
          <w:b/>
        </w:rPr>
        <w:t xml:space="preserve">California is providing unprecedented support to </w:t>
      </w:r>
      <w:r w:rsidR="00123C6C" w:rsidRPr="003540BA">
        <w:rPr>
          <w:rFonts w:ascii="Arial" w:hAnsi="Arial" w:cs="Arial"/>
          <w:b/>
        </w:rPr>
        <w:t xml:space="preserve">struggling districts </w:t>
      </w:r>
      <w:r w:rsidR="003F101D" w:rsidRPr="003540BA">
        <w:rPr>
          <w:rFonts w:ascii="Arial" w:hAnsi="Arial" w:cs="Arial"/>
          <w:b/>
        </w:rPr>
        <w:t>-- not</w:t>
      </w:r>
      <w:r w:rsidR="00123C6C" w:rsidRPr="003540BA">
        <w:rPr>
          <w:rFonts w:ascii="Arial" w:hAnsi="Arial" w:cs="Arial"/>
          <w:b/>
        </w:rPr>
        <w:t xml:space="preserve"> punishing them. </w:t>
      </w:r>
      <w:r w:rsidR="003F101D" w:rsidRPr="003540BA">
        <w:rPr>
          <w:rFonts w:ascii="Arial" w:hAnsi="Arial" w:cs="Arial"/>
        </w:rPr>
        <w:t xml:space="preserve">Negative labels and sanctions don’t help school districts diagnose problems </w:t>
      </w:r>
      <w:r w:rsidR="00A9537D" w:rsidRPr="003540BA">
        <w:rPr>
          <w:rFonts w:ascii="Arial" w:hAnsi="Arial" w:cs="Arial"/>
        </w:rPr>
        <w:t xml:space="preserve">or </w:t>
      </w:r>
      <w:r w:rsidR="003F101D" w:rsidRPr="003540BA">
        <w:rPr>
          <w:rFonts w:ascii="Arial" w:hAnsi="Arial" w:cs="Arial"/>
        </w:rPr>
        <w:t>learn how to help themselves.</w:t>
      </w:r>
    </w:p>
    <w:p w14:paraId="73A8E142" w14:textId="77777777" w:rsidR="003540BA" w:rsidRPr="003540BA" w:rsidRDefault="003540BA" w:rsidP="003540BA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</w:rPr>
      </w:pPr>
    </w:p>
    <w:p w14:paraId="7A264DB4" w14:textId="51986F7D" w:rsidR="003540BA" w:rsidRPr="003540BA" w:rsidRDefault="000F7991" w:rsidP="003540B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</w:rPr>
      </w:pPr>
      <w:r w:rsidRPr="003540BA">
        <w:rPr>
          <w:rFonts w:ascii="Arial" w:hAnsi="Arial" w:cs="Arial"/>
          <w:b/>
        </w:rPr>
        <w:t xml:space="preserve">California is helping districts help themselves. </w:t>
      </w:r>
      <w:r w:rsidRPr="003540BA">
        <w:rPr>
          <w:rFonts w:ascii="Arial" w:hAnsi="Arial" w:cs="Arial"/>
        </w:rPr>
        <w:t xml:space="preserve">California is too big and too diverse for top-down mandates to work. </w:t>
      </w:r>
      <w:r w:rsidR="00123C6C" w:rsidRPr="003540BA">
        <w:rPr>
          <w:rFonts w:ascii="Arial" w:hAnsi="Arial" w:cs="Arial"/>
        </w:rPr>
        <w:t xml:space="preserve">The </w:t>
      </w:r>
      <w:r w:rsidR="001F6B78" w:rsidRPr="003540BA">
        <w:rPr>
          <w:rFonts w:ascii="Arial" w:hAnsi="Arial" w:cs="Arial"/>
        </w:rPr>
        <w:t xml:space="preserve">California </w:t>
      </w:r>
      <w:r w:rsidR="00123C6C" w:rsidRPr="003540BA">
        <w:rPr>
          <w:rFonts w:ascii="Arial" w:hAnsi="Arial" w:cs="Arial"/>
        </w:rPr>
        <w:t>System of Support is focused on helping local districts tap into rich local resources so they can develop the skills and knowledge educators need to improve student learning.</w:t>
      </w:r>
    </w:p>
    <w:p w14:paraId="30D68C46" w14:textId="77777777" w:rsidR="003540BA" w:rsidRDefault="003540BA" w:rsidP="003540BA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b/>
        </w:rPr>
      </w:pPr>
    </w:p>
    <w:p w14:paraId="1072DF4E" w14:textId="713F6F0B" w:rsidR="003540BA" w:rsidRPr="003540BA" w:rsidRDefault="000D58ED" w:rsidP="003540B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  <w:b/>
        </w:rPr>
      </w:pPr>
      <w:r w:rsidRPr="003540BA">
        <w:rPr>
          <w:rFonts w:ascii="Arial" w:hAnsi="Arial" w:cs="Arial"/>
          <w:b/>
        </w:rPr>
        <w:t>California is creating a connected network of expertise</w:t>
      </w:r>
      <w:r w:rsidR="00706859" w:rsidRPr="003540BA">
        <w:rPr>
          <w:rFonts w:ascii="Arial" w:hAnsi="Arial" w:cs="Arial"/>
          <w:b/>
        </w:rPr>
        <w:t xml:space="preserve">. </w:t>
      </w:r>
      <w:r w:rsidR="00706859" w:rsidRPr="003540BA">
        <w:rPr>
          <w:rFonts w:ascii="Arial" w:hAnsi="Arial" w:cs="Arial"/>
        </w:rPr>
        <w:t xml:space="preserve">Districts can have multiple, complex and localized needs. The System of Support connects districts to specialists </w:t>
      </w:r>
      <w:r w:rsidR="00EA2318" w:rsidRPr="003540BA">
        <w:rPr>
          <w:rFonts w:ascii="Arial" w:hAnsi="Arial" w:cs="Arial"/>
        </w:rPr>
        <w:t>who have tackled similar issues a</w:t>
      </w:r>
      <w:r w:rsidR="003540BA" w:rsidRPr="003540BA">
        <w:rPr>
          <w:rFonts w:ascii="Arial" w:hAnsi="Arial" w:cs="Arial"/>
        </w:rPr>
        <w:t>nd have the experience to help.</w:t>
      </w:r>
    </w:p>
    <w:p w14:paraId="31D03777" w14:textId="77777777" w:rsidR="003540BA" w:rsidRDefault="003540BA" w:rsidP="003540BA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b/>
        </w:rPr>
      </w:pPr>
    </w:p>
    <w:p w14:paraId="44FE14B8" w14:textId="6AC83E95" w:rsidR="001A6371" w:rsidRPr="003540BA" w:rsidRDefault="00A9537D" w:rsidP="001A6371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  <w:b/>
        </w:rPr>
      </w:pPr>
      <w:r w:rsidRPr="003540BA">
        <w:rPr>
          <w:rFonts w:ascii="Arial" w:hAnsi="Arial" w:cs="Arial"/>
          <w:b/>
        </w:rPr>
        <w:t xml:space="preserve">California is </w:t>
      </w:r>
      <w:r w:rsidR="009F1304" w:rsidRPr="003540BA">
        <w:rPr>
          <w:rFonts w:ascii="Arial" w:hAnsi="Arial" w:cs="Arial"/>
          <w:b/>
        </w:rPr>
        <w:t xml:space="preserve">reducing </w:t>
      </w:r>
      <w:r w:rsidR="000F7991" w:rsidRPr="003540BA">
        <w:rPr>
          <w:rFonts w:ascii="Arial" w:hAnsi="Arial" w:cs="Arial"/>
          <w:b/>
        </w:rPr>
        <w:t xml:space="preserve">red tape at the local level. </w:t>
      </w:r>
      <w:r w:rsidRPr="003540BA">
        <w:rPr>
          <w:rFonts w:ascii="Arial" w:hAnsi="Arial" w:cs="Arial"/>
        </w:rPr>
        <w:t>Federal</w:t>
      </w:r>
      <w:r w:rsidR="000F7991" w:rsidRPr="003540BA">
        <w:rPr>
          <w:rFonts w:ascii="Arial" w:hAnsi="Arial" w:cs="Arial"/>
        </w:rPr>
        <w:t xml:space="preserve"> accountability </w:t>
      </w:r>
      <w:r w:rsidRPr="003540BA">
        <w:rPr>
          <w:rFonts w:ascii="Arial" w:hAnsi="Arial" w:cs="Arial"/>
        </w:rPr>
        <w:t xml:space="preserve">requirements have been folded into California’s continuous </w:t>
      </w:r>
      <w:r w:rsidR="000F7991" w:rsidRPr="003540BA">
        <w:rPr>
          <w:rFonts w:ascii="Arial" w:hAnsi="Arial" w:cs="Arial"/>
        </w:rPr>
        <w:t>improvement system, streamlining and strengthening support to struggling schools.</w:t>
      </w:r>
    </w:p>
    <w:p w14:paraId="009A7EC1" w14:textId="77777777" w:rsidR="003540BA" w:rsidRPr="003540BA" w:rsidRDefault="003540BA" w:rsidP="003540BA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</w:rPr>
      </w:pPr>
    </w:p>
    <w:p w14:paraId="15F666BB" w14:textId="7EDACB67" w:rsidR="001A6371" w:rsidRPr="003540BA" w:rsidRDefault="002B02E8" w:rsidP="001A6371">
      <w:pPr>
        <w:pStyle w:val="NormalWeb"/>
        <w:spacing w:before="0" w:beforeAutospacing="0" w:after="0" w:afterAutospacing="0"/>
        <w:contextualSpacing/>
        <w:rPr>
          <w:rFonts w:ascii="Arial" w:hAnsi="Arial" w:cs="Arial"/>
          <w:i/>
        </w:rPr>
      </w:pPr>
      <w:r w:rsidRPr="003540BA">
        <w:rPr>
          <w:rFonts w:ascii="Arial" w:eastAsiaTheme="minorHAnsi" w:hAnsi="Arial" w:cs="Arial"/>
          <w:i/>
        </w:rPr>
        <w:t xml:space="preserve">California Department of Education: </w:t>
      </w:r>
      <w:r w:rsidR="00546C5E">
        <w:rPr>
          <w:rFonts w:ascii="Arial" w:eastAsiaTheme="minorHAnsi" w:hAnsi="Arial" w:cs="Arial"/>
          <w:i/>
        </w:rPr>
        <w:t>December 2019</w:t>
      </w:r>
      <w:bookmarkStart w:id="0" w:name="_GoBack"/>
      <w:bookmarkEnd w:id="0"/>
    </w:p>
    <w:sectPr w:rsidR="001A6371" w:rsidRPr="003540BA" w:rsidSect="00E17967">
      <w:pgSz w:w="12240" w:h="15840" w:code="1"/>
      <w:pgMar w:top="1008" w:right="1296" w:bottom="1152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94E9" w14:textId="77777777" w:rsidR="00063E32" w:rsidRDefault="00063E32" w:rsidP="00AA1046">
      <w:pPr>
        <w:spacing w:after="0" w:line="240" w:lineRule="auto"/>
      </w:pPr>
      <w:r>
        <w:separator/>
      </w:r>
    </w:p>
  </w:endnote>
  <w:endnote w:type="continuationSeparator" w:id="0">
    <w:p w14:paraId="4D17AA56" w14:textId="77777777" w:rsidR="00063E32" w:rsidRDefault="00063E32" w:rsidP="00AA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480C2" w14:textId="77777777" w:rsidR="00063E32" w:rsidRDefault="00063E32" w:rsidP="00AA1046">
      <w:pPr>
        <w:spacing w:after="0" w:line="240" w:lineRule="auto"/>
      </w:pPr>
      <w:r>
        <w:separator/>
      </w:r>
    </w:p>
  </w:footnote>
  <w:footnote w:type="continuationSeparator" w:id="0">
    <w:p w14:paraId="7C040FFD" w14:textId="77777777" w:rsidR="00063E32" w:rsidRDefault="00063E32" w:rsidP="00AA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2779C"/>
    <w:multiLevelType w:val="hybridMultilevel"/>
    <w:tmpl w:val="EE8E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2E16"/>
    <w:multiLevelType w:val="hybridMultilevel"/>
    <w:tmpl w:val="90A6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DB"/>
    <w:rsid w:val="00020AD2"/>
    <w:rsid w:val="00063E32"/>
    <w:rsid w:val="000C7F9F"/>
    <w:rsid w:val="000D58ED"/>
    <w:rsid w:val="000F7991"/>
    <w:rsid w:val="001168F8"/>
    <w:rsid w:val="00123C6C"/>
    <w:rsid w:val="00151BA3"/>
    <w:rsid w:val="001A6371"/>
    <w:rsid w:val="001F6B78"/>
    <w:rsid w:val="002317AD"/>
    <w:rsid w:val="0024312F"/>
    <w:rsid w:val="002A4014"/>
    <w:rsid w:val="002B02E8"/>
    <w:rsid w:val="003540BA"/>
    <w:rsid w:val="0036342D"/>
    <w:rsid w:val="003F101D"/>
    <w:rsid w:val="004231DB"/>
    <w:rsid w:val="00455CD6"/>
    <w:rsid w:val="0046341D"/>
    <w:rsid w:val="00546C5E"/>
    <w:rsid w:val="006C1480"/>
    <w:rsid w:val="00706859"/>
    <w:rsid w:val="0083519B"/>
    <w:rsid w:val="00874FB5"/>
    <w:rsid w:val="008C67CC"/>
    <w:rsid w:val="00900EB9"/>
    <w:rsid w:val="00901EA9"/>
    <w:rsid w:val="00905895"/>
    <w:rsid w:val="009F1304"/>
    <w:rsid w:val="009F3A55"/>
    <w:rsid w:val="00A2415E"/>
    <w:rsid w:val="00A73CE6"/>
    <w:rsid w:val="00A9537D"/>
    <w:rsid w:val="00AA1046"/>
    <w:rsid w:val="00AD7776"/>
    <w:rsid w:val="00B450B9"/>
    <w:rsid w:val="00C35912"/>
    <w:rsid w:val="00C928C5"/>
    <w:rsid w:val="00D10633"/>
    <w:rsid w:val="00D2290F"/>
    <w:rsid w:val="00D709E6"/>
    <w:rsid w:val="00DF3A1B"/>
    <w:rsid w:val="00E17967"/>
    <w:rsid w:val="00E503FA"/>
    <w:rsid w:val="00E63062"/>
    <w:rsid w:val="00EA2318"/>
    <w:rsid w:val="00F639F5"/>
    <w:rsid w:val="00F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2F54E5"/>
  <w15:chartTrackingRefBased/>
  <w15:docId w15:val="{2E4F85AC-A6F6-41DE-9408-2204C688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C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0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9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46"/>
  </w:style>
  <w:style w:type="paragraph" w:styleId="Footer">
    <w:name w:val="footer"/>
    <w:basedOn w:val="Normal"/>
    <w:link w:val="FooterChar"/>
    <w:uiPriority w:val="99"/>
    <w:unhideWhenUsed/>
    <w:rsid w:val="00AA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46"/>
  </w:style>
  <w:style w:type="paragraph" w:styleId="ListParagraph">
    <w:name w:val="List Paragraph"/>
    <w:basedOn w:val="Normal"/>
    <w:uiPriority w:val="34"/>
    <w:qFormat/>
    <w:rsid w:val="000F79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C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3C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Points to Accountability - Accountability (CA Dept of Education)</vt:lpstr>
    </vt:vector>
  </TitlesOfParts>
  <Company>CA Department of Education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 to Accountability - Accountability (CA Dept of Education)</dc:title>
  <dc:subject>Key features to the California School Dashboard, the Local Control and Accountability Plan, and the California System of Support.</dc:subject>
  <dc:creator>California Department of Education</dc:creator>
  <cp:keywords/>
  <dc:description/>
  <cp:lastModifiedBy>Janet Weeks</cp:lastModifiedBy>
  <cp:revision>2</cp:revision>
  <cp:lastPrinted>2017-10-25T20:02:00Z</cp:lastPrinted>
  <dcterms:created xsi:type="dcterms:W3CDTF">2019-11-15T21:47:00Z</dcterms:created>
  <dcterms:modified xsi:type="dcterms:W3CDTF">2019-11-15T21:47:00Z</dcterms:modified>
</cp:coreProperties>
</file>