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78ADA785">
      <w:pPr>
        <w:pStyle w:val="Header"/>
        <w:pBdr>
          <w:bottom w:val="none" w:sz="0" w:space="0" w:color="auto"/>
        </w:pBdr>
        <w:tabs>
          <w:tab w:val="clear" w:pos="4680"/>
        </w:tabs>
        <w:spacing w:after="0" w:line="480" w:lineRule="auto"/>
        <w:jc w:val="left"/>
      </w:pPr>
      <w:r>
        <w:rPr>
          <w:noProof/>
        </w:rPr>
        <w:drawing>
          <wp:inline distT="0" distB="0" distL="0" distR="0" wp14:anchorId="53FA36A8" wp14:editId="7DCC0D70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1F220C71" w:rsidR="00F07692" w:rsidRPr="00B63D23" w:rsidRDefault="00A62387" w:rsidP="003C636C">
      <w:pPr>
        <w:pStyle w:val="HeaderName"/>
        <w:pBdr>
          <w:bottom w:val="none" w:sz="0" w:space="0" w:color="auto"/>
        </w:pBdr>
        <w:spacing w:after="0"/>
      </w:pPr>
      <w:r w:rsidRPr="00A62387">
        <w:t>5-PS1-2 Matter and Its Interactions</w:t>
      </w:r>
    </w:p>
    <w:p w14:paraId="244A5DB9" w14:textId="1026E328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A62387">
        <w:t xml:space="preserve"> Content</w:t>
      </w:r>
      <w:r w:rsidRPr="00B63D23">
        <w:t xml:space="preserve"> Specifications</w:t>
      </w:r>
    </w:p>
    <w:p w14:paraId="52665B4B" w14:textId="1060BA62" w:rsidR="008B0F0A" w:rsidRPr="00096B70" w:rsidRDefault="00FD37F1" w:rsidP="0052040A">
      <w:pPr>
        <w:pStyle w:val="Heading1"/>
        <w:pBdr>
          <w:top w:val="none" w:sz="0" w:space="0" w:color="auto"/>
        </w:pBdr>
        <w:spacing w:after="240"/>
        <w:rPr>
          <w:lang w:val="en-US"/>
        </w:rPr>
      </w:pPr>
      <w:r>
        <w:rPr>
          <w:lang w:val="en-US"/>
        </w:rPr>
        <w:t>5</w:t>
      </w:r>
      <w:r w:rsidR="003F046C" w:rsidRPr="00897DE8">
        <w:t>-</w:t>
      </w:r>
      <w:r w:rsidR="00CD7189">
        <w:rPr>
          <w:lang w:val="en-US"/>
        </w:rPr>
        <w:t>P</w:t>
      </w:r>
      <w:r w:rsidR="007C0518">
        <w:rPr>
          <w:lang w:val="en-US"/>
        </w:rPr>
        <w:t>S</w:t>
      </w:r>
      <w:r w:rsidR="00CD7189">
        <w:rPr>
          <w:lang w:val="en-US"/>
        </w:rPr>
        <w:t>1</w:t>
      </w:r>
      <w:r w:rsidR="003F046C" w:rsidRPr="00897DE8">
        <w:t>-</w:t>
      </w:r>
      <w:r w:rsidR="00CD7189">
        <w:rPr>
          <w:lang w:val="en-US"/>
        </w:rPr>
        <w:t>2</w:t>
      </w:r>
      <w:r w:rsidR="003F046C">
        <w:rPr>
          <w:lang w:val="en-US"/>
        </w:rPr>
        <w:t xml:space="preserve"> </w:t>
      </w:r>
      <w:r w:rsidR="00CD7189" w:rsidRPr="00CD7189">
        <w:rPr>
          <w:lang w:val="en-US"/>
        </w:rPr>
        <w:t>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PS1-2"/>
      </w:tblPr>
      <w:tblGrid>
        <w:gridCol w:w="3325"/>
        <w:gridCol w:w="3510"/>
        <w:gridCol w:w="3245"/>
      </w:tblGrid>
      <w:tr w:rsidR="00A804D0" w:rsidRPr="00A804D0" w14:paraId="1E433C5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7B3777" w:rsidRDefault="00284B4B" w:rsidP="00040643">
            <w:pPr>
              <w:pStyle w:val="TableHead"/>
            </w:pPr>
            <w:r w:rsidRPr="00A804D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5BA74F9D" w:rsidR="00284B4B" w:rsidRPr="007B3777" w:rsidRDefault="003362F4" w:rsidP="003362F4">
            <w:pPr>
              <w:pStyle w:val="TableHead"/>
            </w:pPr>
            <w:r w:rsidRPr="00A804D0">
              <w:t xml:space="preserve">Focal </w:t>
            </w:r>
            <w:r w:rsidR="00284B4B" w:rsidRPr="00A804D0">
              <w:t>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7B3777" w:rsidRDefault="00284B4B" w:rsidP="00040643">
            <w:pPr>
              <w:pStyle w:val="TableHead"/>
            </w:pPr>
            <w:r w:rsidRPr="00A804D0">
              <w:t>Essential Understanding</w:t>
            </w:r>
          </w:p>
        </w:tc>
      </w:tr>
      <w:tr w:rsidR="003720F2" w:rsidRPr="00510C04" w14:paraId="3C76BA08" w14:textId="77777777" w:rsidTr="00A133CD">
        <w:trPr>
          <w:cantSplit/>
          <w:trHeight w:val="2303"/>
        </w:trPr>
        <w:tc>
          <w:tcPr>
            <w:tcW w:w="3325" w:type="dxa"/>
            <w:shd w:val="clear" w:color="auto" w:fill="auto"/>
          </w:tcPr>
          <w:p w14:paraId="026F6112" w14:textId="5C77C33C" w:rsidR="003720F2" w:rsidRPr="007C2824" w:rsidRDefault="00CD7189" w:rsidP="006A4768">
            <w:pPr>
              <w:pStyle w:val="TableBullets"/>
              <w:numPr>
                <w:ilvl w:val="0"/>
                <w:numId w:val="0"/>
              </w:numPr>
            </w:pPr>
            <w:r w:rsidRPr="00CD7189">
              <w:t>Recognize through observation that the total weight of matter is conserved by comparing the weight of an object before and after it changes from a liquid to a solid and from a solid to a liquid.</w:t>
            </w:r>
          </w:p>
        </w:tc>
        <w:tc>
          <w:tcPr>
            <w:tcW w:w="3510" w:type="dxa"/>
            <w:shd w:val="clear" w:color="auto" w:fill="auto"/>
          </w:tcPr>
          <w:p w14:paraId="05EBB214" w14:textId="5B529346" w:rsidR="008A6BC2" w:rsidRPr="0046361F" w:rsidRDefault="00CD7189" w:rsidP="006A4768">
            <w:pPr>
              <w:pStyle w:val="TableBullets"/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proofErr w:type="gramStart"/>
            <w:r w:rsidRPr="00CD7189">
              <w:t>Ability</w:t>
            </w:r>
            <w:proofErr w:type="gramEnd"/>
            <w:r w:rsidRPr="00CD7189">
              <w:t xml:space="preserve"> to recognize that the total weight of matter is conserved by comparing the weight of an object before and after it changes from a liquid to a solid and from a solid to a liquid (e.g., water in a clear plastic bag that is frozen and defrosted has the same weight).</w:t>
            </w:r>
          </w:p>
        </w:tc>
        <w:tc>
          <w:tcPr>
            <w:tcW w:w="3245" w:type="dxa"/>
            <w:shd w:val="clear" w:color="auto" w:fill="auto"/>
          </w:tcPr>
          <w:p w14:paraId="3E1B6822" w14:textId="7210727F" w:rsidR="003720F2" w:rsidRPr="00311FAD" w:rsidRDefault="00CD7189" w:rsidP="006A4768">
            <w:pPr>
              <w:pStyle w:val="TableBullets"/>
              <w:numPr>
                <w:ilvl w:val="0"/>
                <w:numId w:val="0"/>
              </w:numPr>
            </w:pPr>
            <w:r w:rsidRPr="00CD7189">
              <w:t>Recognize the change in state from liquid to solid or from solid to liquid of the same material.</w:t>
            </w:r>
          </w:p>
        </w:tc>
      </w:tr>
    </w:tbl>
    <w:p w14:paraId="53A30EC6" w14:textId="7805FBBD" w:rsidR="0046361F" w:rsidRPr="005033CE" w:rsidRDefault="005033CE" w:rsidP="005033CE">
      <w:pPr>
        <w:pStyle w:val="Heading2"/>
        <w:rPr>
          <w:rStyle w:val="Heading2Char"/>
          <w:b/>
        </w:rPr>
      </w:pPr>
      <w:r w:rsidRPr="005033CE">
        <w:rPr>
          <w:rStyle w:val="Heading2Char"/>
          <w:b/>
        </w:rPr>
        <w:t>CA NGSS Performance Expectation</w:t>
      </w:r>
    </w:p>
    <w:p w14:paraId="7A70501C" w14:textId="77777777" w:rsidR="00761558" w:rsidRDefault="5A65751A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7D196C58" w:rsidR="003720F2" w:rsidRPr="00096B70" w:rsidRDefault="00CD7189" w:rsidP="006D3738">
      <w:r w:rsidRPr="3A899AD8">
        <w:rPr>
          <w:b/>
          <w:bCs/>
        </w:rPr>
        <w:t xml:space="preserve">Measure and graph quantities to provide evidence that regardless of the type of change that occurs when heating, cooling, or mixing substances, the total weight of matter is conserved. </w:t>
      </w:r>
      <w:r w:rsidR="00761558">
        <w:t xml:space="preserve">[Clarification Statement: </w:t>
      </w:r>
      <w:r>
        <w:t>Examples of reactions or changes could include phase changes, dissolving, and mixing that form new substances.</w:t>
      </w:r>
      <w:r w:rsidR="00096B70">
        <w:t>]</w:t>
      </w:r>
      <w:r w:rsidR="009C63E2">
        <w:t xml:space="preserve"> </w:t>
      </w:r>
      <w:r w:rsidR="00C476C0" w:rsidRPr="3A899AD8">
        <w:rPr>
          <w:i/>
          <w:iCs/>
        </w:rPr>
        <w:t xml:space="preserve">[Assessment Boundary: </w:t>
      </w:r>
      <w:r w:rsidRPr="3A899AD8">
        <w:rPr>
          <w:i/>
          <w:iCs/>
        </w:rPr>
        <w:t>Assessment does not include distinguishing mass and weight</w:t>
      </w:r>
      <w:r w:rsidR="00195425" w:rsidRPr="3A899AD8">
        <w:rPr>
          <w:i/>
          <w:iCs/>
        </w:rPr>
        <w:t>.</w:t>
      </w:r>
      <w:r w:rsidR="00C476C0" w:rsidRPr="3A899AD8">
        <w:rPr>
          <w:i/>
          <w:iCs/>
        </w:rPr>
        <w:t>]</w:t>
      </w:r>
    </w:p>
    <w:p w14:paraId="39C4B91A" w14:textId="1FE34DC2" w:rsidR="009F153C" w:rsidRDefault="007363D8" w:rsidP="009F153C">
      <w:pPr>
        <w:pStyle w:val="Heading2"/>
      </w:pPr>
      <w:r>
        <w:t>Mastery Statements</w:t>
      </w:r>
    </w:p>
    <w:p w14:paraId="28F7603E" w14:textId="7B22F23E" w:rsidR="0079566C" w:rsidRDefault="0079566C" w:rsidP="00A62387">
      <w:pPr>
        <w:spacing w:after="240"/>
      </w:pPr>
      <w:r w:rsidRPr="000C36C7">
        <w:t>Students will be able to:</w:t>
      </w:r>
    </w:p>
    <w:p w14:paraId="54B39417" w14:textId="50140475" w:rsidR="00B076CA" w:rsidRPr="00FD2340" w:rsidRDefault="00D702CB" w:rsidP="00C476C0">
      <w:pPr>
        <w:pStyle w:val="bulletsMastery"/>
      </w:pPr>
      <w:r w:rsidRPr="00FD2340">
        <w:t>Identify whether</w:t>
      </w:r>
      <w:r w:rsidR="00B076CA" w:rsidRPr="00FD2340">
        <w:t xml:space="preserve"> a substance is a liquid or a solid</w:t>
      </w:r>
    </w:p>
    <w:p w14:paraId="4849D60D" w14:textId="77777777" w:rsidR="00DD0D85" w:rsidRPr="00FD2340" w:rsidRDefault="00B076CA" w:rsidP="00C476C0">
      <w:pPr>
        <w:pStyle w:val="bulletsMastery"/>
      </w:pPr>
      <w:r w:rsidRPr="00FD2340">
        <w:t>Recognize that when a substance changes from one state to another it is still the same substance</w:t>
      </w:r>
    </w:p>
    <w:p w14:paraId="22BCD1B3" w14:textId="4B9740B9" w:rsidR="00982F56" w:rsidRPr="00FD2340" w:rsidRDefault="00B076CA" w:rsidP="00C476C0">
      <w:pPr>
        <w:pStyle w:val="bulletsMastery"/>
      </w:pPr>
      <w:r w:rsidRPr="00FD2340">
        <w:t xml:space="preserve">Identify that the weight is not changed when a substance changes state </w:t>
      </w:r>
    </w:p>
    <w:p w14:paraId="36062D90" w14:textId="704B1F3A" w:rsidR="004313F7" w:rsidRPr="00FD2340" w:rsidRDefault="004313F7" w:rsidP="00C476C0">
      <w:pPr>
        <w:pStyle w:val="bulletsMastery"/>
      </w:pPr>
      <w:r w:rsidRPr="00FD2340">
        <w:t>Recognize that conservation of weight can be observed by measuring the weight of the object before and after it changes state</w:t>
      </w:r>
    </w:p>
    <w:p w14:paraId="31CE4FF3" w14:textId="6ADE53D5" w:rsidR="007424BD" w:rsidRDefault="0079566C" w:rsidP="0097285D">
      <w:pPr>
        <w:pStyle w:val="Heading2"/>
        <w:rPr>
          <w:lang w:eastAsia="ko-KR"/>
        </w:rPr>
      </w:pPr>
      <w:r>
        <w:rPr>
          <w:lang w:eastAsia="ko-KR"/>
        </w:rPr>
        <w:lastRenderedPageBreak/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A62387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9A64B47" w14:textId="3F6D3280" w:rsidR="00DD0D85" w:rsidRPr="000C36C7" w:rsidRDefault="00647FF9" w:rsidP="00A62387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7B8F9C0" w14:textId="6F3EAA18" w:rsidR="00FC2D67" w:rsidRPr="00AB1756" w:rsidRDefault="00DD0D85" w:rsidP="78ADA785">
      <w:pPr>
        <w:pStyle w:val="bulletsPhenomena"/>
        <w:spacing w:line="480" w:lineRule="auto"/>
        <w:rPr>
          <w:b/>
          <w:bCs/>
        </w:rPr>
      </w:pPr>
      <w:r>
        <w:t>Materials changing from a solid to a liquid and vice versa</w:t>
      </w:r>
    </w:p>
    <w:p w14:paraId="77DCB847" w14:textId="7121A212" w:rsidR="00DD0D85" w:rsidRPr="00EA24C9" w:rsidRDefault="00DD0D85" w:rsidP="78ADA785">
      <w:pPr>
        <w:pStyle w:val="bulletsPhenomena"/>
        <w:spacing w:line="480" w:lineRule="auto"/>
        <w:rPr>
          <w:b/>
          <w:bCs/>
        </w:rPr>
      </w:pPr>
      <w:r>
        <w:t xml:space="preserve">The weight of common foods before and after they have melted </w:t>
      </w:r>
      <w:proofErr w:type="gramStart"/>
      <w:r>
        <w:t>or been</w:t>
      </w:r>
      <w:proofErr w:type="gramEnd"/>
      <w:r>
        <w:t xml:space="preserve"> frozen</w:t>
      </w:r>
    </w:p>
    <w:p w14:paraId="65B1C2E2" w14:textId="0DB01C9E" w:rsidR="00EA24C9" w:rsidRPr="00EA24C9" w:rsidRDefault="00655C58" w:rsidP="78ADA785">
      <w:pPr>
        <w:pStyle w:val="bulletsPhenomena"/>
      </w:pPr>
      <w:r>
        <w:t xml:space="preserve">Comparing </w:t>
      </w:r>
      <w:r w:rsidR="00EA24C9">
        <w:t>the relative amounts of a substance before and after a change in state of matter</w:t>
      </w:r>
    </w:p>
    <w:p w14:paraId="0D8C226A" w14:textId="6EE5FAA8" w:rsidR="0004240E" w:rsidRDefault="0004240E" w:rsidP="0004240E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1A9238" w14:textId="7E155757" w:rsidR="0004240E" w:rsidRPr="0004240E" w:rsidRDefault="00DD0D85" w:rsidP="008C2C3B">
      <w:pPr>
        <w:pStyle w:val="Bullets"/>
        <w:rPr>
          <w:rFonts w:cs="Arial"/>
          <w:szCs w:val="24"/>
        </w:rPr>
      </w:pPr>
      <w:r>
        <w:rPr>
          <w:lang w:eastAsia="ko-KR"/>
        </w:rPr>
        <w:t>Do not assess phase changes to the gaseous state or formation of solutions.</w:t>
      </w:r>
    </w:p>
    <w:p w14:paraId="328979D2" w14:textId="07387902" w:rsidR="00AB7B8F" w:rsidRPr="00AB7B8F" w:rsidRDefault="00FE4E50" w:rsidP="0045633F">
      <w:pPr>
        <w:pStyle w:val="Heading2"/>
      </w:pPr>
      <w:r>
        <w:t>Additional References</w:t>
      </w:r>
    </w:p>
    <w:p w14:paraId="218BFA92" w14:textId="3D1E91E4" w:rsidR="008F4E45" w:rsidRPr="00130DBA" w:rsidRDefault="008F4E45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8C2C3B">
        <w:rPr>
          <w:rFonts w:cs="Arial"/>
          <w:color w:val="000000"/>
          <w:szCs w:val="24"/>
        </w:rPr>
        <w:t>5-PS1</w:t>
      </w:r>
      <w:r w:rsidRPr="00130DBA">
        <w:rPr>
          <w:rFonts w:cs="Arial"/>
          <w:color w:val="000000"/>
          <w:szCs w:val="24"/>
        </w:rPr>
        <w:t>-2</w:t>
      </w:r>
    </w:p>
    <w:p w14:paraId="12186B9D" w14:textId="28AC1B29" w:rsidR="008F4E45" w:rsidRPr="00EA1D2C" w:rsidRDefault="00A0152D" w:rsidP="008F4E45">
      <w:pPr>
        <w:spacing w:before="240" w:after="240"/>
        <w:rPr>
          <w:rFonts w:cs="Arial"/>
          <w:szCs w:val="24"/>
        </w:rPr>
      </w:pPr>
      <w:hyperlink r:id="rId9" w:tooltip="California Science Test Item Specification for 5-PS1-2" w:history="1">
        <w:r w:rsidRPr="002D383B">
          <w:rPr>
            <w:rStyle w:val="Hyperlink"/>
          </w:rPr>
          <w:t>https://www.cde.ca.gov/ta/tg/ca/documents/itemspecs-5-ps1-2.docx</w:t>
        </w:r>
      </w:hyperlink>
    </w:p>
    <w:p w14:paraId="7D9D3CB2" w14:textId="4221CA92" w:rsidR="00286AB9" w:rsidRDefault="00286AB9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0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 w:after="240"/>
        <w:rPr>
          <w:color w:val="0000FF"/>
          <w:u w:val="single"/>
        </w:rPr>
      </w:pPr>
      <w:hyperlink r:id="rId11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CE30A84" w14:textId="51D799EB" w:rsidR="00130DBA" w:rsidRDefault="00130DBA" w:rsidP="04C55C7D">
      <w:pPr>
        <w:spacing w:before="240" w:after="240"/>
        <w:rPr>
          <w:rFonts w:cs="Arial"/>
          <w:color w:val="000000"/>
        </w:rPr>
      </w:pPr>
    </w:p>
    <w:p w14:paraId="6E3C1305" w14:textId="215A091C" w:rsidR="00D602CA" w:rsidRPr="00311FAD" w:rsidRDefault="00D602CA" w:rsidP="04C55C7D">
      <w:pPr>
        <w:spacing w:before="240" w:after="240"/>
        <w:rPr>
          <w:rFonts w:cs="Arial"/>
          <w:color w:val="000000"/>
        </w:rPr>
      </w:pPr>
      <w:r w:rsidRPr="00D602CA">
        <w:rPr>
          <w:rFonts w:cs="Arial"/>
          <w:color w:val="000000"/>
        </w:rPr>
        <w:t>Posted by the California Department of Education, July 2025</w:t>
      </w:r>
    </w:p>
    <w:sectPr w:rsidR="00D602CA" w:rsidRPr="00311FAD" w:rsidSect="003C636C">
      <w:headerReference w:type="default" r:id="rId12"/>
      <w:footerReference w:type="default" r:id="rId13"/>
      <w:footerReference w:type="first" r:id="rId14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8D6C" w14:textId="77777777" w:rsidR="00460DB0" w:rsidRDefault="00460DB0" w:rsidP="007525D5">
      <w:r>
        <w:separator/>
      </w:r>
    </w:p>
  </w:endnote>
  <w:endnote w:type="continuationSeparator" w:id="0">
    <w:p w14:paraId="77D19520" w14:textId="77777777" w:rsidR="00460DB0" w:rsidRDefault="00460DB0" w:rsidP="007525D5">
      <w:r>
        <w:continuationSeparator/>
      </w:r>
    </w:p>
  </w:endnote>
  <w:endnote w:type="continuationNotice" w:id="1">
    <w:p w14:paraId="0FEF6059" w14:textId="77777777" w:rsidR="00460DB0" w:rsidRDefault="00460D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804D0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804D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4FF3" w14:textId="77777777" w:rsidR="00460DB0" w:rsidRDefault="00460DB0" w:rsidP="007525D5">
      <w:r>
        <w:separator/>
      </w:r>
    </w:p>
  </w:footnote>
  <w:footnote w:type="continuationSeparator" w:id="0">
    <w:p w14:paraId="715F85E1" w14:textId="77777777" w:rsidR="00460DB0" w:rsidRDefault="00460DB0" w:rsidP="007525D5">
      <w:r>
        <w:continuationSeparator/>
      </w:r>
    </w:p>
  </w:footnote>
  <w:footnote w:type="continuationNotice" w:id="1">
    <w:p w14:paraId="2A45482F" w14:textId="77777777" w:rsidR="00460DB0" w:rsidRDefault="00460D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56263059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40B9B156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5D55060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17271B">
      <w:rPr>
        <w:noProof/>
      </w:rPr>
      <w:t>5-PS1-2 Matter and Its Interactions</w:t>
    </w:r>
    <w:r>
      <w:rPr>
        <w:noProof/>
      </w:rPr>
      <w:fldChar w:fldCharType="end"/>
    </w:r>
  </w:p>
  <w:p w14:paraId="6A66E50B" w14:textId="0A41059C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B470F">
      <w:t xml:space="preserve">Alternate </w:t>
    </w:r>
    <w:r>
      <w:t xml:space="preserve">Assessment for </w:t>
    </w:r>
    <w:r w:rsidRPr="00B63D23">
      <w:t>Science—Item</w:t>
    </w:r>
    <w:r w:rsidR="00A62387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3099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011AAA8A"/>
    <w:lvl w:ilvl="0" w:tplc="B13E29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F3AC524">
      <w:numFmt w:val="decimal"/>
      <w:lvlText w:val=""/>
      <w:lvlJc w:val="left"/>
    </w:lvl>
    <w:lvl w:ilvl="2" w:tplc="997A4C06">
      <w:numFmt w:val="decimal"/>
      <w:lvlText w:val=""/>
      <w:lvlJc w:val="left"/>
    </w:lvl>
    <w:lvl w:ilvl="3" w:tplc="0812F59A">
      <w:numFmt w:val="decimal"/>
      <w:lvlText w:val=""/>
      <w:lvlJc w:val="left"/>
    </w:lvl>
    <w:lvl w:ilvl="4" w:tplc="B0040530">
      <w:numFmt w:val="decimal"/>
      <w:lvlText w:val=""/>
      <w:lvlJc w:val="left"/>
    </w:lvl>
    <w:lvl w:ilvl="5" w:tplc="44A840DE">
      <w:numFmt w:val="decimal"/>
      <w:lvlText w:val=""/>
      <w:lvlJc w:val="left"/>
    </w:lvl>
    <w:lvl w:ilvl="6" w:tplc="D03E9334">
      <w:numFmt w:val="decimal"/>
      <w:lvlText w:val=""/>
      <w:lvlJc w:val="left"/>
    </w:lvl>
    <w:lvl w:ilvl="7" w:tplc="D82A66F6">
      <w:numFmt w:val="decimal"/>
      <w:lvlText w:val=""/>
      <w:lvlJc w:val="left"/>
    </w:lvl>
    <w:lvl w:ilvl="8" w:tplc="7284C24A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5B8D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BDA80CC"/>
    <w:lvl w:ilvl="0" w:tplc="0B0E8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43BBC">
      <w:numFmt w:val="decimal"/>
      <w:lvlText w:val=""/>
      <w:lvlJc w:val="left"/>
    </w:lvl>
    <w:lvl w:ilvl="2" w:tplc="21565354">
      <w:numFmt w:val="decimal"/>
      <w:lvlText w:val=""/>
      <w:lvlJc w:val="left"/>
    </w:lvl>
    <w:lvl w:ilvl="3" w:tplc="355A24DE">
      <w:numFmt w:val="decimal"/>
      <w:lvlText w:val=""/>
      <w:lvlJc w:val="left"/>
    </w:lvl>
    <w:lvl w:ilvl="4" w:tplc="C714062A">
      <w:numFmt w:val="decimal"/>
      <w:lvlText w:val=""/>
      <w:lvlJc w:val="left"/>
    </w:lvl>
    <w:lvl w:ilvl="5" w:tplc="E346849C">
      <w:numFmt w:val="decimal"/>
      <w:lvlText w:val=""/>
      <w:lvlJc w:val="left"/>
    </w:lvl>
    <w:lvl w:ilvl="6" w:tplc="B89EFA74">
      <w:numFmt w:val="decimal"/>
      <w:lvlText w:val=""/>
      <w:lvlJc w:val="left"/>
    </w:lvl>
    <w:lvl w:ilvl="7" w:tplc="E19EEBD8">
      <w:numFmt w:val="decimal"/>
      <w:lvlText w:val=""/>
      <w:lvlJc w:val="left"/>
    </w:lvl>
    <w:lvl w:ilvl="8" w:tplc="3D3239F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7FDE027C"/>
    <w:lvl w:ilvl="0" w:tplc="4E2411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4DAFF8C">
      <w:numFmt w:val="decimal"/>
      <w:lvlText w:val=""/>
      <w:lvlJc w:val="left"/>
    </w:lvl>
    <w:lvl w:ilvl="2" w:tplc="2E0AAFE6">
      <w:numFmt w:val="decimal"/>
      <w:lvlText w:val=""/>
      <w:lvlJc w:val="left"/>
    </w:lvl>
    <w:lvl w:ilvl="3" w:tplc="8BC21D0E">
      <w:numFmt w:val="decimal"/>
      <w:lvlText w:val=""/>
      <w:lvlJc w:val="left"/>
    </w:lvl>
    <w:lvl w:ilvl="4" w:tplc="174041A0">
      <w:numFmt w:val="decimal"/>
      <w:lvlText w:val=""/>
      <w:lvlJc w:val="left"/>
    </w:lvl>
    <w:lvl w:ilvl="5" w:tplc="01C8CBDE">
      <w:numFmt w:val="decimal"/>
      <w:lvlText w:val=""/>
      <w:lvlJc w:val="left"/>
    </w:lvl>
    <w:lvl w:ilvl="6" w:tplc="8864ECFC">
      <w:numFmt w:val="decimal"/>
      <w:lvlText w:val=""/>
      <w:lvlJc w:val="left"/>
    </w:lvl>
    <w:lvl w:ilvl="7" w:tplc="19E480B2">
      <w:numFmt w:val="decimal"/>
      <w:lvlText w:val=""/>
      <w:lvlJc w:val="left"/>
    </w:lvl>
    <w:lvl w:ilvl="8" w:tplc="92B6DB9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B6429D8C"/>
    <w:lvl w:ilvl="0" w:tplc="D77099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0B41160">
      <w:numFmt w:val="decimal"/>
      <w:lvlText w:val=""/>
      <w:lvlJc w:val="left"/>
    </w:lvl>
    <w:lvl w:ilvl="2" w:tplc="E0580C3C">
      <w:numFmt w:val="decimal"/>
      <w:lvlText w:val=""/>
      <w:lvlJc w:val="left"/>
    </w:lvl>
    <w:lvl w:ilvl="3" w:tplc="A6EE7F9A">
      <w:numFmt w:val="decimal"/>
      <w:lvlText w:val=""/>
      <w:lvlJc w:val="left"/>
    </w:lvl>
    <w:lvl w:ilvl="4" w:tplc="97AA0036">
      <w:numFmt w:val="decimal"/>
      <w:lvlText w:val=""/>
      <w:lvlJc w:val="left"/>
    </w:lvl>
    <w:lvl w:ilvl="5" w:tplc="6DD29B02">
      <w:numFmt w:val="decimal"/>
      <w:lvlText w:val=""/>
      <w:lvlJc w:val="left"/>
    </w:lvl>
    <w:lvl w:ilvl="6" w:tplc="27869F14">
      <w:numFmt w:val="decimal"/>
      <w:lvlText w:val=""/>
      <w:lvlJc w:val="left"/>
    </w:lvl>
    <w:lvl w:ilvl="7" w:tplc="6AC22E90">
      <w:numFmt w:val="decimal"/>
      <w:lvlText w:val=""/>
      <w:lvlJc w:val="left"/>
    </w:lvl>
    <w:lvl w:ilvl="8" w:tplc="9A820BE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6EA470A"/>
    <w:lvl w:ilvl="0" w:tplc="199E44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B4CC30">
      <w:numFmt w:val="decimal"/>
      <w:lvlText w:val=""/>
      <w:lvlJc w:val="left"/>
    </w:lvl>
    <w:lvl w:ilvl="2" w:tplc="F5ECDFA6">
      <w:numFmt w:val="decimal"/>
      <w:lvlText w:val=""/>
      <w:lvlJc w:val="left"/>
    </w:lvl>
    <w:lvl w:ilvl="3" w:tplc="A03A3CCE">
      <w:numFmt w:val="decimal"/>
      <w:lvlText w:val=""/>
      <w:lvlJc w:val="left"/>
    </w:lvl>
    <w:lvl w:ilvl="4" w:tplc="1338BCCE">
      <w:numFmt w:val="decimal"/>
      <w:lvlText w:val=""/>
      <w:lvlJc w:val="left"/>
    </w:lvl>
    <w:lvl w:ilvl="5" w:tplc="DF404F9E">
      <w:numFmt w:val="decimal"/>
      <w:lvlText w:val=""/>
      <w:lvlJc w:val="left"/>
    </w:lvl>
    <w:lvl w:ilvl="6" w:tplc="BB868B98">
      <w:numFmt w:val="decimal"/>
      <w:lvlText w:val=""/>
      <w:lvlJc w:val="left"/>
    </w:lvl>
    <w:lvl w:ilvl="7" w:tplc="F1BC4D44">
      <w:numFmt w:val="decimal"/>
      <w:lvlText w:val=""/>
      <w:lvlJc w:val="left"/>
    </w:lvl>
    <w:lvl w:ilvl="8" w:tplc="87823048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992704A"/>
    <w:lvl w:ilvl="0" w:tplc="BA002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2F460">
      <w:numFmt w:val="decimal"/>
      <w:lvlText w:val=""/>
      <w:lvlJc w:val="left"/>
    </w:lvl>
    <w:lvl w:ilvl="2" w:tplc="CDDCF758">
      <w:numFmt w:val="decimal"/>
      <w:lvlText w:val=""/>
      <w:lvlJc w:val="left"/>
    </w:lvl>
    <w:lvl w:ilvl="3" w:tplc="A5423F58">
      <w:numFmt w:val="decimal"/>
      <w:lvlText w:val=""/>
      <w:lvlJc w:val="left"/>
    </w:lvl>
    <w:lvl w:ilvl="4" w:tplc="A6CEB6FA">
      <w:numFmt w:val="decimal"/>
      <w:lvlText w:val=""/>
      <w:lvlJc w:val="left"/>
    </w:lvl>
    <w:lvl w:ilvl="5" w:tplc="32E8707C">
      <w:numFmt w:val="decimal"/>
      <w:lvlText w:val=""/>
      <w:lvlJc w:val="left"/>
    </w:lvl>
    <w:lvl w:ilvl="6" w:tplc="B6D81A1A">
      <w:numFmt w:val="decimal"/>
      <w:lvlText w:val=""/>
      <w:lvlJc w:val="left"/>
    </w:lvl>
    <w:lvl w:ilvl="7" w:tplc="B9EE86AC">
      <w:numFmt w:val="decimal"/>
      <w:lvlText w:val=""/>
      <w:lvlJc w:val="left"/>
    </w:lvl>
    <w:lvl w:ilvl="8" w:tplc="FC34F1F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9864CC8"/>
    <w:lvl w:ilvl="0" w:tplc="164CA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B0AE9A">
      <w:numFmt w:val="decimal"/>
      <w:lvlText w:val=""/>
      <w:lvlJc w:val="left"/>
    </w:lvl>
    <w:lvl w:ilvl="2" w:tplc="B6FA43B4">
      <w:numFmt w:val="decimal"/>
      <w:lvlText w:val=""/>
      <w:lvlJc w:val="left"/>
    </w:lvl>
    <w:lvl w:ilvl="3" w:tplc="C3B0AE22">
      <w:numFmt w:val="decimal"/>
      <w:lvlText w:val=""/>
      <w:lvlJc w:val="left"/>
    </w:lvl>
    <w:lvl w:ilvl="4" w:tplc="FB86D52A">
      <w:numFmt w:val="decimal"/>
      <w:lvlText w:val=""/>
      <w:lvlJc w:val="left"/>
    </w:lvl>
    <w:lvl w:ilvl="5" w:tplc="584E2A96">
      <w:numFmt w:val="decimal"/>
      <w:lvlText w:val=""/>
      <w:lvlJc w:val="left"/>
    </w:lvl>
    <w:lvl w:ilvl="6" w:tplc="4308F204">
      <w:numFmt w:val="decimal"/>
      <w:lvlText w:val=""/>
      <w:lvlJc w:val="left"/>
    </w:lvl>
    <w:lvl w:ilvl="7" w:tplc="4A8C69A8">
      <w:numFmt w:val="decimal"/>
      <w:lvlText w:val=""/>
      <w:lvlJc w:val="left"/>
    </w:lvl>
    <w:lvl w:ilvl="8" w:tplc="CE6214E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3CEB020"/>
    <w:lvl w:ilvl="0" w:tplc="8072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2259C2">
      <w:numFmt w:val="decimal"/>
      <w:lvlText w:val=""/>
      <w:lvlJc w:val="left"/>
    </w:lvl>
    <w:lvl w:ilvl="2" w:tplc="E04E9B4C">
      <w:numFmt w:val="decimal"/>
      <w:lvlText w:val=""/>
      <w:lvlJc w:val="left"/>
    </w:lvl>
    <w:lvl w:ilvl="3" w:tplc="33BAD940">
      <w:numFmt w:val="decimal"/>
      <w:lvlText w:val=""/>
      <w:lvlJc w:val="left"/>
    </w:lvl>
    <w:lvl w:ilvl="4" w:tplc="28128C6A">
      <w:numFmt w:val="decimal"/>
      <w:lvlText w:val=""/>
      <w:lvlJc w:val="left"/>
    </w:lvl>
    <w:lvl w:ilvl="5" w:tplc="4930167E">
      <w:numFmt w:val="decimal"/>
      <w:lvlText w:val=""/>
      <w:lvlJc w:val="left"/>
    </w:lvl>
    <w:lvl w:ilvl="6" w:tplc="3600111E">
      <w:numFmt w:val="decimal"/>
      <w:lvlText w:val=""/>
      <w:lvlJc w:val="left"/>
    </w:lvl>
    <w:lvl w:ilvl="7" w:tplc="E78EEC34">
      <w:numFmt w:val="decimal"/>
      <w:lvlText w:val=""/>
      <w:lvlJc w:val="left"/>
    </w:lvl>
    <w:lvl w:ilvl="8" w:tplc="244CF186">
      <w:numFmt w:val="decimal"/>
      <w:lvlText w:val=""/>
      <w:lvlJc w:val="left"/>
    </w:lvl>
  </w:abstractNum>
  <w:abstractNum w:abstractNumId="10" w15:restartNumberingAfterBreak="0">
    <w:nsid w:val="07270599"/>
    <w:multiLevelType w:val="hybridMultilevel"/>
    <w:tmpl w:val="C9D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C89CB"/>
    <w:multiLevelType w:val="hybridMultilevel"/>
    <w:tmpl w:val="9D2063C8"/>
    <w:lvl w:ilvl="0" w:tplc="8064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E7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6F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28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9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AF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E5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C0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CC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E5E2B"/>
    <w:multiLevelType w:val="hybridMultilevel"/>
    <w:tmpl w:val="A628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035BA"/>
    <w:multiLevelType w:val="hybridMultilevel"/>
    <w:tmpl w:val="7EF4FCA4"/>
    <w:lvl w:ilvl="0" w:tplc="BA1EAA8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532F4"/>
    <w:multiLevelType w:val="hybridMultilevel"/>
    <w:tmpl w:val="E81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F1C269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9E66169"/>
    <w:multiLevelType w:val="hybridMultilevel"/>
    <w:tmpl w:val="AC8A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69F2"/>
    <w:multiLevelType w:val="hybridMultilevel"/>
    <w:tmpl w:val="A45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114"/>
    <w:multiLevelType w:val="hybridMultilevel"/>
    <w:tmpl w:val="C25A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8741D"/>
    <w:multiLevelType w:val="hybridMultilevel"/>
    <w:tmpl w:val="B886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 w15:restartNumberingAfterBreak="0">
    <w:nsid w:val="58156466"/>
    <w:multiLevelType w:val="hybridMultilevel"/>
    <w:tmpl w:val="B5F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8AD6"/>
    <w:multiLevelType w:val="hybridMultilevel"/>
    <w:tmpl w:val="8BE69140"/>
    <w:lvl w:ilvl="0" w:tplc="BC328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2B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E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B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04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4D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47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83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0F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7347C"/>
    <w:multiLevelType w:val="hybridMultilevel"/>
    <w:tmpl w:val="64C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552B6"/>
    <w:multiLevelType w:val="hybridMultilevel"/>
    <w:tmpl w:val="B034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045224"/>
    <w:multiLevelType w:val="hybridMultilevel"/>
    <w:tmpl w:val="0CA0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85392">
    <w:abstractNumId w:val="11"/>
  </w:num>
  <w:num w:numId="2" w16cid:durableId="658119015">
    <w:abstractNumId w:val="30"/>
  </w:num>
  <w:num w:numId="3" w16cid:durableId="651526001">
    <w:abstractNumId w:val="17"/>
  </w:num>
  <w:num w:numId="4" w16cid:durableId="1689330456">
    <w:abstractNumId w:val="18"/>
  </w:num>
  <w:num w:numId="5" w16cid:durableId="648291739">
    <w:abstractNumId w:val="20"/>
  </w:num>
  <w:num w:numId="6" w16cid:durableId="2082214580">
    <w:abstractNumId w:val="16"/>
  </w:num>
  <w:num w:numId="7" w16cid:durableId="1591891307">
    <w:abstractNumId w:val="22"/>
  </w:num>
  <w:num w:numId="8" w16cid:durableId="417219064">
    <w:abstractNumId w:val="25"/>
  </w:num>
  <w:num w:numId="9" w16cid:durableId="716318173">
    <w:abstractNumId w:val="38"/>
  </w:num>
  <w:num w:numId="10" w16cid:durableId="1302274467">
    <w:abstractNumId w:val="32"/>
  </w:num>
  <w:num w:numId="11" w16cid:durableId="440340505">
    <w:abstractNumId w:val="28"/>
  </w:num>
  <w:num w:numId="12" w16cid:durableId="1164121837">
    <w:abstractNumId w:val="37"/>
  </w:num>
  <w:num w:numId="13" w16cid:durableId="1918125800">
    <w:abstractNumId w:val="33"/>
  </w:num>
  <w:num w:numId="14" w16cid:durableId="1655714743">
    <w:abstractNumId w:val="24"/>
  </w:num>
  <w:num w:numId="15" w16cid:durableId="1103647192">
    <w:abstractNumId w:val="14"/>
  </w:num>
  <w:num w:numId="16" w16cid:durableId="910383652">
    <w:abstractNumId w:val="13"/>
  </w:num>
  <w:num w:numId="17" w16cid:durableId="2068146287">
    <w:abstractNumId w:val="35"/>
  </w:num>
  <w:num w:numId="18" w16cid:durableId="291179586">
    <w:abstractNumId w:val="26"/>
  </w:num>
  <w:num w:numId="19" w16cid:durableId="304548122">
    <w:abstractNumId w:val="34"/>
  </w:num>
  <w:num w:numId="20" w16cid:durableId="2034571022">
    <w:abstractNumId w:val="29"/>
  </w:num>
  <w:num w:numId="21" w16cid:durableId="842207981">
    <w:abstractNumId w:val="21"/>
  </w:num>
  <w:num w:numId="22" w16cid:durableId="983507127">
    <w:abstractNumId w:val="10"/>
  </w:num>
  <w:num w:numId="23" w16cid:durableId="1872375686">
    <w:abstractNumId w:val="31"/>
  </w:num>
  <w:num w:numId="24" w16cid:durableId="2440016">
    <w:abstractNumId w:val="23"/>
  </w:num>
  <w:num w:numId="25" w16cid:durableId="2036417393">
    <w:abstractNumId w:val="39"/>
  </w:num>
  <w:num w:numId="26" w16cid:durableId="2000688182">
    <w:abstractNumId w:val="12"/>
  </w:num>
  <w:num w:numId="27" w16cid:durableId="1527937646">
    <w:abstractNumId w:val="19"/>
  </w:num>
  <w:num w:numId="28" w16cid:durableId="1860386140">
    <w:abstractNumId w:val="15"/>
  </w:num>
  <w:num w:numId="29" w16cid:durableId="850072066">
    <w:abstractNumId w:val="9"/>
  </w:num>
  <w:num w:numId="30" w16cid:durableId="1850677412">
    <w:abstractNumId w:val="7"/>
  </w:num>
  <w:num w:numId="31" w16cid:durableId="1614093529">
    <w:abstractNumId w:val="6"/>
  </w:num>
  <w:num w:numId="32" w16cid:durableId="397018684">
    <w:abstractNumId w:val="5"/>
  </w:num>
  <w:num w:numId="33" w16cid:durableId="2126582011">
    <w:abstractNumId w:val="4"/>
  </w:num>
  <w:num w:numId="34" w16cid:durableId="1659264078">
    <w:abstractNumId w:val="8"/>
  </w:num>
  <w:num w:numId="35" w16cid:durableId="1875531323">
    <w:abstractNumId w:val="3"/>
  </w:num>
  <w:num w:numId="36" w16cid:durableId="1545868331">
    <w:abstractNumId w:val="2"/>
  </w:num>
  <w:num w:numId="37" w16cid:durableId="597102054">
    <w:abstractNumId w:val="1"/>
  </w:num>
  <w:num w:numId="38" w16cid:durableId="144202418">
    <w:abstractNumId w:val="0"/>
  </w:num>
  <w:num w:numId="39" w16cid:durableId="2096239602">
    <w:abstractNumId w:val="36"/>
  </w:num>
  <w:num w:numId="40" w16cid:durableId="8986348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0EEE"/>
    <w:rsid w:val="0000426C"/>
    <w:rsid w:val="00005403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4489D"/>
    <w:rsid w:val="000500D3"/>
    <w:rsid w:val="000503DE"/>
    <w:rsid w:val="0005085C"/>
    <w:rsid w:val="00054764"/>
    <w:rsid w:val="00054D22"/>
    <w:rsid w:val="000559D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84C1C"/>
    <w:rsid w:val="00084E69"/>
    <w:rsid w:val="00091AE1"/>
    <w:rsid w:val="00092A1E"/>
    <w:rsid w:val="00093CFF"/>
    <w:rsid w:val="000942D8"/>
    <w:rsid w:val="000949B4"/>
    <w:rsid w:val="0009640C"/>
    <w:rsid w:val="00096B70"/>
    <w:rsid w:val="000A196B"/>
    <w:rsid w:val="000A2882"/>
    <w:rsid w:val="000A2BCD"/>
    <w:rsid w:val="000B1027"/>
    <w:rsid w:val="000B3AC9"/>
    <w:rsid w:val="000B4E2E"/>
    <w:rsid w:val="000B7164"/>
    <w:rsid w:val="000C2963"/>
    <w:rsid w:val="000C36C7"/>
    <w:rsid w:val="000C3750"/>
    <w:rsid w:val="000C6474"/>
    <w:rsid w:val="000D0D0F"/>
    <w:rsid w:val="000D3A96"/>
    <w:rsid w:val="000D4772"/>
    <w:rsid w:val="000D537C"/>
    <w:rsid w:val="000E1504"/>
    <w:rsid w:val="000E2687"/>
    <w:rsid w:val="000E7CEB"/>
    <w:rsid w:val="000F4227"/>
    <w:rsid w:val="000F45FA"/>
    <w:rsid w:val="000F4EF2"/>
    <w:rsid w:val="000F56E2"/>
    <w:rsid w:val="000F5A60"/>
    <w:rsid w:val="00101427"/>
    <w:rsid w:val="00102C74"/>
    <w:rsid w:val="00104DAC"/>
    <w:rsid w:val="0011011F"/>
    <w:rsid w:val="0011030E"/>
    <w:rsid w:val="00110730"/>
    <w:rsid w:val="001170AB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257F"/>
    <w:rsid w:val="00157B14"/>
    <w:rsid w:val="00160EE8"/>
    <w:rsid w:val="00162E80"/>
    <w:rsid w:val="0016347E"/>
    <w:rsid w:val="00163872"/>
    <w:rsid w:val="001655C8"/>
    <w:rsid w:val="0017220C"/>
    <w:rsid w:val="0017271B"/>
    <w:rsid w:val="00174758"/>
    <w:rsid w:val="001800CC"/>
    <w:rsid w:val="00180B50"/>
    <w:rsid w:val="001836CB"/>
    <w:rsid w:val="0018548F"/>
    <w:rsid w:val="001857BE"/>
    <w:rsid w:val="001867B0"/>
    <w:rsid w:val="00187427"/>
    <w:rsid w:val="001900E7"/>
    <w:rsid w:val="001914C4"/>
    <w:rsid w:val="00191EC0"/>
    <w:rsid w:val="00195425"/>
    <w:rsid w:val="001A045E"/>
    <w:rsid w:val="001A0474"/>
    <w:rsid w:val="001A0F86"/>
    <w:rsid w:val="001A3E35"/>
    <w:rsid w:val="001A3EDF"/>
    <w:rsid w:val="001A47E0"/>
    <w:rsid w:val="001A4A59"/>
    <w:rsid w:val="001A558C"/>
    <w:rsid w:val="001A6986"/>
    <w:rsid w:val="001A6AA0"/>
    <w:rsid w:val="001A6DDC"/>
    <w:rsid w:val="001B0AD0"/>
    <w:rsid w:val="001B418F"/>
    <w:rsid w:val="001B70C6"/>
    <w:rsid w:val="001B7F7A"/>
    <w:rsid w:val="001C42B3"/>
    <w:rsid w:val="001D6620"/>
    <w:rsid w:val="001D6FCB"/>
    <w:rsid w:val="001E29AA"/>
    <w:rsid w:val="001F170D"/>
    <w:rsid w:val="001F644B"/>
    <w:rsid w:val="00200BFF"/>
    <w:rsid w:val="002023A3"/>
    <w:rsid w:val="0020344A"/>
    <w:rsid w:val="002035F3"/>
    <w:rsid w:val="00205B4A"/>
    <w:rsid w:val="00205B5E"/>
    <w:rsid w:val="00206AF7"/>
    <w:rsid w:val="00211916"/>
    <w:rsid w:val="00212670"/>
    <w:rsid w:val="00221A7E"/>
    <w:rsid w:val="002220E7"/>
    <w:rsid w:val="00222F46"/>
    <w:rsid w:val="00223B06"/>
    <w:rsid w:val="002243CE"/>
    <w:rsid w:val="0022446A"/>
    <w:rsid w:val="00230346"/>
    <w:rsid w:val="00231F4E"/>
    <w:rsid w:val="00234451"/>
    <w:rsid w:val="002347E0"/>
    <w:rsid w:val="00235F69"/>
    <w:rsid w:val="00260E17"/>
    <w:rsid w:val="00263C32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4969"/>
    <w:rsid w:val="002A321E"/>
    <w:rsid w:val="002B0079"/>
    <w:rsid w:val="002B050B"/>
    <w:rsid w:val="002B2E0D"/>
    <w:rsid w:val="002B4464"/>
    <w:rsid w:val="002C0AD7"/>
    <w:rsid w:val="002C5970"/>
    <w:rsid w:val="002C78DA"/>
    <w:rsid w:val="002E4C6E"/>
    <w:rsid w:val="002F3BF0"/>
    <w:rsid w:val="002F3C11"/>
    <w:rsid w:val="002F4F34"/>
    <w:rsid w:val="002F7649"/>
    <w:rsid w:val="003000DD"/>
    <w:rsid w:val="003023B9"/>
    <w:rsid w:val="003110EF"/>
    <w:rsid w:val="00311FAD"/>
    <w:rsid w:val="003135C6"/>
    <w:rsid w:val="00324BBA"/>
    <w:rsid w:val="00326F54"/>
    <w:rsid w:val="00332884"/>
    <w:rsid w:val="00335D48"/>
    <w:rsid w:val="003362F4"/>
    <w:rsid w:val="003363AF"/>
    <w:rsid w:val="0033671D"/>
    <w:rsid w:val="0033700D"/>
    <w:rsid w:val="00337089"/>
    <w:rsid w:val="0034313C"/>
    <w:rsid w:val="003470DC"/>
    <w:rsid w:val="00347D9F"/>
    <w:rsid w:val="00355319"/>
    <w:rsid w:val="0036567B"/>
    <w:rsid w:val="00367DC6"/>
    <w:rsid w:val="003720F2"/>
    <w:rsid w:val="0037623A"/>
    <w:rsid w:val="00381753"/>
    <w:rsid w:val="00382A1B"/>
    <w:rsid w:val="00383E31"/>
    <w:rsid w:val="00386C80"/>
    <w:rsid w:val="00387F0B"/>
    <w:rsid w:val="003902B4"/>
    <w:rsid w:val="0039167D"/>
    <w:rsid w:val="00395F79"/>
    <w:rsid w:val="003A2F39"/>
    <w:rsid w:val="003B0BD8"/>
    <w:rsid w:val="003B1AA2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18F"/>
    <w:rsid w:val="003F2D3F"/>
    <w:rsid w:val="003F2F75"/>
    <w:rsid w:val="003F3938"/>
    <w:rsid w:val="0041407C"/>
    <w:rsid w:val="00425341"/>
    <w:rsid w:val="004313F7"/>
    <w:rsid w:val="00433A09"/>
    <w:rsid w:val="00446598"/>
    <w:rsid w:val="00447560"/>
    <w:rsid w:val="004520D2"/>
    <w:rsid w:val="0045248F"/>
    <w:rsid w:val="004536BF"/>
    <w:rsid w:val="00453737"/>
    <w:rsid w:val="00453FDC"/>
    <w:rsid w:val="0045633F"/>
    <w:rsid w:val="00457991"/>
    <w:rsid w:val="00460430"/>
    <w:rsid w:val="00460DB0"/>
    <w:rsid w:val="004625B8"/>
    <w:rsid w:val="0046361F"/>
    <w:rsid w:val="00467F7C"/>
    <w:rsid w:val="00470071"/>
    <w:rsid w:val="00471163"/>
    <w:rsid w:val="00473130"/>
    <w:rsid w:val="004736E8"/>
    <w:rsid w:val="00477B8D"/>
    <w:rsid w:val="00480902"/>
    <w:rsid w:val="00480BA2"/>
    <w:rsid w:val="00487068"/>
    <w:rsid w:val="00490B48"/>
    <w:rsid w:val="004937FE"/>
    <w:rsid w:val="00496435"/>
    <w:rsid w:val="004A1315"/>
    <w:rsid w:val="004A32CB"/>
    <w:rsid w:val="004A6B2D"/>
    <w:rsid w:val="004B13B0"/>
    <w:rsid w:val="004B28DF"/>
    <w:rsid w:val="004B61C1"/>
    <w:rsid w:val="004B7CF9"/>
    <w:rsid w:val="004C44AC"/>
    <w:rsid w:val="004C56F7"/>
    <w:rsid w:val="004D0265"/>
    <w:rsid w:val="004E5C17"/>
    <w:rsid w:val="004E60FF"/>
    <w:rsid w:val="004E6DE8"/>
    <w:rsid w:val="004F0C27"/>
    <w:rsid w:val="004F51E9"/>
    <w:rsid w:val="0050156A"/>
    <w:rsid w:val="00503308"/>
    <w:rsid w:val="005033CE"/>
    <w:rsid w:val="005049F2"/>
    <w:rsid w:val="005105BA"/>
    <w:rsid w:val="00510611"/>
    <w:rsid w:val="0051598E"/>
    <w:rsid w:val="0052014F"/>
    <w:rsid w:val="0052040A"/>
    <w:rsid w:val="00520589"/>
    <w:rsid w:val="00520D55"/>
    <w:rsid w:val="005235EE"/>
    <w:rsid w:val="00527D41"/>
    <w:rsid w:val="0053141C"/>
    <w:rsid w:val="00543833"/>
    <w:rsid w:val="00543F29"/>
    <w:rsid w:val="00544D43"/>
    <w:rsid w:val="005450EB"/>
    <w:rsid w:val="00545DFB"/>
    <w:rsid w:val="005467D8"/>
    <w:rsid w:val="0054741B"/>
    <w:rsid w:val="00551EF4"/>
    <w:rsid w:val="005563AE"/>
    <w:rsid w:val="005606EA"/>
    <w:rsid w:val="00561DAB"/>
    <w:rsid w:val="00562081"/>
    <w:rsid w:val="00563123"/>
    <w:rsid w:val="00571007"/>
    <w:rsid w:val="005744A7"/>
    <w:rsid w:val="00583B72"/>
    <w:rsid w:val="005847C2"/>
    <w:rsid w:val="00586A0D"/>
    <w:rsid w:val="00591378"/>
    <w:rsid w:val="005A09DA"/>
    <w:rsid w:val="005B1096"/>
    <w:rsid w:val="005B5700"/>
    <w:rsid w:val="005C15BB"/>
    <w:rsid w:val="005C4B84"/>
    <w:rsid w:val="005C5274"/>
    <w:rsid w:val="005C7091"/>
    <w:rsid w:val="005D0D85"/>
    <w:rsid w:val="005D7B3B"/>
    <w:rsid w:val="005E546B"/>
    <w:rsid w:val="005F3C37"/>
    <w:rsid w:val="005F46A7"/>
    <w:rsid w:val="005F55FC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5B7F"/>
    <w:rsid w:val="0064764F"/>
    <w:rsid w:val="00647FF9"/>
    <w:rsid w:val="00655C58"/>
    <w:rsid w:val="00657C84"/>
    <w:rsid w:val="00660EE2"/>
    <w:rsid w:val="006661DA"/>
    <w:rsid w:val="00666F82"/>
    <w:rsid w:val="0067333C"/>
    <w:rsid w:val="00675AB4"/>
    <w:rsid w:val="00682EED"/>
    <w:rsid w:val="00682FA3"/>
    <w:rsid w:val="00684CCB"/>
    <w:rsid w:val="00685301"/>
    <w:rsid w:val="00686355"/>
    <w:rsid w:val="006879FF"/>
    <w:rsid w:val="0069261C"/>
    <w:rsid w:val="006A4768"/>
    <w:rsid w:val="006A7AE5"/>
    <w:rsid w:val="006B43F1"/>
    <w:rsid w:val="006B60C4"/>
    <w:rsid w:val="006C0367"/>
    <w:rsid w:val="006C1CA0"/>
    <w:rsid w:val="006C2676"/>
    <w:rsid w:val="006C4FF6"/>
    <w:rsid w:val="006C695E"/>
    <w:rsid w:val="006C6DA8"/>
    <w:rsid w:val="006C7787"/>
    <w:rsid w:val="006D15A6"/>
    <w:rsid w:val="006D3738"/>
    <w:rsid w:val="006E00C3"/>
    <w:rsid w:val="006E6884"/>
    <w:rsid w:val="006F0F82"/>
    <w:rsid w:val="006F2016"/>
    <w:rsid w:val="006F4347"/>
    <w:rsid w:val="00702971"/>
    <w:rsid w:val="00702E59"/>
    <w:rsid w:val="00703DAD"/>
    <w:rsid w:val="007047AB"/>
    <w:rsid w:val="00706D2F"/>
    <w:rsid w:val="0070717A"/>
    <w:rsid w:val="00713FBD"/>
    <w:rsid w:val="00717B26"/>
    <w:rsid w:val="00721A39"/>
    <w:rsid w:val="007225F7"/>
    <w:rsid w:val="00722C4E"/>
    <w:rsid w:val="00730CC0"/>
    <w:rsid w:val="00733084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756BE"/>
    <w:rsid w:val="00782701"/>
    <w:rsid w:val="0078426C"/>
    <w:rsid w:val="00786826"/>
    <w:rsid w:val="00786AFB"/>
    <w:rsid w:val="007877B3"/>
    <w:rsid w:val="00787EEE"/>
    <w:rsid w:val="0079293C"/>
    <w:rsid w:val="0079566C"/>
    <w:rsid w:val="00797730"/>
    <w:rsid w:val="007A3516"/>
    <w:rsid w:val="007A3DDC"/>
    <w:rsid w:val="007A7155"/>
    <w:rsid w:val="007A7747"/>
    <w:rsid w:val="007B2C69"/>
    <w:rsid w:val="007B3777"/>
    <w:rsid w:val="007B7907"/>
    <w:rsid w:val="007C0518"/>
    <w:rsid w:val="007C2824"/>
    <w:rsid w:val="007C2FC5"/>
    <w:rsid w:val="007C37B3"/>
    <w:rsid w:val="007C3B49"/>
    <w:rsid w:val="007C519F"/>
    <w:rsid w:val="007D48D1"/>
    <w:rsid w:val="007E45EA"/>
    <w:rsid w:val="007E46AB"/>
    <w:rsid w:val="007E775A"/>
    <w:rsid w:val="007F0618"/>
    <w:rsid w:val="007F7774"/>
    <w:rsid w:val="007F94F1"/>
    <w:rsid w:val="00800A96"/>
    <w:rsid w:val="00801596"/>
    <w:rsid w:val="008045E9"/>
    <w:rsid w:val="00806590"/>
    <w:rsid w:val="00807533"/>
    <w:rsid w:val="00811485"/>
    <w:rsid w:val="00815618"/>
    <w:rsid w:val="00821481"/>
    <w:rsid w:val="00822274"/>
    <w:rsid w:val="008255C3"/>
    <w:rsid w:val="00831D39"/>
    <w:rsid w:val="008331E7"/>
    <w:rsid w:val="00833BDF"/>
    <w:rsid w:val="0083550E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752"/>
    <w:rsid w:val="00872A5E"/>
    <w:rsid w:val="00874986"/>
    <w:rsid w:val="00882C5B"/>
    <w:rsid w:val="00885A81"/>
    <w:rsid w:val="00885C96"/>
    <w:rsid w:val="00886604"/>
    <w:rsid w:val="00886EEB"/>
    <w:rsid w:val="008A6B11"/>
    <w:rsid w:val="008A6BC2"/>
    <w:rsid w:val="008B0F0A"/>
    <w:rsid w:val="008B2ADF"/>
    <w:rsid w:val="008B470F"/>
    <w:rsid w:val="008B75B8"/>
    <w:rsid w:val="008C2C3B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4719"/>
    <w:rsid w:val="009052CD"/>
    <w:rsid w:val="00906283"/>
    <w:rsid w:val="00907909"/>
    <w:rsid w:val="00911299"/>
    <w:rsid w:val="00914743"/>
    <w:rsid w:val="0092412A"/>
    <w:rsid w:val="00924AD5"/>
    <w:rsid w:val="0092682A"/>
    <w:rsid w:val="009322EA"/>
    <w:rsid w:val="00935CE2"/>
    <w:rsid w:val="009365C5"/>
    <w:rsid w:val="009430FA"/>
    <w:rsid w:val="00946615"/>
    <w:rsid w:val="00947F8F"/>
    <w:rsid w:val="009520D5"/>
    <w:rsid w:val="00954829"/>
    <w:rsid w:val="0096109E"/>
    <w:rsid w:val="00961476"/>
    <w:rsid w:val="0097029B"/>
    <w:rsid w:val="00970B7F"/>
    <w:rsid w:val="0097285D"/>
    <w:rsid w:val="00975E36"/>
    <w:rsid w:val="0097658A"/>
    <w:rsid w:val="00982F56"/>
    <w:rsid w:val="009850FD"/>
    <w:rsid w:val="009854D9"/>
    <w:rsid w:val="0098709A"/>
    <w:rsid w:val="00993B9C"/>
    <w:rsid w:val="009A0EF6"/>
    <w:rsid w:val="009B0342"/>
    <w:rsid w:val="009B1846"/>
    <w:rsid w:val="009B269F"/>
    <w:rsid w:val="009B34EE"/>
    <w:rsid w:val="009B76B3"/>
    <w:rsid w:val="009B79F9"/>
    <w:rsid w:val="009B7B4E"/>
    <w:rsid w:val="009C21B9"/>
    <w:rsid w:val="009C4BE7"/>
    <w:rsid w:val="009C63E2"/>
    <w:rsid w:val="009C6D59"/>
    <w:rsid w:val="009D1EF0"/>
    <w:rsid w:val="009D58CF"/>
    <w:rsid w:val="009D65EE"/>
    <w:rsid w:val="009E1B98"/>
    <w:rsid w:val="009E25D6"/>
    <w:rsid w:val="009E3B3D"/>
    <w:rsid w:val="009E47AB"/>
    <w:rsid w:val="009E56A4"/>
    <w:rsid w:val="009F014E"/>
    <w:rsid w:val="009F069F"/>
    <w:rsid w:val="009F153C"/>
    <w:rsid w:val="009F45EB"/>
    <w:rsid w:val="009F50CB"/>
    <w:rsid w:val="00A0152D"/>
    <w:rsid w:val="00A04BFA"/>
    <w:rsid w:val="00A05AB2"/>
    <w:rsid w:val="00A115CE"/>
    <w:rsid w:val="00A12689"/>
    <w:rsid w:val="00A133CD"/>
    <w:rsid w:val="00A16C58"/>
    <w:rsid w:val="00A21B9E"/>
    <w:rsid w:val="00A26E23"/>
    <w:rsid w:val="00A2748B"/>
    <w:rsid w:val="00A31361"/>
    <w:rsid w:val="00A32682"/>
    <w:rsid w:val="00A32A32"/>
    <w:rsid w:val="00A33E8C"/>
    <w:rsid w:val="00A3598C"/>
    <w:rsid w:val="00A429C8"/>
    <w:rsid w:val="00A43CD9"/>
    <w:rsid w:val="00A44C4F"/>
    <w:rsid w:val="00A46DB7"/>
    <w:rsid w:val="00A50271"/>
    <w:rsid w:val="00A55ED3"/>
    <w:rsid w:val="00A574A2"/>
    <w:rsid w:val="00A62387"/>
    <w:rsid w:val="00A64D08"/>
    <w:rsid w:val="00A65190"/>
    <w:rsid w:val="00A73079"/>
    <w:rsid w:val="00A758CE"/>
    <w:rsid w:val="00A765C1"/>
    <w:rsid w:val="00A77728"/>
    <w:rsid w:val="00A804D0"/>
    <w:rsid w:val="00A87775"/>
    <w:rsid w:val="00A924AB"/>
    <w:rsid w:val="00A934DA"/>
    <w:rsid w:val="00A96C6A"/>
    <w:rsid w:val="00AA015C"/>
    <w:rsid w:val="00AA01ED"/>
    <w:rsid w:val="00AA0E48"/>
    <w:rsid w:val="00AA0F0C"/>
    <w:rsid w:val="00AB1684"/>
    <w:rsid w:val="00AB1756"/>
    <w:rsid w:val="00AB4E9E"/>
    <w:rsid w:val="00AB58B1"/>
    <w:rsid w:val="00AB7B8F"/>
    <w:rsid w:val="00AC034C"/>
    <w:rsid w:val="00AC64DA"/>
    <w:rsid w:val="00AC778A"/>
    <w:rsid w:val="00AC7C42"/>
    <w:rsid w:val="00AD23D4"/>
    <w:rsid w:val="00AE09CA"/>
    <w:rsid w:val="00AE115A"/>
    <w:rsid w:val="00AE1251"/>
    <w:rsid w:val="00AF146A"/>
    <w:rsid w:val="00AF1646"/>
    <w:rsid w:val="00AF6BE0"/>
    <w:rsid w:val="00AF7452"/>
    <w:rsid w:val="00B02982"/>
    <w:rsid w:val="00B0497F"/>
    <w:rsid w:val="00B05F41"/>
    <w:rsid w:val="00B06D5E"/>
    <w:rsid w:val="00B06F3B"/>
    <w:rsid w:val="00B076CA"/>
    <w:rsid w:val="00B11D2F"/>
    <w:rsid w:val="00B16362"/>
    <w:rsid w:val="00B179FB"/>
    <w:rsid w:val="00B34687"/>
    <w:rsid w:val="00B35EA5"/>
    <w:rsid w:val="00B36459"/>
    <w:rsid w:val="00B3701E"/>
    <w:rsid w:val="00B40417"/>
    <w:rsid w:val="00B41E1B"/>
    <w:rsid w:val="00B438FC"/>
    <w:rsid w:val="00B45476"/>
    <w:rsid w:val="00B46B9A"/>
    <w:rsid w:val="00B50045"/>
    <w:rsid w:val="00B5140B"/>
    <w:rsid w:val="00B553A8"/>
    <w:rsid w:val="00B63665"/>
    <w:rsid w:val="00B63D23"/>
    <w:rsid w:val="00B6683C"/>
    <w:rsid w:val="00B6756A"/>
    <w:rsid w:val="00B78C66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50EB"/>
    <w:rsid w:val="00BB7E69"/>
    <w:rsid w:val="00BC5071"/>
    <w:rsid w:val="00BD39FA"/>
    <w:rsid w:val="00BD6020"/>
    <w:rsid w:val="00BD74FC"/>
    <w:rsid w:val="00BE0A23"/>
    <w:rsid w:val="00BE6AD4"/>
    <w:rsid w:val="00BE74A6"/>
    <w:rsid w:val="00BE7CA2"/>
    <w:rsid w:val="00BF1147"/>
    <w:rsid w:val="00BF563D"/>
    <w:rsid w:val="00BF5DBF"/>
    <w:rsid w:val="00BF5E2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45937"/>
    <w:rsid w:val="00C476C0"/>
    <w:rsid w:val="00C50CDB"/>
    <w:rsid w:val="00C543D7"/>
    <w:rsid w:val="00C552EB"/>
    <w:rsid w:val="00C57FB8"/>
    <w:rsid w:val="00C6190C"/>
    <w:rsid w:val="00C61A1E"/>
    <w:rsid w:val="00C63D59"/>
    <w:rsid w:val="00C67026"/>
    <w:rsid w:val="00C677C1"/>
    <w:rsid w:val="00C700F7"/>
    <w:rsid w:val="00C70CBE"/>
    <w:rsid w:val="00C82661"/>
    <w:rsid w:val="00C86BA8"/>
    <w:rsid w:val="00C90F7C"/>
    <w:rsid w:val="00CA3C23"/>
    <w:rsid w:val="00CA427D"/>
    <w:rsid w:val="00CA4C8E"/>
    <w:rsid w:val="00CA785B"/>
    <w:rsid w:val="00CB1C32"/>
    <w:rsid w:val="00CB4615"/>
    <w:rsid w:val="00CC0165"/>
    <w:rsid w:val="00CC01BC"/>
    <w:rsid w:val="00CC1A3F"/>
    <w:rsid w:val="00CC648E"/>
    <w:rsid w:val="00CC6E02"/>
    <w:rsid w:val="00CD3C63"/>
    <w:rsid w:val="00CD7189"/>
    <w:rsid w:val="00CE5AB8"/>
    <w:rsid w:val="00CF19CE"/>
    <w:rsid w:val="00CF1EBD"/>
    <w:rsid w:val="00CF24A3"/>
    <w:rsid w:val="00CF31F3"/>
    <w:rsid w:val="00D00FC4"/>
    <w:rsid w:val="00D01B4E"/>
    <w:rsid w:val="00D01D95"/>
    <w:rsid w:val="00D01DF7"/>
    <w:rsid w:val="00D041E7"/>
    <w:rsid w:val="00D043DE"/>
    <w:rsid w:val="00D04BBD"/>
    <w:rsid w:val="00D124B4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001C"/>
    <w:rsid w:val="00D55C71"/>
    <w:rsid w:val="00D56A3B"/>
    <w:rsid w:val="00D602CA"/>
    <w:rsid w:val="00D61192"/>
    <w:rsid w:val="00D6386C"/>
    <w:rsid w:val="00D702CB"/>
    <w:rsid w:val="00D72738"/>
    <w:rsid w:val="00D738CA"/>
    <w:rsid w:val="00D739AD"/>
    <w:rsid w:val="00D75834"/>
    <w:rsid w:val="00D7755F"/>
    <w:rsid w:val="00D82B63"/>
    <w:rsid w:val="00D86E31"/>
    <w:rsid w:val="00D87CC1"/>
    <w:rsid w:val="00D91A94"/>
    <w:rsid w:val="00D9258C"/>
    <w:rsid w:val="00DA0D8E"/>
    <w:rsid w:val="00DA19ED"/>
    <w:rsid w:val="00DA5391"/>
    <w:rsid w:val="00DA6C2F"/>
    <w:rsid w:val="00DB0E28"/>
    <w:rsid w:val="00DC26F5"/>
    <w:rsid w:val="00DC2EB7"/>
    <w:rsid w:val="00DD0D85"/>
    <w:rsid w:val="00DD193B"/>
    <w:rsid w:val="00DD19A5"/>
    <w:rsid w:val="00DD5ABA"/>
    <w:rsid w:val="00DE04BA"/>
    <w:rsid w:val="00DE0E48"/>
    <w:rsid w:val="00DE1CA4"/>
    <w:rsid w:val="00DE67F5"/>
    <w:rsid w:val="00DF3F78"/>
    <w:rsid w:val="00DF72CC"/>
    <w:rsid w:val="00E21193"/>
    <w:rsid w:val="00E30B4F"/>
    <w:rsid w:val="00E37304"/>
    <w:rsid w:val="00E3769E"/>
    <w:rsid w:val="00E42404"/>
    <w:rsid w:val="00E43A94"/>
    <w:rsid w:val="00E53F34"/>
    <w:rsid w:val="00E627F7"/>
    <w:rsid w:val="00E63ED9"/>
    <w:rsid w:val="00E652B3"/>
    <w:rsid w:val="00E7262B"/>
    <w:rsid w:val="00E75CAE"/>
    <w:rsid w:val="00E82F54"/>
    <w:rsid w:val="00E85B5A"/>
    <w:rsid w:val="00E86459"/>
    <w:rsid w:val="00E8650A"/>
    <w:rsid w:val="00E87DA0"/>
    <w:rsid w:val="00E91F4E"/>
    <w:rsid w:val="00E97624"/>
    <w:rsid w:val="00EA030D"/>
    <w:rsid w:val="00EA0A08"/>
    <w:rsid w:val="00EA0CA7"/>
    <w:rsid w:val="00EA1D2C"/>
    <w:rsid w:val="00EA24C9"/>
    <w:rsid w:val="00EA3D3D"/>
    <w:rsid w:val="00EA45CB"/>
    <w:rsid w:val="00EB18EF"/>
    <w:rsid w:val="00EB1F78"/>
    <w:rsid w:val="00EB4B36"/>
    <w:rsid w:val="00EB5B58"/>
    <w:rsid w:val="00EB7CB9"/>
    <w:rsid w:val="00EC541F"/>
    <w:rsid w:val="00EC5631"/>
    <w:rsid w:val="00EC6186"/>
    <w:rsid w:val="00EC6F86"/>
    <w:rsid w:val="00EC7E28"/>
    <w:rsid w:val="00ED1210"/>
    <w:rsid w:val="00ED1402"/>
    <w:rsid w:val="00ED1C16"/>
    <w:rsid w:val="00ED51A3"/>
    <w:rsid w:val="00EE1D64"/>
    <w:rsid w:val="00EE4373"/>
    <w:rsid w:val="00EE5025"/>
    <w:rsid w:val="00EE6E6D"/>
    <w:rsid w:val="00EF118D"/>
    <w:rsid w:val="00EF208B"/>
    <w:rsid w:val="00EF75E3"/>
    <w:rsid w:val="00F00115"/>
    <w:rsid w:val="00F043BB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E17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0805"/>
    <w:rsid w:val="00F63674"/>
    <w:rsid w:val="00F6546A"/>
    <w:rsid w:val="00F669BA"/>
    <w:rsid w:val="00F722DA"/>
    <w:rsid w:val="00F73108"/>
    <w:rsid w:val="00F745A7"/>
    <w:rsid w:val="00F74B6C"/>
    <w:rsid w:val="00F75DBD"/>
    <w:rsid w:val="00F90899"/>
    <w:rsid w:val="00F95343"/>
    <w:rsid w:val="00F96442"/>
    <w:rsid w:val="00FA1F82"/>
    <w:rsid w:val="00FC2D67"/>
    <w:rsid w:val="00FC411A"/>
    <w:rsid w:val="00FC568F"/>
    <w:rsid w:val="00FC5A40"/>
    <w:rsid w:val="00FC5F90"/>
    <w:rsid w:val="00FD01DE"/>
    <w:rsid w:val="00FD079B"/>
    <w:rsid w:val="00FD2340"/>
    <w:rsid w:val="00FD2E66"/>
    <w:rsid w:val="00FD3369"/>
    <w:rsid w:val="00FD37F1"/>
    <w:rsid w:val="00FD635C"/>
    <w:rsid w:val="00FD6751"/>
    <w:rsid w:val="00FE0543"/>
    <w:rsid w:val="00FE0686"/>
    <w:rsid w:val="00FE2606"/>
    <w:rsid w:val="00FE2F15"/>
    <w:rsid w:val="00FE318E"/>
    <w:rsid w:val="00FE458A"/>
    <w:rsid w:val="00FE4667"/>
    <w:rsid w:val="00FE4E50"/>
    <w:rsid w:val="00FE6BA5"/>
    <w:rsid w:val="00FF2BE2"/>
    <w:rsid w:val="00FF688F"/>
    <w:rsid w:val="0241B77A"/>
    <w:rsid w:val="04C55C7D"/>
    <w:rsid w:val="07A3E346"/>
    <w:rsid w:val="090602B3"/>
    <w:rsid w:val="0E2CD305"/>
    <w:rsid w:val="109A384A"/>
    <w:rsid w:val="146C3E73"/>
    <w:rsid w:val="1E0E4ECC"/>
    <w:rsid w:val="23538C96"/>
    <w:rsid w:val="25870E57"/>
    <w:rsid w:val="277A2C61"/>
    <w:rsid w:val="2A977906"/>
    <w:rsid w:val="2AAFFE36"/>
    <w:rsid w:val="2BD5D3BE"/>
    <w:rsid w:val="2F72B5E4"/>
    <w:rsid w:val="30802694"/>
    <w:rsid w:val="3273ACDA"/>
    <w:rsid w:val="34D8A3A3"/>
    <w:rsid w:val="355A257D"/>
    <w:rsid w:val="3653CFB4"/>
    <w:rsid w:val="37440771"/>
    <w:rsid w:val="375DCC8E"/>
    <w:rsid w:val="37D3EE55"/>
    <w:rsid w:val="3A899AD8"/>
    <w:rsid w:val="3E637228"/>
    <w:rsid w:val="46A33146"/>
    <w:rsid w:val="4AF3CF12"/>
    <w:rsid w:val="502CAF4F"/>
    <w:rsid w:val="5395FC44"/>
    <w:rsid w:val="56263059"/>
    <w:rsid w:val="57731BF5"/>
    <w:rsid w:val="57AC4504"/>
    <w:rsid w:val="5A1F68F5"/>
    <w:rsid w:val="5A65751A"/>
    <w:rsid w:val="60EAC331"/>
    <w:rsid w:val="61AE1E6D"/>
    <w:rsid w:val="6223D728"/>
    <w:rsid w:val="645ABD47"/>
    <w:rsid w:val="6B1E39B9"/>
    <w:rsid w:val="6D9B4C98"/>
    <w:rsid w:val="6FBF6813"/>
    <w:rsid w:val="7200FF9B"/>
    <w:rsid w:val="72174CCF"/>
    <w:rsid w:val="73BC9E4D"/>
    <w:rsid w:val="7475CD56"/>
    <w:rsid w:val="74D09C95"/>
    <w:rsid w:val="76C2E46D"/>
    <w:rsid w:val="77581ED3"/>
    <w:rsid w:val="78ADA785"/>
    <w:rsid w:val="7E34E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07692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033CE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6A4768"/>
    <w:pPr>
      <w:numPr>
        <w:numId w:val="16"/>
      </w:numPr>
      <w:spacing w:after="240"/>
      <w:contextualSpacing w:val="0"/>
    </w:pPr>
  </w:style>
  <w:style w:type="character" w:customStyle="1" w:styleId="Heading1Char">
    <w:name w:val="Heading 1 Char"/>
    <w:link w:val="Heading1"/>
    <w:rsid w:val="00F07692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5033CE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4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5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6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7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8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9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10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5033CE"/>
  </w:style>
  <w:style w:type="paragraph" w:customStyle="1" w:styleId="bulletsPhenomena">
    <w:name w:val="bulletsPhenomena"/>
    <w:basedOn w:val="ListParagraph"/>
    <w:rsid w:val="00F00115"/>
    <w:pPr>
      <w:numPr>
        <w:numId w:val="13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6A4768"/>
    <w:pPr>
      <w:keepNext w:val="0"/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6A476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e.ca.gov/ci/sc/cf/cascienceframework2016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ps1-2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EC03367-9D33-4E35-9BA4-63BBB007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Specification—5-PS1-2 - CAASPP (CA Dept of Education)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 5-PS1-2 - CAASPP (CA Dept of Education)</dc:title>
  <dc:subject>This California Alternate Assessment (CAA) for Science item specification describes 5-PS1-2 Earth and Space Sciences.</dc:subject>
  <dc:creator/>
  <cp:keywords/>
  <dc:description/>
  <cp:lastModifiedBy/>
  <cp:revision>1</cp:revision>
  <dcterms:created xsi:type="dcterms:W3CDTF">2025-07-29T21:43:00Z</dcterms:created>
  <dcterms:modified xsi:type="dcterms:W3CDTF">2025-07-30T17:24:00Z</dcterms:modified>
</cp:coreProperties>
</file>