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6DFA4" w14:textId="77777777" w:rsidR="003C34EF" w:rsidRDefault="003C34EF" w:rsidP="003C34EF">
      <w:pPr>
        <w:pStyle w:val="Header"/>
        <w:pBdr>
          <w:bottom w:val="none" w:sz="0" w:space="0" w:color="auto"/>
        </w:pBdr>
        <w:tabs>
          <w:tab w:val="clear" w:pos="4680"/>
        </w:tabs>
        <w:spacing w:after="0"/>
        <w:jc w:val="left"/>
      </w:pPr>
      <w:r>
        <w:rPr>
          <w:noProof/>
          <w:lang w:eastAsia="en-US"/>
        </w:rPr>
        <w:drawing>
          <wp:inline distT="0" distB="0" distL="0" distR="0" wp14:anchorId="0A6B3C3B" wp14:editId="6A12E231">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F2E4B2E" w14:textId="77777777" w:rsidR="003C34EF" w:rsidRPr="00B63D23" w:rsidRDefault="003C34EF" w:rsidP="003C34EF">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HS-LS2-8 Ecosystems: Interactions, Energy, and Dynamics</w:t>
      </w:r>
      <w:r>
        <w:rPr>
          <w:noProof/>
        </w:rPr>
        <w:fldChar w:fldCharType="end"/>
      </w:r>
    </w:p>
    <w:p w14:paraId="5FD55BFD" w14:textId="4B273B3F" w:rsidR="003C34EF" w:rsidRDefault="003C34EF" w:rsidP="003C34EF">
      <w:pPr>
        <w:pStyle w:val="Header"/>
        <w:pBdr>
          <w:bottom w:val="none" w:sz="0" w:space="0" w:color="auto"/>
        </w:pBdr>
        <w:tabs>
          <w:tab w:val="clear" w:pos="4680"/>
        </w:tabs>
        <w:spacing w:after="240"/>
      </w:pPr>
      <w:r w:rsidRPr="00B63D23">
        <w:t>California Science Test—Item</w:t>
      </w:r>
      <w:r w:rsidR="00420611">
        <w:t xml:space="preserve"> Content</w:t>
      </w:r>
      <w:r w:rsidRPr="00B63D23">
        <w:t xml:space="preserve"> Specifications</w:t>
      </w:r>
    </w:p>
    <w:p w14:paraId="7A3CD75B" w14:textId="39022E9F" w:rsidR="007A7155" w:rsidRPr="00487068" w:rsidRDefault="006945A4" w:rsidP="003C34EF">
      <w:pPr>
        <w:pStyle w:val="Heading1"/>
        <w:pageBreakBefore w:val="0"/>
        <w:pBdr>
          <w:top w:val="none" w:sz="0" w:space="0" w:color="auto"/>
        </w:pBdr>
        <w:spacing w:after="240"/>
        <w:rPr>
          <w:lang w:val="en-US"/>
        </w:rPr>
      </w:pPr>
      <w:r w:rsidRPr="006945A4">
        <w:rPr>
          <w:lang w:val="en-US"/>
        </w:rPr>
        <w:t>HS-LS2-8</w:t>
      </w:r>
      <w:r w:rsidR="00DA4288">
        <w:rPr>
          <w:lang w:val="en-US"/>
        </w:rPr>
        <w:t xml:space="preserve"> Ecosystems: Interactions, Energy, and Dynamics</w:t>
      </w:r>
    </w:p>
    <w:p w14:paraId="0B1ECA54"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3744AD31" w14:textId="5FAA8FB2" w:rsidR="008B0F0A" w:rsidRDefault="006945A4" w:rsidP="008B75B8">
      <w:pPr>
        <w:pStyle w:val="PerformanceExpectation"/>
      </w:pPr>
      <w:r w:rsidRPr="006945A4">
        <w:t>Evaluate the evidence for the role of group behavior on individual and species’ chances to survive and reproduce.</w:t>
      </w:r>
    </w:p>
    <w:p w14:paraId="60B4FEE0" w14:textId="1C297794" w:rsidR="00EB18EF" w:rsidRPr="0035329D" w:rsidRDefault="006945A4" w:rsidP="00EB18EF">
      <w:pPr>
        <w:pStyle w:val="PEClarification"/>
        <w:rPr>
          <w:color w:val="auto"/>
        </w:rPr>
      </w:pPr>
      <w:r w:rsidRPr="0035329D">
        <w:rPr>
          <w:color w:val="auto"/>
        </w:rPr>
        <w:t>[Clarification Statement: Emphasis is on: (1) distinguishing between group and individual behavior, (2) identifying evidence supporting the outcomes of group behavior, and (3) developing logical and reasonable arguments based on evidence. Examples of group behaviors could include flocking, schooling, herding, and cooperative behaviors such as hunting, migrating, and swarming.]</w:t>
      </w:r>
    </w:p>
    <w:p w14:paraId="322A9980" w14:textId="77777777" w:rsidR="00DA4288" w:rsidRPr="001F170D" w:rsidRDefault="00DA4288" w:rsidP="00DA4288">
      <w:pPr>
        <w:spacing w:before="480"/>
      </w:pPr>
      <w:r w:rsidRPr="005C7F1F">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LS2-8"/>
      </w:tblPr>
      <w:tblGrid>
        <w:gridCol w:w="4495"/>
        <w:gridCol w:w="2970"/>
        <w:gridCol w:w="2615"/>
      </w:tblGrid>
      <w:tr w:rsidR="00A758CE" w:rsidRPr="00510C04" w14:paraId="6145E5BB" w14:textId="77777777" w:rsidTr="0066739F">
        <w:trPr>
          <w:cantSplit/>
          <w:tblHeader/>
        </w:trPr>
        <w:tc>
          <w:tcPr>
            <w:tcW w:w="4495" w:type="dxa"/>
            <w:tcBorders>
              <w:bottom w:val="single" w:sz="4" w:space="0" w:color="auto"/>
            </w:tcBorders>
            <w:shd w:val="clear" w:color="auto" w:fill="2F3995"/>
            <w:vAlign w:val="center"/>
          </w:tcPr>
          <w:p w14:paraId="1AA2BB8F" w14:textId="77777777" w:rsidR="00A758CE" w:rsidRPr="00510C04" w:rsidRDefault="00A758CE" w:rsidP="00B63D23">
            <w:pPr>
              <w:pStyle w:val="TableHead"/>
            </w:pPr>
            <w:r w:rsidRPr="000C3750">
              <w:rPr>
                <w:color w:val="FFFFFF" w:themeColor="background1"/>
              </w:rPr>
              <w:lastRenderedPageBreak/>
              <w:t>Science and Engineering Practices</w:t>
            </w:r>
          </w:p>
        </w:tc>
        <w:tc>
          <w:tcPr>
            <w:tcW w:w="2970" w:type="dxa"/>
            <w:tcBorders>
              <w:bottom w:val="single" w:sz="4" w:space="0" w:color="auto"/>
            </w:tcBorders>
            <w:shd w:val="clear" w:color="auto" w:fill="CC4E00"/>
            <w:vAlign w:val="center"/>
          </w:tcPr>
          <w:p w14:paraId="70020ACD"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615" w:type="dxa"/>
            <w:tcBorders>
              <w:bottom w:val="single" w:sz="4" w:space="0" w:color="auto"/>
            </w:tcBorders>
            <w:shd w:val="clear" w:color="auto" w:fill="007A37"/>
            <w:vAlign w:val="center"/>
          </w:tcPr>
          <w:p w14:paraId="196560F9"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54447CF4" w14:textId="77777777" w:rsidTr="0066739F">
        <w:trPr>
          <w:cantSplit/>
        </w:trPr>
        <w:tc>
          <w:tcPr>
            <w:tcW w:w="4495" w:type="dxa"/>
            <w:shd w:val="clear" w:color="auto" w:fill="auto"/>
          </w:tcPr>
          <w:p w14:paraId="518B1664" w14:textId="7D1E1DDE" w:rsidR="00A758CE" w:rsidRDefault="006945A4" w:rsidP="003C34EF">
            <w:pPr>
              <w:pStyle w:val="Header6"/>
            </w:pPr>
            <w:r w:rsidRPr="006945A4">
              <w:t>Engaging in Argument from Evidence</w:t>
            </w:r>
          </w:p>
          <w:p w14:paraId="5FE6E3E7" w14:textId="00C64A1A" w:rsidR="002035F3" w:rsidRPr="005A09DA" w:rsidRDefault="006945A4" w:rsidP="002035F3">
            <w:pPr>
              <w:pStyle w:val="Paragraph"/>
            </w:pPr>
            <w:r w:rsidRPr="006945A4">
              <w:t>Engaging in argument from evidence in 9–12 builds on K–8 experiences and progresses to using appropriate and sufficient evidence and scientific reasoning to defend and critique claims and explanations about the natural and designed world(s). Arguments may also come from current scientific or historical episodes in science.</w:t>
            </w:r>
          </w:p>
          <w:p w14:paraId="37C1EC23" w14:textId="66AC5D32" w:rsidR="00A758CE" w:rsidRDefault="006945A4" w:rsidP="003C34EF">
            <w:pPr>
              <w:pStyle w:val="TableBullets"/>
            </w:pPr>
            <w:r w:rsidRPr="006945A4">
              <w:t>Evaluate the evidence behind currently accepted explanations to determine the merits of arguments.</w:t>
            </w:r>
          </w:p>
          <w:p w14:paraId="423E11E1" w14:textId="77777777" w:rsidR="000E51CC" w:rsidRDefault="000E51CC" w:rsidP="000E51CC">
            <w:pPr>
              <w:pStyle w:val="TableConnections"/>
              <w:spacing w:before="120" w:after="120"/>
            </w:pPr>
            <w:r>
              <w:t>Connections to Nature of Science</w:t>
            </w:r>
          </w:p>
          <w:p w14:paraId="237BC306" w14:textId="3B2E83C9" w:rsidR="009F069F" w:rsidRPr="005A09DA" w:rsidRDefault="006945A4" w:rsidP="003C34EF">
            <w:pPr>
              <w:pStyle w:val="Header6"/>
            </w:pPr>
            <w:r w:rsidRPr="006945A4">
              <w:t xml:space="preserve">Scientific Knowledge is Open to Revision </w:t>
            </w:r>
            <w:proofErr w:type="gramStart"/>
            <w:r w:rsidRPr="006945A4">
              <w:t>in Light of</w:t>
            </w:r>
            <w:proofErr w:type="gramEnd"/>
            <w:r w:rsidRPr="006945A4">
              <w:t xml:space="preserve"> New Evidence</w:t>
            </w:r>
          </w:p>
          <w:p w14:paraId="5DF57E4A" w14:textId="52666D0A" w:rsidR="009F069F" w:rsidRPr="009F069F" w:rsidRDefault="006945A4" w:rsidP="009F069F">
            <w:pPr>
              <w:pStyle w:val="TableBullets"/>
            </w:pPr>
            <w:r w:rsidRPr="006945A4">
              <w:t>Scientific argumentation is a mode of logical discourse used to clarify the strength of relationships between ideas and evidence that may result in revision of an explanation.</w:t>
            </w:r>
          </w:p>
        </w:tc>
        <w:tc>
          <w:tcPr>
            <w:tcW w:w="2970" w:type="dxa"/>
            <w:shd w:val="clear" w:color="auto" w:fill="auto"/>
          </w:tcPr>
          <w:p w14:paraId="2DFAD72B" w14:textId="6BAA7F46" w:rsidR="00A758CE" w:rsidRPr="005A09DA" w:rsidRDefault="006945A4" w:rsidP="006945A4">
            <w:pPr>
              <w:pStyle w:val="TableBullets"/>
              <w:numPr>
                <w:ilvl w:val="0"/>
                <w:numId w:val="0"/>
              </w:numPr>
            </w:pPr>
            <w:r w:rsidRPr="006945A4">
              <w:rPr>
                <w:rFonts w:cs="Arial"/>
                <w:b/>
                <w:szCs w:val="24"/>
              </w:rPr>
              <w:t>LS2.D: Social Interactions and Group Behavior</w:t>
            </w:r>
          </w:p>
          <w:p w14:paraId="7561FD02" w14:textId="5232E5A3" w:rsidR="00A758CE" w:rsidRPr="006945A4" w:rsidRDefault="006945A4" w:rsidP="006945A4">
            <w:pPr>
              <w:pStyle w:val="TableNumbers"/>
              <w:numPr>
                <w:ilvl w:val="0"/>
                <w:numId w:val="0"/>
              </w:numPr>
              <w:ind w:left="309" w:hanging="270"/>
              <w:rPr>
                <w:rFonts w:cs="Arial"/>
                <w:szCs w:val="24"/>
              </w:rPr>
            </w:pPr>
            <w:r>
              <w:t xml:space="preserve">2. </w:t>
            </w:r>
            <w:r w:rsidRPr="006945A4">
              <w:t>Group behavior has evolved because membership can increase the chances of survival for individuals and their genetic relatives.</w:t>
            </w:r>
          </w:p>
        </w:tc>
        <w:tc>
          <w:tcPr>
            <w:tcW w:w="2615" w:type="dxa"/>
            <w:shd w:val="clear" w:color="auto" w:fill="auto"/>
          </w:tcPr>
          <w:p w14:paraId="4B343195" w14:textId="59BE16E9" w:rsidR="00A758CE" w:rsidRPr="00AF1646" w:rsidRDefault="006945A4" w:rsidP="003C34EF">
            <w:pPr>
              <w:pStyle w:val="Header6"/>
            </w:pPr>
            <w:r w:rsidRPr="006945A4">
              <w:t>Cause and Effect</w:t>
            </w:r>
          </w:p>
          <w:p w14:paraId="2C5F04B6" w14:textId="771589A3" w:rsidR="00A758CE" w:rsidRPr="009F069F" w:rsidRDefault="006945A4" w:rsidP="009F069F">
            <w:pPr>
              <w:pStyle w:val="TableBullets"/>
            </w:pPr>
            <w:r w:rsidRPr="006945A4">
              <w:t>Empirical evidence is required to differentiate between cause and correlation and make claims about specific causes and effects.</w:t>
            </w:r>
          </w:p>
        </w:tc>
      </w:tr>
    </w:tbl>
    <w:p w14:paraId="627A7761" w14:textId="77777777" w:rsidR="00283757" w:rsidRPr="0097285D" w:rsidRDefault="00283757" w:rsidP="0097285D">
      <w:pPr>
        <w:pStyle w:val="Heading2"/>
      </w:pPr>
      <w:r w:rsidRPr="0097285D">
        <w:t>Assessm</w:t>
      </w:r>
      <w:r w:rsidRPr="00DA4288">
        <w:t>e</w:t>
      </w:r>
      <w:r w:rsidRPr="0097285D">
        <w:t>nt Targets</w:t>
      </w:r>
    </w:p>
    <w:p w14:paraId="0F429CCF" w14:textId="23E9D104"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09865924"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02166671"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30649E8C" w14:textId="1A03BA3A" w:rsidR="00283757" w:rsidRDefault="006945A4" w:rsidP="00C10941">
      <w:pPr>
        <w:pStyle w:val="Subpractice-2"/>
      </w:pPr>
      <w:r>
        <w:t xml:space="preserve">7.1 </w:t>
      </w:r>
      <w:r w:rsidR="006B02F1">
        <w:tab/>
      </w:r>
      <w:r>
        <w:t xml:space="preserve">Ability to construct scientific </w:t>
      </w:r>
      <w:proofErr w:type="gramStart"/>
      <w:r>
        <w:t>arguments</w:t>
      </w:r>
      <w:proofErr w:type="gramEnd"/>
    </w:p>
    <w:p w14:paraId="6C5C1DBE" w14:textId="66DBE2E7" w:rsidR="006945A4" w:rsidRPr="00C10941" w:rsidRDefault="006945A4" w:rsidP="00C10941">
      <w:pPr>
        <w:pStyle w:val="Subpractice-2"/>
      </w:pPr>
      <w:r>
        <w:lastRenderedPageBreak/>
        <w:t xml:space="preserve">7.2 </w:t>
      </w:r>
      <w:r w:rsidR="006B02F1">
        <w:tab/>
      </w:r>
      <w:r>
        <w:t>Ability to compare, evaluate</w:t>
      </w:r>
      <w:r w:rsidR="009F7562">
        <w:t>,</w:t>
      </w:r>
      <w:r>
        <w:t xml:space="preserve"> a</w:t>
      </w:r>
      <w:r w:rsidR="004F0D2A">
        <w:t xml:space="preserve">nd critique competing </w:t>
      </w:r>
      <w:proofErr w:type="gramStart"/>
      <w:r w:rsidR="004F0D2A">
        <w:t>arguments</w:t>
      </w:r>
      <w:proofErr w:type="gramEnd"/>
    </w:p>
    <w:p w14:paraId="1F231BC2"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20ECA31E"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0E493CF1" w14:textId="77777777" w:rsidR="003745C5" w:rsidRPr="005A3F62" w:rsidRDefault="003745C5" w:rsidP="003745C5">
      <w:pPr>
        <w:pStyle w:val="Subpractice-3"/>
        <w:rPr>
          <w:i/>
        </w:rPr>
      </w:pPr>
      <w:r>
        <w:t>7.1.1</w:t>
      </w:r>
      <w:r>
        <w:tab/>
        <w:t xml:space="preserve">Ability to identify evidence/data that supports a </w:t>
      </w:r>
      <w:proofErr w:type="gramStart"/>
      <w:r>
        <w:t>claim</w:t>
      </w:r>
      <w:proofErr w:type="gramEnd"/>
    </w:p>
    <w:p w14:paraId="2AB3AF03" w14:textId="77777777" w:rsidR="003745C5" w:rsidRDefault="003745C5" w:rsidP="003745C5">
      <w:pPr>
        <w:pStyle w:val="Subpractice-3"/>
      </w:pPr>
      <w:r>
        <w:t>7.1.2</w:t>
      </w:r>
      <w:r>
        <w:tab/>
        <w:t>Ability to develop scientific arguments that are supported by evidence/</w:t>
      </w:r>
      <w:proofErr w:type="gramStart"/>
      <w:r>
        <w:t>data</w:t>
      </w:r>
      <w:proofErr w:type="gramEnd"/>
    </w:p>
    <w:p w14:paraId="18D414DF" w14:textId="6F78B129" w:rsidR="006945A4" w:rsidRDefault="006945A4" w:rsidP="00C10941">
      <w:pPr>
        <w:pStyle w:val="Subpractice-3"/>
      </w:pPr>
      <w:r>
        <w:t xml:space="preserve">7.1.3 </w:t>
      </w:r>
      <w:r w:rsidR="006B02F1">
        <w:tab/>
      </w:r>
      <w:r>
        <w:t>Ability to use reasoning to explain how relevant evidence/data supports or refute</w:t>
      </w:r>
      <w:r w:rsidR="006B0F46">
        <w:t>s</w:t>
      </w:r>
      <w:r>
        <w:t xml:space="preserve"> the claim; the reasoning should reflect application of scientific concepts, principles, ideas</w:t>
      </w:r>
      <w:r w:rsidR="00DF47EC">
        <w:t xml:space="preserve">, and </w:t>
      </w:r>
      <w:proofErr w:type="gramStart"/>
      <w:r w:rsidR="00DF47EC">
        <w:t>models</w:t>
      </w:r>
      <w:proofErr w:type="gramEnd"/>
    </w:p>
    <w:p w14:paraId="06CF5A91" w14:textId="7C4CF0A2" w:rsidR="006945A4" w:rsidRDefault="006945A4" w:rsidP="00C10941">
      <w:pPr>
        <w:pStyle w:val="Subpractice-3"/>
      </w:pPr>
      <w:r>
        <w:t xml:space="preserve">7.2.1 </w:t>
      </w:r>
      <w:r w:rsidR="006B02F1">
        <w:tab/>
      </w:r>
      <w:r>
        <w:t xml:space="preserve">Ability to evaluate arguments about a natural phenomenon based on scientific concepts, principles, and big </w:t>
      </w:r>
      <w:proofErr w:type="gramStart"/>
      <w:r>
        <w:t>ideas</w:t>
      </w:r>
      <w:proofErr w:type="gramEnd"/>
    </w:p>
    <w:p w14:paraId="07F6F100" w14:textId="527AD8F5" w:rsidR="006945A4" w:rsidRPr="00C10941" w:rsidRDefault="006945A4" w:rsidP="00C10941">
      <w:pPr>
        <w:pStyle w:val="Subpractice-3"/>
      </w:pPr>
      <w:r>
        <w:t xml:space="preserve">7.2.3 </w:t>
      </w:r>
      <w:r w:rsidR="006B02F1">
        <w:tab/>
      </w:r>
      <w:r>
        <w:t xml:space="preserve">Ability to evaluate competing perspectives/claims using reasoning and </w:t>
      </w:r>
      <w:proofErr w:type="gramStart"/>
      <w:r>
        <w:t>evidence</w:t>
      </w:r>
      <w:proofErr w:type="gramEnd"/>
    </w:p>
    <w:p w14:paraId="2995D1CA"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233BC135" w14:textId="40EC57E5" w:rsidR="00D06778" w:rsidRPr="00392719" w:rsidRDefault="006945A4" w:rsidP="00392719">
      <w:pPr>
        <w:pStyle w:val="Heading4"/>
        <w:ind w:left="576"/>
        <w:rPr>
          <w:b w:val="0"/>
        </w:rPr>
      </w:pPr>
      <w:r w:rsidRPr="00392719">
        <w:rPr>
          <w:b w:val="0"/>
        </w:rPr>
        <w:t>LS</w:t>
      </w:r>
      <w:proofErr w:type="gramStart"/>
      <w:r w:rsidRPr="00392719">
        <w:rPr>
          <w:b w:val="0"/>
        </w:rPr>
        <w:t>2.D.</w:t>
      </w:r>
      <w:proofErr w:type="gramEnd"/>
      <w:r w:rsidRPr="00392719">
        <w:rPr>
          <w:b w:val="0"/>
        </w:rPr>
        <w:t>2</w:t>
      </w:r>
    </w:p>
    <w:p w14:paraId="739DFAB0" w14:textId="68807600" w:rsidR="00283757" w:rsidRDefault="006945A4" w:rsidP="00A3369C">
      <w:pPr>
        <w:pStyle w:val="DashedBullets"/>
        <w:ind w:left="1800"/>
      </w:pPr>
      <w:r>
        <w:t xml:space="preserve">Construct an argument that being a member of a group is beneficial for </w:t>
      </w:r>
      <w:proofErr w:type="gramStart"/>
      <w:r>
        <w:t>survival</w:t>
      </w:r>
      <w:proofErr w:type="gramEnd"/>
    </w:p>
    <w:p w14:paraId="305B66C6" w14:textId="5927808B" w:rsidR="006945A4" w:rsidRDefault="006945A4" w:rsidP="00A3369C">
      <w:pPr>
        <w:pStyle w:val="DashedBullets"/>
        <w:ind w:left="1800"/>
      </w:pPr>
      <w:r>
        <w:t xml:space="preserve">Construct an argument to defend the claim that group behavior has evolved because membership in a group can increase the chances of survival for </w:t>
      </w:r>
      <w:proofErr w:type="gramStart"/>
      <w:r>
        <w:t>individuals</w:t>
      </w:r>
      <w:proofErr w:type="gramEnd"/>
    </w:p>
    <w:p w14:paraId="50594C9B" w14:textId="5B7B44F6" w:rsidR="006945A4" w:rsidRDefault="006945A4" w:rsidP="00A3369C">
      <w:pPr>
        <w:pStyle w:val="DashedBullets"/>
        <w:ind w:left="1800"/>
      </w:pPr>
      <w:r>
        <w:t xml:space="preserve">Construct an argument to defend the claim that group behavior is beneficial to genetic relatives of individuals therefore increasing </w:t>
      </w:r>
      <w:proofErr w:type="gramStart"/>
      <w:r>
        <w:t>fitness</w:t>
      </w:r>
      <w:proofErr w:type="gramEnd"/>
    </w:p>
    <w:p w14:paraId="56481EE7" w14:textId="71FC5760" w:rsidR="006945A4" w:rsidRDefault="006945A4" w:rsidP="00A3369C">
      <w:pPr>
        <w:pStyle w:val="DashedBullets"/>
        <w:ind w:left="1800"/>
      </w:pPr>
      <w:r>
        <w:t>Distinguish between group and individual behavior (group behaviors include flocking, herding, schooling, etc.)</w:t>
      </w:r>
    </w:p>
    <w:p w14:paraId="07184EE5" w14:textId="3707CE7F" w:rsidR="006945A4" w:rsidRDefault="006945A4" w:rsidP="00A3369C">
      <w:pPr>
        <w:pStyle w:val="DashedBullets"/>
        <w:ind w:left="1800"/>
      </w:pPr>
      <w:r>
        <w:t>Identify and use evidence about the outcomes of group behavior (e.g., advantages for hunting, avoiding predation, raising offspring)</w:t>
      </w:r>
    </w:p>
    <w:p w14:paraId="3BCEBF17" w14:textId="5A38D0F1" w:rsidR="006945A4" w:rsidRPr="00C10941" w:rsidRDefault="006945A4" w:rsidP="00A3369C">
      <w:pPr>
        <w:pStyle w:val="DashedBullets"/>
        <w:ind w:left="1800"/>
      </w:pPr>
      <w:r>
        <w:t xml:space="preserve">Determine the appropriate data to support a claim about the advantages of group </w:t>
      </w:r>
      <w:proofErr w:type="gramStart"/>
      <w:r>
        <w:t>behavior</w:t>
      </w:r>
      <w:proofErr w:type="gramEnd"/>
    </w:p>
    <w:p w14:paraId="0EA716A5" w14:textId="77777777" w:rsidR="00283757" w:rsidRPr="00801596" w:rsidRDefault="00283757" w:rsidP="00A758CE">
      <w:pPr>
        <w:pStyle w:val="Heading3"/>
        <w:tabs>
          <w:tab w:val="right" w:pos="1440"/>
        </w:tabs>
        <w:spacing w:before="240" w:after="240"/>
      </w:pPr>
      <w:r w:rsidRPr="00801596">
        <w:lastRenderedPageBreak/>
        <w:t>C</w:t>
      </w:r>
      <w:r>
        <w:t>rosscutting Concept</w:t>
      </w:r>
      <w:r w:rsidRPr="00801596">
        <w:t xml:space="preserve"> Assessment Target</w:t>
      </w:r>
      <w:r w:rsidR="00D6386C">
        <w:t>(</w:t>
      </w:r>
      <w:r w:rsidRPr="00801596">
        <w:t>s</w:t>
      </w:r>
      <w:r w:rsidR="00D6386C">
        <w:t>)</w:t>
      </w:r>
    </w:p>
    <w:p w14:paraId="3B1C7037" w14:textId="2FCD73CA" w:rsidR="000A196B" w:rsidRDefault="006945A4" w:rsidP="00C10941">
      <w:pPr>
        <w:pStyle w:val="CrossCuttingTargets"/>
        <w:rPr>
          <w:lang w:eastAsia="ko-KR"/>
        </w:rPr>
      </w:pPr>
      <w:r w:rsidRPr="006945A4">
        <w:t xml:space="preserve">CCC2 </w:t>
      </w:r>
      <w:r>
        <w:tab/>
      </w:r>
      <w:r w:rsidRPr="006945A4">
        <w:t xml:space="preserve">Identify empirical evidence to differentiate between cause and correlation and make claims about specific causes and </w:t>
      </w:r>
      <w:proofErr w:type="gramStart"/>
      <w:r w:rsidRPr="006945A4">
        <w:t>effects</w:t>
      </w:r>
      <w:proofErr w:type="gramEnd"/>
    </w:p>
    <w:p w14:paraId="4D09B144" w14:textId="77777777" w:rsidR="000A196B" w:rsidRDefault="000A196B" w:rsidP="0097285D">
      <w:pPr>
        <w:pStyle w:val="Heading2"/>
        <w:rPr>
          <w:i/>
          <w:szCs w:val="24"/>
        </w:rPr>
      </w:pPr>
      <w:r w:rsidRPr="00935CE2">
        <w:rPr>
          <w:lang w:eastAsia="ko-KR"/>
        </w:rPr>
        <w:t>Examples of Integration of Assessment Targets and Evidence</w:t>
      </w:r>
    </w:p>
    <w:p w14:paraId="07E25BE4" w14:textId="77777777" w:rsidR="00CE5AB8" w:rsidRPr="00B63D23" w:rsidRDefault="00CE5AB8" w:rsidP="00AB7B8F">
      <w:pPr>
        <w:pStyle w:val="ParagraphItalic"/>
      </w:pPr>
      <w:r>
        <w:t>Note that the list in this section is not exhaustive.</w:t>
      </w:r>
    </w:p>
    <w:p w14:paraId="11EBF9AC" w14:textId="0B45B3CA" w:rsidR="00FE4E50" w:rsidRPr="009246C4" w:rsidRDefault="006945A4" w:rsidP="009B0342">
      <w:pPr>
        <w:pStyle w:val="Paragraph"/>
      </w:pPr>
      <w:r w:rsidRPr="006945A4">
        <w:t>Task provides a scenario illustrating causal behavioral interactions of an animal species group:</w:t>
      </w:r>
    </w:p>
    <w:p w14:paraId="3CD8B513" w14:textId="50CDA9A1" w:rsidR="00282630" w:rsidRDefault="006945A4" w:rsidP="00A04BFA">
      <w:pPr>
        <w:pStyle w:val="DashedBullets"/>
      </w:pPr>
      <w:r w:rsidRPr="006945A4">
        <w:t>Constructs an argument that contains 1) a claim, 2) evidence</w:t>
      </w:r>
      <w:r w:rsidR="006B02F1">
        <w:t xml:space="preserve"> or </w:t>
      </w:r>
      <w:r w:rsidRPr="006945A4">
        <w:t>data, and 3) the reasoning that links the evidence</w:t>
      </w:r>
      <w:r w:rsidR="006B02F1">
        <w:t xml:space="preserve"> or </w:t>
      </w:r>
      <w:r w:rsidRPr="006945A4">
        <w:t>data to the claim that group behavior increases individual and/or group survival (7.1.1, LS</w:t>
      </w:r>
      <w:proofErr w:type="gramStart"/>
      <w:r w:rsidRPr="006945A4">
        <w:t>2.D.</w:t>
      </w:r>
      <w:proofErr w:type="gramEnd"/>
      <w:r w:rsidRPr="006945A4">
        <w:t>2, and CCC2)</w:t>
      </w:r>
    </w:p>
    <w:p w14:paraId="1D51C298" w14:textId="01A623BD" w:rsidR="006945A4" w:rsidRPr="009246C4" w:rsidRDefault="006945A4" w:rsidP="006945A4">
      <w:pPr>
        <w:pStyle w:val="Paragraph"/>
      </w:pPr>
      <w:r w:rsidRPr="006945A4">
        <w:t>Task provides a scenario illustrating group behavior in an animal species and a partial argument about the advantages of group behavior:</w:t>
      </w:r>
    </w:p>
    <w:p w14:paraId="64A309F9" w14:textId="57BA5E39" w:rsidR="006945A4" w:rsidRDefault="006945A4" w:rsidP="006945A4">
      <w:pPr>
        <w:pStyle w:val="DashedBullets"/>
      </w:pPr>
      <w:r w:rsidRPr="006945A4">
        <w:t>Completes the argument by making a claim that is supported by the given evidence and reasoning (7.1.2, LS</w:t>
      </w:r>
      <w:proofErr w:type="gramStart"/>
      <w:r w:rsidRPr="006945A4">
        <w:t>2.D.</w:t>
      </w:r>
      <w:proofErr w:type="gramEnd"/>
      <w:r w:rsidRPr="006945A4">
        <w:t>2, and CCC2)</w:t>
      </w:r>
    </w:p>
    <w:p w14:paraId="3AFE652D" w14:textId="5BE7A058" w:rsidR="006945A4" w:rsidRDefault="006945A4" w:rsidP="006945A4">
      <w:pPr>
        <w:pStyle w:val="DashedBullets"/>
      </w:pPr>
      <w:r w:rsidRPr="006945A4">
        <w:t>Completes the argument by identifying or describing evidence that would support the given claim (7.1.2, LS</w:t>
      </w:r>
      <w:proofErr w:type="gramStart"/>
      <w:r w:rsidRPr="006945A4">
        <w:t>2.D.</w:t>
      </w:r>
      <w:proofErr w:type="gramEnd"/>
      <w:r w:rsidRPr="006945A4">
        <w:t>2, and CCC2)</w:t>
      </w:r>
    </w:p>
    <w:p w14:paraId="0C83AA20" w14:textId="4D0EC288" w:rsidR="006945A4" w:rsidRPr="001B57B9" w:rsidRDefault="006945A4" w:rsidP="006945A4">
      <w:pPr>
        <w:pStyle w:val="DashedBullets"/>
      </w:pPr>
      <w:r w:rsidRPr="006945A4">
        <w:t>Completes the argument by providing the reasoning that connects the given evidence to the stated claim (7.1.2, LS</w:t>
      </w:r>
      <w:proofErr w:type="gramStart"/>
      <w:r w:rsidRPr="006945A4">
        <w:t>2.D.</w:t>
      </w:r>
      <w:proofErr w:type="gramEnd"/>
      <w:r w:rsidRPr="006945A4">
        <w:t>2, and CCC2)</w:t>
      </w:r>
    </w:p>
    <w:p w14:paraId="1C3FA8FE" w14:textId="7A8C96AF" w:rsidR="006945A4" w:rsidRPr="009246C4" w:rsidRDefault="006945A4" w:rsidP="006945A4">
      <w:pPr>
        <w:pStyle w:val="Paragraph"/>
      </w:pPr>
      <w:r w:rsidRPr="006945A4">
        <w:t>Task provides data comparing individual and group behavior in an animal species:</w:t>
      </w:r>
    </w:p>
    <w:p w14:paraId="5142CAA0" w14:textId="110D5666" w:rsidR="006945A4" w:rsidRDefault="006945A4" w:rsidP="006945A4">
      <w:pPr>
        <w:pStyle w:val="DashedBullets"/>
      </w:pPr>
      <w:r w:rsidRPr="006945A4">
        <w:t>Interprets the evidence and identifies individual vs. group behaviors (7.1.3, LS</w:t>
      </w:r>
      <w:proofErr w:type="gramStart"/>
      <w:r w:rsidRPr="006945A4">
        <w:t>2.D.</w:t>
      </w:r>
      <w:proofErr w:type="gramEnd"/>
      <w:r w:rsidRPr="006945A4">
        <w:t>2, and CCC2)</w:t>
      </w:r>
    </w:p>
    <w:p w14:paraId="32BE3F5E" w14:textId="421F849D" w:rsidR="006945A4" w:rsidRDefault="006945A4" w:rsidP="006945A4">
      <w:pPr>
        <w:pStyle w:val="DashedBullets"/>
      </w:pPr>
      <w:r w:rsidRPr="006945A4">
        <w:t>Explains whether the provided evidence</w:t>
      </w:r>
      <w:r w:rsidR="00371038">
        <w:t xml:space="preserve"> or </w:t>
      </w:r>
      <w:r w:rsidRPr="006945A4">
        <w:t>data is sufficient to defend the claim that group behavior provides advantages (7.1.3, LS</w:t>
      </w:r>
      <w:proofErr w:type="gramStart"/>
      <w:r w:rsidRPr="006945A4">
        <w:t>2.D.</w:t>
      </w:r>
      <w:proofErr w:type="gramEnd"/>
      <w:r w:rsidRPr="006945A4">
        <w:t>2, and CCC2)</w:t>
      </w:r>
    </w:p>
    <w:p w14:paraId="79E2AE92" w14:textId="029C5F29" w:rsidR="006945A4" w:rsidRPr="001B57B9" w:rsidRDefault="00245942" w:rsidP="006945A4">
      <w:pPr>
        <w:pStyle w:val="DashedBullets"/>
      </w:pPr>
      <w:r w:rsidRPr="00245942">
        <w:t>Identifies additional evidence that would help support the claim that group behavior provides advantages (7.1.3, LS</w:t>
      </w:r>
      <w:proofErr w:type="gramStart"/>
      <w:r w:rsidRPr="00245942">
        <w:t>2.D.</w:t>
      </w:r>
      <w:proofErr w:type="gramEnd"/>
      <w:r w:rsidRPr="00245942">
        <w:t>2, and CCC2)</w:t>
      </w:r>
    </w:p>
    <w:p w14:paraId="6BBC85E0" w14:textId="75EF28D7" w:rsidR="006945A4" w:rsidRPr="009246C4" w:rsidRDefault="00245942" w:rsidP="006945A4">
      <w:pPr>
        <w:pStyle w:val="Paragraph"/>
      </w:pPr>
      <w:r w:rsidRPr="00245942">
        <w:t>Task provides an argument about the advantages of group behavior with supporting material:</w:t>
      </w:r>
    </w:p>
    <w:p w14:paraId="4F71FA11" w14:textId="6ACF3719" w:rsidR="006945A4" w:rsidRDefault="00245942" w:rsidP="006945A4">
      <w:pPr>
        <w:pStyle w:val="DashedBullets"/>
      </w:pPr>
      <w:r w:rsidRPr="00245942">
        <w:t>Evaluates the strength of the evidence and reasoning in each argument (7.2.1, LS</w:t>
      </w:r>
      <w:proofErr w:type="gramStart"/>
      <w:r w:rsidRPr="00245942">
        <w:t>2.D.</w:t>
      </w:r>
      <w:proofErr w:type="gramEnd"/>
      <w:r w:rsidRPr="00245942">
        <w:t>2, and CCC2)</w:t>
      </w:r>
    </w:p>
    <w:p w14:paraId="5E7961F4" w14:textId="45D3ACD1" w:rsidR="006945A4" w:rsidRDefault="00245942" w:rsidP="006945A4">
      <w:pPr>
        <w:pStyle w:val="DashedBullets"/>
      </w:pPr>
      <w:r w:rsidRPr="00245942">
        <w:t>Identifies additional evidence needed to further support a claim that group behavior increases the chances for an individual</w:t>
      </w:r>
      <w:r w:rsidR="00371038">
        <w:t xml:space="preserve"> or </w:t>
      </w:r>
      <w:r w:rsidRPr="00245942">
        <w:t>species to survive and reproduce (7.2.1, LS</w:t>
      </w:r>
      <w:proofErr w:type="gramStart"/>
      <w:r w:rsidRPr="00245942">
        <w:t>2.D.</w:t>
      </w:r>
      <w:proofErr w:type="gramEnd"/>
      <w:r w:rsidRPr="00245942">
        <w:t>2, and CCC2)</w:t>
      </w:r>
    </w:p>
    <w:p w14:paraId="0483DCC8" w14:textId="5F1079E6" w:rsidR="006945A4" w:rsidRPr="001B57B9" w:rsidRDefault="00245942" w:rsidP="006945A4">
      <w:pPr>
        <w:pStyle w:val="DashedBullets"/>
      </w:pPr>
      <w:r w:rsidRPr="00245942">
        <w:lastRenderedPageBreak/>
        <w:t>Uses the evidence to evaluate competing claims about the outcomes of group behavior (7.2.3, LS</w:t>
      </w:r>
      <w:proofErr w:type="gramStart"/>
      <w:r w:rsidRPr="00245942">
        <w:t>2.D.</w:t>
      </w:r>
      <w:proofErr w:type="gramEnd"/>
      <w:r w:rsidRPr="00245942">
        <w:t>2, and CCC2)</w:t>
      </w:r>
    </w:p>
    <w:p w14:paraId="60A77F94" w14:textId="77777777" w:rsidR="00CE5AB8" w:rsidRPr="00B63D23" w:rsidRDefault="00FE4E50" w:rsidP="0097285D">
      <w:pPr>
        <w:pStyle w:val="Heading2"/>
      </w:pPr>
      <w:r w:rsidRPr="00510C04">
        <w:t>Possible Phenomena or Contexts</w:t>
      </w:r>
    </w:p>
    <w:p w14:paraId="14D63D44" w14:textId="77777777" w:rsidR="00FE4E50" w:rsidRPr="00B63D23" w:rsidRDefault="00CE5AB8" w:rsidP="00AB7B8F">
      <w:pPr>
        <w:pStyle w:val="ParagraphItalic"/>
      </w:pPr>
      <w:r>
        <w:t>Note that the list in this section is not exhaustive.</w:t>
      </w:r>
    </w:p>
    <w:p w14:paraId="79F90DC6" w14:textId="5D4B9B71" w:rsidR="00FE4E50" w:rsidRDefault="00245942" w:rsidP="00A04BFA">
      <w:pPr>
        <w:pStyle w:val="DashedBullets"/>
      </w:pPr>
      <w:r w:rsidRPr="00245942">
        <w:t xml:space="preserve">Social </w:t>
      </w:r>
      <w:r w:rsidR="00E67104">
        <w:t>hierarchies</w:t>
      </w:r>
      <w:r w:rsidR="00E67104" w:rsidRPr="00245942">
        <w:t xml:space="preserve"> </w:t>
      </w:r>
      <w:r w:rsidRPr="00245942">
        <w:t>govern group behavior in certain species</w:t>
      </w:r>
      <w:r w:rsidR="004F0D2A">
        <w:t>.</w:t>
      </w:r>
    </w:p>
    <w:p w14:paraId="3C61A88F" w14:textId="53EC7106" w:rsidR="00245942" w:rsidRDefault="00245942" w:rsidP="00A04BFA">
      <w:pPr>
        <w:pStyle w:val="DashedBullets"/>
      </w:pPr>
      <w:r w:rsidRPr="00245942">
        <w:t>Some species alternate between solitary and communal modes</w:t>
      </w:r>
      <w:r w:rsidR="004F0D2A">
        <w:t>.</w:t>
      </w:r>
    </w:p>
    <w:p w14:paraId="36FCE79F" w14:textId="30B8C4ED" w:rsidR="00245942" w:rsidRDefault="00245942" w:rsidP="00A04BFA">
      <w:pPr>
        <w:pStyle w:val="DashedBullets"/>
      </w:pPr>
      <w:r w:rsidRPr="00245942">
        <w:t>Cooperative behaviors such as hunting, migrating,</w:t>
      </w:r>
      <w:r w:rsidR="004F0D2A">
        <w:t xml:space="preserve"> and swarming increase survival.</w:t>
      </w:r>
    </w:p>
    <w:p w14:paraId="6FB93FBE" w14:textId="3B679875" w:rsidR="00245942" w:rsidRDefault="00245942" w:rsidP="00A04BFA">
      <w:pPr>
        <w:pStyle w:val="DashedBullets"/>
      </w:pPr>
      <w:r w:rsidRPr="00245942">
        <w:t>Division of labor within groups le</w:t>
      </w:r>
      <w:r w:rsidR="004F0D2A">
        <w:t>ads to structural modifications.</w:t>
      </w:r>
    </w:p>
    <w:p w14:paraId="546E5529" w14:textId="27C5F923" w:rsidR="001D4418" w:rsidRDefault="001D4418" w:rsidP="001D4418">
      <w:pPr>
        <w:pStyle w:val="DashedBullets"/>
      </w:pPr>
      <w:r>
        <w:t>The Selfish Gene theory can explain altruistic behavior among individuals in a group.</w:t>
      </w:r>
    </w:p>
    <w:p w14:paraId="62926E59" w14:textId="77777777" w:rsidR="00CE5AB8" w:rsidRPr="00B63D23" w:rsidRDefault="00FE4E50" w:rsidP="0097285D">
      <w:pPr>
        <w:pStyle w:val="Heading2"/>
      </w:pPr>
      <w:r w:rsidRPr="00510C04">
        <w:t>Common Misconceptions</w:t>
      </w:r>
    </w:p>
    <w:p w14:paraId="26A02B45" w14:textId="77777777" w:rsidR="00FE4E50" w:rsidRPr="00B63D23" w:rsidRDefault="00CE5AB8" w:rsidP="00110730">
      <w:pPr>
        <w:pStyle w:val="ParagraphItalic"/>
      </w:pPr>
      <w:r>
        <w:t>Note that the list in this section is not exhaustive.</w:t>
      </w:r>
    </w:p>
    <w:p w14:paraId="69A8AEDC" w14:textId="10F8C797" w:rsidR="00FE4E50" w:rsidRDefault="00245942" w:rsidP="00A04BFA">
      <w:pPr>
        <w:pStyle w:val="DashedBullets"/>
      </w:pPr>
      <w:r w:rsidRPr="00245942">
        <w:t>Group behavior increases survival for all animals.</w:t>
      </w:r>
    </w:p>
    <w:p w14:paraId="6B02BB52" w14:textId="618E9835" w:rsidR="00245942" w:rsidRDefault="00245942" w:rsidP="00A04BFA">
      <w:pPr>
        <w:pStyle w:val="DashedBullets"/>
      </w:pPr>
      <w:r w:rsidRPr="00245942">
        <w:t>Individual behaviors increase survival more than group behaviors.</w:t>
      </w:r>
    </w:p>
    <w:p w14:paraId="5F47A29A" w14:textId="4706AB6D" w:rsidR="00245942" w:rsidRPr="00B05F41" w:rsidRDefault="00245942" w:rsidP="00A04BFA">
      <w:pPr>
        <w:pStyle w:val="DashedBullets"/>
      </w:pPr>
      <w:r w:rsidRPr="00245942">
        <w:t>Organisms must select one type of behavior; they do not have multiple approaches to survival.</w:t>
      </w:r>
    </w:p>
    <w:p w14:paraId="074921FD" w14:textId="77777777" w:rsidR="00FE4E50" w:rsidRPr="00510C04" w:rsidRDefault="00FE4E50" w:rsidP="0066739F">
      <w:pPr>
        <w:pStyle w:val="Heading2"/>
        <w:keepNext w:val="0"/>
      </w:pPr>
      <w:r w:rsidRPr="00510C04">
        <w:t>Additional Assessment Boundaries</w:t>
      </w:r>
    </w:p>
    <w:p w14:paraId="1BA9A840" w14:textId="77777777" w:rsidR="00FE4E50" w:rsidRDefault="009F069F" w:rsidP="0066739F">
      <w:pPr>
        <w:pStyle w:val="Paragraph"/>
        <w:keepNext w:val="0"/>
        <w:keepLines w:val="0"/>
        <w:rPr>
          <w:lang w:eastAsia="ko-KR"/>
        </w:rPr>
      </w:pPr>
      <w:r w:rsidRPr="009F069F">
        <w:rPr>
          <w:lang w:eastAsia="ko-KR"/>
        </w:rPr>
        <w:t>None listed at this time.</w:t>
      </w:r>
    </w:p>
    <w:p w14:paraId="14B96161" w14:textId="2DD808DB" w:rsidR="00AB7B8F" w:rsidRPr="00AB7B8F" w:rsidRDefault="00FE4E50" w:rsidP="0066739F">
      <w:pPr>
        <w:pStyle w:val="Heading2"/>
        <w:keepLines/>
      </w:pPr>
      <w:r>
        <w:t>Additional References</w:t>
      </w:r>
    </w:p>
    <w:p w14:paraId="26D98D0C" w14:textId="5FA4D540" w:rsidR="00286AB9" w:rsidRPr="0092682A" w:rsidRDefault="00245942" w:rsidP="0066739F">
      <w:pPr>
        <w:pStyle w:val="Paragraph"/>
        <w:rPr>
          <w:rStyle w:val="Hyperlink"/>
        </w:rPr>
      </w:pPr>
      <w:r w:rsidRPr="003D18BD">
        <w:t>HS-LS2-8 Evidence Statement</w:t>
      </w:r>
      <w:r w:rsidR="0092682A" w:rsidRPr="0092682A">
        <w:t xml:space="preserve"> </w:t>
      </w:r>
      <w:hyperlink r:id="rId9" w:tooltip="HS-LS2-8 Evidence Statement web document" w:history="1">
        <w:r w:rsidR="003D18BD" w:rsidRPr="003D18BD">
          <w:rPr>
            <w:rStyle w:val="Hyperlink"/>
            <w:bCs/>
          </w:rPr>
          <w:t>https://www.nextgenscience.org/sites/default/files/evidence_statement/black_white/HS-LS2-8 Evidence Statements June 2015 asterisks.pdf</w:t>
        </w:r>
      </w:hyperlink>
    </w:p>
    <w:p w14:paraId="0304D1CA" w14:textId="77777777" w:rsidR="00286AB9" w:rsidRDefault="00286AB9" w:rsidP="0066739F">
      <w:pPr>
        <w:keepNext/>
        <w:keepLines/>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6AF0F059" w14:textId="0667D38C" w:rsidR="00AB7B8F" w:rsidRDefault="003D18BD" w:rsidP="00F11EE0">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45B7E981" w14:textId="010C9B48" w:rsidR="00DA4288" w:rsidRPr="00DA4288" w:rsidRDefault="00B624F1" w:rsidP="00B624F1">
      <w:pPr>
        <w:pStyle w:val="ScienceFrameworkLinks"/>
        <w:spacing w:before="600"/>
        <w:ind w:left="446" w:hanging="446"/>
        <w:rPr>
          <w:color w:val="000000"/>
        </w:rPr>
      </w:pPr>
      <w:r>
        <w:rPr>
          <w:lang w:eastAsia="ko-KR"/>
        </w:rPr>
        <w:t>Posted by the California Department of Education, March 2021</w:t>
      </w:r>
      <w:r w:rsidR="00C11EFC">
        <w:rPr>
          <w:lang w:eastAsia="ko-KR"/>
        </w:rPr>
        <w:t xml:space="preserve"> </w:t>
      </w:r>
      <w:r w:rsidR="00C11EFC" w:rsidRPr="00C11EFC">
        <w:rPr>
          <w:lang w:eastAsia="ko-KR"/>
        </w:rPr>
        <w:t>(updated February 2024)</w:t>
      </w:r>
    </w:p>
    <w:sectPr w:rsidR="00DA4288" w:rsidRPr="00DA4288" w:rsidSect="000960F1">
      <w:headerReference w:type="default" r:id="rId11"/>
      <w:footerReference w:type="default" r:id="rId12"/>
      <w:headerReference w:type="first" r:id="rId13"/>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C2A58" w14:textId="77777777" w:rsidR="000960F1" w:rsidRDefault="000960F1" w:rsidP="007525D5">
      <w:r>
        <w:separator/>
      </w:r>
    </w:p>
  </w:endnote>
  <w:endnote w:type="continuationSeparator" w:id="0">
    <w:p w14:paraId="79CA1A02" w14:textId="77777777" w:rsidR="000960F1" w:rsidRDefault="000960F1" w:rsidP="007525D5">
      <w:r>
        <w:continuationSeparator/>
      </w:r>
    </w:p>
  </w:endnote>
  <w:endnote w:type="continuationNotice" w:id="1">
    <w:p w14:paraId="1FE0683B" w14:textId="77777777" w:rsidR="000960F1" w:rsidRDefault="000960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A96D"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C6038B">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44AAE" w14:textId="77777777" w:rsidR="000960F1" w:rsidRDefault="000960F1" w:rsidP="007525D5">
      <w:r>
        <w:separator/>
      </w:r>
    </w:p>
  </w:footnote>
  <w:footnote w:type="continuationSeparator" w:id="0">
    <w:p w14:paraId="270CBD58" w14:textId="77777777" w:rsidR="000960F1" w:rsidRDefault="000960F1" w:rsidP="007525D5">
      <w:r>
        <w:continuationSeparator/>
      </w:r>
    </w:p>
  </w:footnote>
  <w:footnote w:type="continuationNotice" w:id="1">
    <w:p w14:paraId="64190586" w14:textId="77777777" w:rsidR="000960F1" w:rsidRDefault="000960F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B929C" w14:textId="77777777" w:rsidR="00007CC7" w:rsidRDefault="00007CC7" w:rsidP="00BB08C4">
    <w:pPr>
      <w:pStyle w:val="Header"/>
      <w:tabs>
        <w:tab w:val="clear" w:pos="4680"/>
      </w:tabs>
      <w:spacing w:after="0"/>
      <w:jc w:val="left"/>
    </w:pPr>
    <w:r>
      <w:rPr>
        <w:noProof/>
        <w:lang w:eastAsia="en-US"/>
      </w:rPr>
      <w:drawing>
        <wp:inline distT="0" distB="0" distL="0" distR="0" wp14:anchorId="2106E284" wp14:editId="202CAD09">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4544437" w14:textId="4C8944D4"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E85E2C">
      <w:rPr>
        <w:noProof/>
      </w:rPr>
      <w:t>HS-LS2-8 Ecosystems: Interactions, Energy, and Dynamics</w:t>
    </w:r>
    <w:r>
      <w:rPr>
        <w:noProof/>
      </w:rPr>
      <w:fldChar w:fldCharType="end"/>
    </w:r>
  </w:p>
  <w:p w14:paraId="7FC9A7C7" w14:textId="466896A2" w:rsidR="00007CC7" w:rsidRPr="00BB08C4" w:rsidRDefault="00007CC7" w:rsidP="00600F38">
    <w:pPr>
      <w:pStyle w:val="Header"/>
      <w:tabs>
        <w:tab w:val="clear" w:pos="4680"/>
      </w:tabs>
      <w:spacing w:after="240"/>
    </w:pPr>
    <w:r w:rsidRPr="00B63D23">
      <w:t xml:space="preserve">California Science Test—Item </w:t>
    </w:r>
    <w:r w:rsidR="00420611">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E19AF" w14:textId="77777777" w:rsidR="003C34EF" w:rsidRDefault="003C34EF" w:rsidP="003C34E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51631356">
    <w:abstractNumId w:val="14"/>
  </w:num>
  <w:num w:numId="2" w16cid:durableId="6833098">
    <w:abstractNumId w:val="16"/>
  </w:num>
  <w:num w:numId="3" w16cid:durableId="328408553">
    <w:abstractNumId w:val="20"/>
  </w:num>
  <w:num w:numId="4" w16cid:durableId="1039478018">
    <w:abstractNumId w:val="30"/>
  </w:num>
  <w:num w:numId="5" w16cid:durableId="1783454792">
    <w:abstractNumId w:val="13"/>
  </w:num>
  <w:num w:numId="6" w16cid:durableId="1643386843">
    <w:abstractNumId w:val="11"/>
  </w:num>
  <w:num w:numId="7" w16cid:durableId="1729380430">
    <w:abstractNumId w:val="24"/>
  </w:num>
  <w:num w:numId="8" w16cid:durableId="1968702786">
    <w:abstractNumId w:val="25"/>
  </w:num>
  <w:num w:numId="9" w16cid:durableId="988479809">
    <w:abstractNumId w:val="29"/>
  </w:num>
  <w:num w:numId="10" w16cid:durableId="1676761926">
    <w:abstractNumId w:val="22"/>
  </w:num>
  <w:num w:numId="11" w16cid:durableId="1702969308">
    <w:abstractNumId w:val="31"/>
  </w:num>
  <w:num w:numId="12" w16cid:durableId="912079961">
    <w:abstractNumId w:val="29"/>
    <w:lvlOverride w:ilvl="0">
      <w:startOverride w:val="1"/>
    </w:lvlOverride>
  </w:num>
  <w:num w:numId="13" w16cid:durableId="1514800839">
    <w:abstractNumId w:val="29"/>
    <w:lvlOverride w:ilvl="0">
      <w:startOverride w:val="1"/>
    </w:lvlOverride>
  </w:num>
  <w:num w:numId="14" w16cid:durableId="14140852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4910109">
    <w:abstractNumId w:val="29"/>
    <w:lvlOverride w:ilvl="0">
      <w:startOverride w:val="1"/>
    </w:lvlOverride>
  </w:num>
  <w:num w:numId="16" w16cid:durableId="2146310947">
    <w:abstractNumId w:val="29"/>
    <w:lvlOverride w:ilvl="0">
      <w:startOverride w:val="1"/>
    </w:lvlOverride>
  </w:num>
  <w:num w:numId="17" w16cid:durableId="240069035">
    <w:abstractNumId w:val="22"/>
    <w:lvlOverride w:ilvl="0">
      <w:startOverride w:val="1"/>
    </w:lvlOverride>
  </w:num>
  <w:num w:numId="18" w16cid:durableId="647438930">
    <w:abstractNumId w:val="29"/>
    <w:lvlOverride w:ilvl="0">
      <w:startOverride w:val="1"/>
    </w:lvlOverride>
  </w:num>
  <w:num w:numId="19" w16cid:durableId="16308956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0285488">
    <w:abstractNumId w:val="29"/>
    <w:lvlOverride w:ilvl="0">
      <w:startOverride w:val="1"/>
    </w:lvlOverride>
  </w:num>
  <w:num w:numId="21" w16cid:durableId="190459553">
    <w:abstractNumId w:val="22"/>
    <w:lvlOverride w:ilvl="0">
      <w:startOverride w:val="1"/>
    </w:lvlOverride>
  </w:num>
  <w:num w:numId="22" w16cid:durableId="1409960637">
    <w:abstractNumId w:val="29"/>
    <w:lvlOverride w:ilvl="0">
      <w:startOverride w:val="1"/>
    </w:lvlOverride>
  </w:num>
  <w:num w:numId="23" w16cid:durableId="1937399509">
    <w:abstractNumId w:val="22"/>
    <w:lvlOverride w:ilvl="0">
      <w:startOverride w:val="1"/>
    </w:lvlOverride>
  </w:num>
  <w:num w:numId="24" w16cid:durableId="380787677">
    <w:abstractNumId w:val="29"/>
    <w:lvlOverride w:ilvl="0">
      <w:startOverride w:val="1"/>
    </w:lvlOverride>
  </w:num>
  <w:num w:numId="25" w16cid:durableId="413017926">
    <w:abstractNumId w:val="22"/>
    <w:lvlOverride w:ilvl="0">
      <w:startOverride w:val="1"/>
    </w:lvlOverride>
  </w:num>
  <w:num w:numId="26" w16cid:durableId="1490946756">
    <w:abstractNumId w:val="31"/>
    <w:lvlOverride w:ilvl="0">
      <w:startOverride w:val="1"/>
    </w:lvlOverride>
  </w:num>
  <w:num w:numId="27" w16cid:durableId="10641352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93528542">
    <w:abstractNumId w:val="29"/>
    <w:lvlOverride w:ilvl="0">
      <w:startOverride w:val="1"/>
    </w:lvlOverride>
  </w:num>
  <w:num w:numId="29" w16cid:durableId="1583949572">
    <w:abstractNumId w:val="22"/>
    <w:lvlOverride w:ilvl="0">
      <w:startOverride w:val="1"/>
    </w:lvlOverride>
  </w:num>
  <w:num w:numId="30" w16cid:durableId="574319784">
    <w:abstractNumId w:val="29"/>
    <w:lvlOverride w:ilvl="0">
      <w:startOverride w:val="1"/>
    </w:lvlOverride>
  </w:num>
  <w:num w:numId="31" w16cid:durableId="917864229">
    <w:abstractNumId w:val="29"/>
    <w:lvlOverride w:ilvl="0">
      <w:startOverride w:val="1"/>
    </w:lvlOverride>
  </w:num>
  <w:num w:numId="32" w16cid:durableId="1365596394">
    <w:abstractNumId w:val="22"/>
    <w:lvlOverride w:ilvl="0">
      <w:startOverride w:val="1"/>
    </w:lvlOverride>
  </w:num>
  <w:num w:numId="33" w16cid:durableId="4571402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67382455">
    <w:abstractNumId w:val="29"/>
    <w:lvlOverride w:ilvl="0">
      <w:startOverride w:val="1"/>
    </w:lvlOverride>
  </w:num>
  <w:num w:numId="35" w16cid:durableId="1050827">
    <w:abstractNumId w:val="22"/>
    <w:lvlOverride w:ilvl="0">
      <w:startOverride w:val="1"/>
    </w:lvlOverride>
  </w:num>
  <w:num w:numId="36" w16cid:durableId="1856772752">
    <w:abstractNumId w:val="29"/>
    <w:lvlOverride w:ilvl="0">
      <w:startOverride w:val="1"/>
    </w:lvlOverride>
  </w:num>
  <w:num w:numId="37" w16cid:durableId="333844512">
    <w:abstractNumId w:val="22"/>
    <w:lvlOverride w:ilvl="0">
      <w:startOverride w:val="1"/>
    </w:lvlOverride>
  </w:num>
  <w:num w:numId="38" w16cid:durableId="1398432686">
    <w:abstractNumId w:val="31"/>
    <w:lvlOverride w:ilvl="0">
      <w:startOverride w:val="1"/>
    </w:lvlOverride>
  </w:num>
  <w:num w:numId="39" w16cid:durableId="769547731">
    <w:abstractNumId w:val="31"/>
    <w:lvlOverride w:ilvl="0">
      <w:startOverride w:val="1"/>
    </w:lvlOverride>
  </w:num>
  <w:num w:numId="40" w16cid:durableId="1565139362">
    <w:abstractNumId w:val="29"/>
    <w:lvlOverride w:ilvl="0">
      <w:startOverride w:val="1"/>
    </w:lvlOverride>
  </w:num>
  <w:num w:numId="41" w16cid:durableId="762184849">
    <w:abstractNumId w:val="22"/>
    <w:lvlOverride w:ilvl="0">
      <w:startOverride w:val="1"/>
    </w:lvlOverride>
  </w:num>
  <w:num w:numId="42" w16cid:durableId="1725829085">
    <w:abstractNumId w:val="31"/>
    <w:lvlOverride w:ilvl="0">
      <w:startOverride w:val="1"/>
    </w:lvlOverride>
  </w:num>
  <w:num w:numId="43" w16cid:durableId="219293501">
    <w:abstractNumId w:val="31"/>
    <w:lvlOverride w:ilvl="0">
      <w:startOverride w:val="1"/>
    </w:lvlOverride>
  </w:num>
  <w:num w:numId="44" w16cid:durableId="1097336075">
    <w:abstractNumId w:val="31"/>
    <w:lvlOverride w:ilvl="0">
      <w:startOverride w:val="1"/>
    </w:lvlOverride>
  </w:num>
  <w:num w:numId="45" w16cid:durableId="1749425114">
    <w:abstractNumId w:val="34"/>
  </w:num>
  <w:num w:numId="46" w16cid:durableId="457724877">
    <w:abstractNumId w:val="22"/>
    <w:lvlOverride w:ilvl="0">
      <w:startOverride w:val="1"/>
    </w:lvlOverride>
  </w:num>
  <w:num w:numId="47" w16cid:durableId="392390075">
    <w:abstractNumId w:val="15"/>
  </w:num>
  <w:num w:numId="48" w16cid:durableId="2123114099">
    <w:abstractNumId w:val="28"/>
  </w:num>
  <w:num w:numId="49" w16cid:durableId="1628782133">
    <w:abstractNumId w:val="27"/>
  </w:num>
  <w:num w:numId="50" w16cid:durableId="840851557">
    <w:abstractNumId w:val="33"/>
  </w:num>
  <w:num w:numId="51" w16cid:durableId="746195248">
    <w:abstractNumId w:val="35"/>
  </w:num>
  <w:num w:numId="52" w16cid:durableId="1222643170">
    <w:abstractNumId w:val="17"/>
  </w:num>
  <w:num w:numId="53" w16cid:durableId="1615550490">
    <w:abstractNumId w:val="9"/>
  </w:num>
  <w:num w:numId="54" w16cid:durableId="1560246264">
    <w:abstractNumId w:val="7"/>
  </w:num>
  <w:num w:numId="55" w16cid:durableId="1804999895">
    <w:abstractNumId w:val="6"/>
  </w:num>
  <w:num w:numId="56" w16cid:durableId="416949212">
    <w:abstractNumId w:val="5"/>
  </w:num>
  <w:num w:numId="57" w16cid:durableId="359358546">
    <w:abstractNumId w:val="4"/>
  </w:num>
  <w:num w:numId="58" w16cid:durableId="2113552377">
    <w:abstractNumId w:val="8"/>
  </w:num>
  <w:num w:numId="59" w16cid:durableId="465243279">
    <w:abstractNumId w:val="3"/>
  </w:num>
  <w:num w:numId="60" w16cid:durableId="1222672133">
    <w:abstractNumId w:val="2"/>
  </w:num>
  <w:num w:numId="61" w16cid:durableId="707798590">
    <w:abstractNumId w:val="1"/>
  </w:num>
  <w:num w:numId="62" w16cid:durableId="2006476247">
    <w:abstractNumId w:val="0"/>
  </w:num>
  <w:num w:numId="63" w16cid:durableId="225535712">
    <w:abstractNumId w:val="18"/>
  </w:num>
  <w:num w:numId="64" w16cid:durableId="818959317">
    <w:abstractNumId w:val="19"/>
  </w:num>
  <w:num w:numId="65" w16cid:durableId="2023436513">
    <w:abstractNumId w:val="32"/>
  </w:num>
  <w:num w:numId="66" w16cid:durableId="1443305185">
    <w:abstractNumId w:val="39"/>
  </w:num>
  <w:num w:numId="67" w16cid:durableId="246430549">
    <w:abstractNumId w:val="38"/>
  </w:num>
  <w:num w:numId="68" w16cid:durableId="1504277237">
    <w:abstractNumId w:val="10"/>
  </w:num>
  <w:num w:numId="69" w16cid:durableId="1559629543">
    <w:abstractNumId w:val="26"/>
  </w:num>
  <w:num w:numId="70" w16cid:durableId="989790550">
    <w:abstractNumId w:val="36"/>
  </w:num>
  <w:num w:numId="71" w16cid:durableId="1087966833">
    <w:abstractNumId w:val="37"/>
  </w:num>
  <w:num w:numId="72" w16cid:durableId="1019893777">
    <w:abstractNumId w:val="12"/>
  </w:num>
  <w:num w:numId="73" w16cid:durableId="1104109672">
    <w:abstractNumId w:val="23"/>
  </w:num>
  <w:num w:numId="74" w16cid:durableId="469321159">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81F"/>
    <w:rsid w:val="0000426C"/>
    <w:rsid w:val="00007CC7"/>
    <w:rsid w:val="0001622A"/>
    <w:rsid w:val="000165EA"/>
    <w:rsid w:val="0001669B"/>
    <w:rsid w:val="000205F6"/>
    <w:rsid w:val="000221B6"/>
    <w:rsid w:val="000340F0"/>
    <w:rsid w:val="0003613C"/>
    <w:rsid w:val="000418D5"/>
    <w:rsid w:val="000436DD"/>
    <w:rsid w:val="00061F50"/>
    <w:rsid w:val="00062272"/>
    <w:rsid w:val="00064632"/>
    <w:rsid w:val="00066436"/>
    <w:rsid w:val="0006727D"/>
    <w:rsid w:val="00084713"/>
    <w:rsid w:val="00091AE1"/>
    <w:rsid w:val="000960F1"/>
    <w:rsid w:val="000A196B"/>
    <w:rsid w:val="000A2BCD"/>
    <w:rsid w:val="000B1027"/>
    <w:rsid w:val="000B3AC9"/>
    <w:rsid w:val="000B4E2E"/>
    <w:rsid w:val="000C2963"/>
    <w:rsid w:val="000C3750"/>
    <w:rsid w:val="000D4772"/>
    <w:rsid w:val="000D537C"/>
    <w:rsid w:val="000E1504"/>
    <w:rsid w:val="000E51CC"/>
    <w:rsid w:val="000E6A93"/>
    <w:rsid w:val="000E7CEB"/>
    <w:rsid w:val="000F4227"/>
    <w:rsid w:val="000F56E2"/>
    <w:rsid w:val="000F5A60"/>
    <w:rsid w:val="0011011F"/>
    <w:rsid w:val="00110730"/>
    <w:rsid w:val="0011736C"/>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D4418"/>
    <w:rsid w:val="001D6620"/>
    <w:rsid w:val="001E29AA"/>
    <w:rsid w:val="001F170D"/>
    <w:rsid w:val="0020210B"/>
    <w:rsid w:val="002023A3"/>
    <w:rsid w:val="002035F3"/>
    <w:rsid w:val="00205B4A"/>
    <w:rsid w:val="00205B5E"/>
    <w:rsid w:val="00211916"/>
    <w:rsid w:val="00221A7E"/>
    <w:rsid w:val="002243CE"/>
    <w:rsid w:val="00234451"/>
    <w:rsid w:val="00235F69"/>
    <w:rsid w:val="00245942"/>
    <w:rsid w:val="00246550"/>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D33EF"/>
    <w:rsid w:val="002F3BF0"/>
    <w:rsid w:val="002F3C11"/>
    <w:rsid w:val="002F4F34"/>
    <w:rsid w:val="002F7649"/>
    <w:rsid w:val="00332884"/>
    <w:rsid w:val="0033671D"/>
    <w:rsid w:val="0033700D"/>
    <w:rsid w:val="00345667"/>
    <w:rsid w:val="003470DC"/>
    <w:rsid w:val="0035329D"/>
    <w:rsid w:val="0036567B"/>
    <w:rsid w:val="00371038"/>
    <w:rsid w:val="003745C5"/>
    <w:rsid w:val="0037623A"/>
    <w:rsid w:val="00386C80"/>
    <w:rsid w:val="003902B4"/>
    <w:rsid w:val="00392719"/>
    <w:rsid w:val="003B5FD4"/>
    <w:rsid w:val="003B6084"/>
    <w:rsid w:val="003C34EF"/>
    <w:rsid w:val="003C6678"/>
    <w:rsid w:val="003D18BD"/>
    <w:rsid w:val="003D2F97"/>
    <w:rsid w:val="003D74A5"/>
    <w:rsid w:val="0041407C"/>
    <w:rsid w:val="00415CF9"/>
    <w:rsid w:val="00420611"/>
    <w:rsid w:val="00446598"/>
    <w:rsid w:val="004536BF"/>
    <w:rsid w:val="00453737"/>
    <w:rsid w:val="00460430"/>
    <w:rsid w:val="004625B8"/>
    <w:rsid w:val="00467F7C"/>
    <w:rsid w:val="00470071"/>
    <w:rsid w:val="00473130"/>
    <w:rsid w:val="004736E8"/>
    <w:rsid w:val="00477B8D"/>
    <w:rsid w:val="00480BA2"/>
    <w:rsid w:val="00487068"/>
    <w:rsid w:val="00490B48"/>
    <w:rsid w:val="004B61C1"/>
    <w:rsid w:val="004E5C17"/>
    <w:rsid w:val="004F0D2A"/>
    <w:rsid w:val="004F51E9"/>
    <w:rsid w:val="005105BA"/>
    <w:rsid w:val="00510611"/>
    <w:rsid w:val="00543833"/>
    <w:rsid w:val="00543F29"/>
    <w:rsid w:val="005563AE"/>
    <w:rsid w:val="005606EA"/>
    <w:rsid w:val="00561DAB"/>
    <w:rsid w:val="00562081"/>
    <w:rsid w:val="00563123"/>
    <w:rsid w:val="005744A7"/>
    <w:rsid w:val="00583B72"/>
    <w:rsid w:val="00586A0D"/>
    <w:rsid w:val="005A09DA"/>
    <w:rsid w:val="005C5274"/>
    <w:rsid w:val="005D7B3B"/>
    <w:rsid w:val="005E546B"/>
    <w:rsid w:val="005F46A7"/>
    <w:rsid w:val="005F7159"/>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61DA"/>
    <w:rsid w:val="0066739F"/>
    <w:rsid w:val="00682EED"/>
    <w:rsid w:val="00682FA3"/>
    <w:rsid w:val="00684CCB"/>
    <w:rsid w:val="00686355"/>
    <w:rsid w:val="006945A4"/>
    <w:rsid w:val="006A7AE5"/>
    <w:rsid w:val="006B02F1"/>
    <w:rsid w:val="006B0F46"/>
    <w:rsid w:val="006B43F1"/>
    <w:rsid w:val="006B60C4"/>
    <w:rsid w:val="006C1CA0"/>
    <w:rsid w:val="006D15A6"/>
    <w:rsid w:val="006E00C3"/>
    <w:rsid w:val="006E6884"/>
    <w:rsid w:val="006F2016"/>
    <w:rsid w:val="00702E59"/>
    <w:rsid w:val="0070303C"/>
    <w:rsid w:val="00703DAD"/>
    <w:rsid w:val="007047AB"/>
    <w:rsid w:val="0070717A"/>
    <w:rsid w:val="00721A39"/>
    <w:rsid w:val="00743CCB"/>
    <w:rsid w:val="00745C5F"/>
    <w:rsid w:val="00747947"/>
    <w:rsid w:val="007525D5"/>
    <w:rsid w:val="00754F40"/>
    <w:rsid w:val="00764D2A"/>
    <w:rsid w:val="00786826"/>
    <w:rsid w:val="0079293C"/>
    <w:rsid w:val="007A3516"/>
    <w:rsid w:val="007A7155"/>
    <w:rsid w:val="007A7747"/>
    <w:rsid w:val="007C3B49"/>
    <w:rsid w:val="007C519F"/>
    <w:rsid w:val="007F0618"/>
    <w:rsid w:val="00800A96"/>
    <w:rsid w:val="00801596"/>
    <w:rsid w:val="008045E9"/>
    <w:rsid w:val="00811485"/>
    <w:rsid w:val="00815618"/>
    <w:rsid w:val="00831D39"/>
    <w:rsid w:val="00837181"/>
    <w:rsid w:val="00846C76"/>
    <w:rsid w:val="00852649"/>
    <w:rsid w:val="0085598F"/>
    <w:rsid w:val="008562DB"/>
    <w:rsid w:val="0085759E"/>
    <w:rsid w:val="00862832"/>
    <w:rsid w:val="00863243"/>
    <w:rsid w:val="00867745"/>
    <w:rsid w:val="00872A5E"/>
    <w:rsid w:val="00885A81"/>
    <w:rsid w:val="008B0F0A"/>
    <w:rsid w:val="008B75B8"/>
    <w:rsid w:val="008C3331"/>
    <w:rsid w:val="008C448E"/>
    <w:rsid w:val="008C62BF"/>
    <w:rsid w:val="008C7F74"/>
    <w:rsid w:val="008D5346"/>
    <w:rsid w:val="008E0A9D"/>
    <w:rsid w:val="008F2A86"/>
    <w:rsid w:val="009029B2"/>
    <w:rsid w:val="009052CD"/>
    <w:rsid w:val="00906283"/>
    <w:rsid w:val="00914743"/>
    <w:rsid w:val="0092682A"/>
    <w:rsid w:val="009317F0"/>
    <w:rsid w:val="009322EA"/>
    <w:rsid w:val="00935CE2"/>
    <w:rsid w:val="009365C5"/>
    <w:rsid w:val="009430FA"/>
    <w:rsid w:val="00946615"/>
    <w:rsid w:val="009520D5"/>
    <w:rsid w:val="0097029B"/>
    <w:rsid w:val="00970B7F"/>
    <w:rsid w:val="0097285D"/>
    <w:rsid w:val="009850FD"/>
    <w:rsid w:val="009854D9"/>
    <w:rsid w:val="00985862"/>
    <w:rsid w:val="009A0EF6"/>
    <w:rsid w:val="009B0342"/>
    <w:rsid w:val="009B269F"/>
    <w:rsid w:val="009C4BE7"/>
    <w:rsid w:val="009D6CBC"/>
    <w:rsid w:val="009E1B98"/>
    <w:rsid w:val="009E47AB"/>
    <w:rsid w:val="009E56A4"/>
    <w:rsid w:val="009F069F"/>
    <w:rsid w:val="009F45EB"/>
    <w:rsid w:val="009F50CB"/>
    <w:rsid w:val="009F7562"/>
    <w:rsid w:val="00A04BFA"/>
    <w:rsid w:val="00A05AB2"/>
    <w:rsid w:val="00A115CE"/>
    <w:rsid w:val="00A12689"/>
    <w:rsid w:val="00A16C58"/>
    <w:rsid w:val="00A21B9E"/>
    <w:rsid w:val="00A3369C"/>
    <w:rsid w:val="00A33E8C"/>
    <w:rsid w:val="00A40ED4"/>
    <w:rsid w:val="00A44C4F"/>
    <w:rsid w:val="00A46DB7"/>
    <w:rsid w:val="00A55ED3"/>
    <w:rsid w:val="00A64D08"/>
    <w:rsid w:val="00A65190"/>
    <w:rsid w:val="00A758CE"/>
    <w:rsid w:val="00A765C1"/>
    <w:rsid w:val="00AA01ED"/>
    <w:rsid w:val="00AA581F"/>
    <w:rsid w:val="00AA6883"/>
    <w:rsid w:val="00AB4E9E"/>
    <w:rsid w:val="00AB58B1"/>
    <w:rsid w:val="00AB7B8F"/>
    <w:rsid w:val="00AC778A"/>
    <w:rsid w:val="00AE1251"/>
    <w:rsid w:val="00AF1646"/>
    <w:rsid w:val="00AF6BE0"/>
    <w:rsid w:val="00AF7452"/>
    <w:rsid w:val="00B02982"/>
    <w:rsid w:val="00B034C6"/>
    <w:rsid w:val="00B05F41"/>
    <w:rsid w:val="00B179FB"/>
    <w:rsid w:val="00B35EA5"/>
    <w:rsid w:val="00B36459"/>
    <w:rsid w:val="00B438FC"/>
    <w:rsid w:val="00B5140B"/>
    <w:rsid w:val="00B624F1"/>
    <w:rsid w:val="00B63D23"/>
    <w:rsid w:val="00B6683C"/>
    <w:rsid w:val="00B82328"/>
    <w:rsid w:val="00BA25A2"/>
    <w:rsid w:val="00BA4B22"/>
    <w:rsid w:val="00BB08C4"/>
    <w:rsid w:val="00BB1A45"/>
    <w:rsid w:val="00BB24BB"/>
    <w:rsid w:val="00BB4346"/>
    <w:rsid w:val="00BB7E69"/>
    <w:rsid w:val="00BC19FE"/>
    <w:rsid w:val="00BD6020"/>
    <w:rsid w:val="00BE7CA2"/>
    <w:rsid w:val="00BF563D"/>
    <w:rsid w:val="00BF5DBF"/>
    <w:rsid w:val="00BF6284"/>
    <w:rsid w:val="00BF6971"/>
    <w:rsid w:val="00C10941"/>
    <w:rsid w:val="00C11EFC"/>
    <w:rsid w:val="00C14CD9"/>
    <w:rsid w:val="00C255DB"/>
    <w:rsid w:val="00C33F73"/>
    <w:rsid w:val="00C57FB8"/>
    <w:rsid w:val="00C6038B"/>
    <w:rsid w:val="00C6190C"/>
    <w:rsid w:val="00C700F7"/>
    <w:rsid w:val="00C86BA8"/>
    <w:rsid w:val="00CA3C23"/>
    <w:rsid w:val="00CA427D"/>
    <w:rsid w:val="00CA785B"/>
    <w:rsid w:val="00CC0165"/>
    <w:rsid w:val="00CC01BC"/>
    <w:rsid w:val="00CC648E"/>
    <w:rsid w:val="00CC6E02"/>
    <w:rsid w:val="00CE5AB8"/>
    <w:rsid w:val="00CF19CE"/>
    <w:rsid w:val="00CF31F3"/>
    <w:rsid w:val="00D00FC4"/>
    <w:rsid w:val="00D06778"/>
    <w:rsid w:val="00D2394E"/>
    <w:rsid w:val="00D247C2"/>
    <w:rsid w:val="00D2719D"/>
    <w:rsid w:val="00D40CBC"/>
    <w:rsid w:val="00D45623"/>
    <w:rsid w:val="00D467F8"/>
    <w:rsid w:val="00D47119"/>
    <w:rsid w:val="00D61192"/>
    <w:rsid w:val="00D6386C"/>
    <w:rsid w:val="00D739AD"/>
    <w:rsid w:val="00D75834"/>
    <w:rsid w:val="00D77260"/>
    <w:rsid w:val="00D82B63"/>
    <w:rsid w:val="00D86E31"/>
    <w:rsid w:val="00D91A94"/>
    <w:rsid w:val="00D9258C"/>
    <w:rsid w:val="00DA0D8E"/>
    <w:rsid w:val="00DA4288"/>
    <w:rsid w:val="00DA5391"/>
    <w:rsid w:val="00DA6C2F"/>
    <w:rsid w:val="00DC26F5"/>
    <w:rsid w:val="00DC3EE9"/>
    <w:rsid w:val="00DE04BA"/>
    <w:rsid w:val="00DE0E48"/>
    <w:rsid w:val="00DE67F5"/>
    <w:rsid w:val="00DF3F78"/>
    <w:rsid w:val="00DF47EC"/>
    <w:rsid w:val="00DF72CC"/>
    <w:rsid w:val="00E02E1C"/>
    <w:rsid w:val="00E21193"/>
    <w:rsid w:val="00E3769E"/>
    <w:rsid w:val="00E42404"/>
    <w:rsid w:val="00E63ED9"/>
    <w:rsid w:val="00E67104"/>
    <w:rsid w:val="00E7262B"/>
    <w:rsid w:val="00E82F54"/>
    <w:rsid w:val="00E85B5A"/>
    <w:rsid w:val="00E85E2C"/>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E4373"/>
    <w:rsid w:val="00F0713B"/>
    <w:rsid w:val="00F10357"/>
    <w:rsid w:val="00F110BD"/>
    <w:rsid w:val="00F11EE0"/>
    <w:rsid w:val="00F12393"/>
    <w:rsid w:val="00F15CD6"/>
    <w:rsid w:val="00F16F2D"/>
    <w:rsid w:val="00F2016A"/>
    <w:rsid w:val="00F21D67"/>
    <w:rsid w:val="00F24B8F"/>
    <w:rsid w:val="00F30B46"/>
    <w:rsid w:val="00F4536C"/>
    <w:rsid w:val="00F50662"/>
    <w:rsid w:val="00F63674"/>
    <w:rsid w:val="00F65C91"/>
    <w:rsid w:val="00F73108"/>
    <w:rsid w:val="00F75DBD"/>
    <w:rsid w:val="00F95343"/>
    <w:rsid w:val="00FA1F82"/>
    <w:rsid w:val="00FA60F9"/>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16D74A3A"/>
    <w:rsid w:val="33C8C947"/>
    <w:rsid w:val="37D3EE55"/>
    <w:rsid w:val="3E637228"/>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E61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DA4288"/>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DA4288"/>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3C34EF"/>
  </w:style>
  <w:style w:type="character" w:customStyle="1" w:styleId="TableHeaderChar">
    <w:name w:val="TableHeader Char"/>
    <w:basedOn w:val="DefaultParagraphFont"/>
    <w:link w:val="TableHeader"/>
    <w:rsid w:val="003C34EF"/>
    <w:rPr>
      <w:rFonts w:ascii="Arial" w:hAnsi="Arial" w:cs="Arial"/>
      <w:b/>
      <w:sz w:val="24"/>
      <w:szCs w:val="24"/>
    </w:rPr>
  </w:style>
  <w:style w:type="character" w:customStyle="1" w:styleId="Header6Char">
    <w:name w:val="Header 6 Char"/>
    <w:basedOn w:val="TableHeaderChar"/>
    <w:link w:val="Header6"/>
    <w:rsid w:val="003C34EF"/>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36001297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98673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LS2-8%20Evidence%20Statements%20June%202015%20asterisk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6187502-CFA3-4F3E-93C4-FAEBBA354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Specifications—HS-LS2-8 - CAASPP (CA Dept of Education)</dc:title>
  <dc:subject>This CAST item specification describes HS-LS2-8 Ecosystems: Interactions, Energy, and Dynamics.</dc:subject>
  <dc:creator/>
  <cp:keywords/>
  <dc:description/>
  <cp:lastModifiedBy/>
  <cp:revision>1</cp:revision>
  <dcterms:created xsi:type="dcterms:W3CDTF">2024-02-26T19:46:00Z</dcterms:created>
  <dcterms:modified xsi:type="dcterms:W3CDTF">2024-02-26T19:46:00Z</dcterms:modified>
</cp:coreProperties>
</file>