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18" w:rsidRPr="00FD5A18" w:rsidRDefault="00FD5A18" w:rsidP="00FD5A18">
      <w:pPr>
        <w:pStyle w:val="Heading1"/>
      </w:pPr>
      <w:bookmarkStart w:id="0" w:name="_Toc459039469"/>
      <w:bookmarkStart w:id="1" w:name="_Toc520362224"/>
      <w:bookmarkStart w:id="2" w:name="_Toc24360521"/>
      <w:r w:rsidRPr="00FD5A18">
        <w:t>California Assessment of Student Performance and Progress 201</w:t>
      </w:r>
      <w:r>
        <w:t>8</w:t>
      </w:r>
      <w:r w:rsidRPr="00FD5A18">
        <w:t xml:space="preserve"> ̶ 1</w:t>
      </w:r>
      <w:r>
        <w:t>9</w:t>
      </w:r>
      <w:r w:rsidRPr="00FD5A18">
        <w:t xml:space="preserve"> Scale Score Percenti</w:t>
      </w:r>
      <w:r>
        <w:t>les</w:t>
      </w:r>
    </w:p>
    <w:p w:rsidR="00FB1968" w:rsidRDefault="00A428D4" w:rsidP="00FD5A18">
      <w:pPr>
        <w:pStyle w:val="Heading2"/>
      </w:pPr>
      <w:r>
        <w:t>Percentiles of Scale Scores in E</w:t>
      </w:r>
      <w:r w:rsidR="00FD5A18">
        <w:t xml:space="preserve">nglish </w:t>
      </w:r>
      <w:r>
        <w:t>L</w:t>
      </w:r>
      <w:r w:rsidR="00FD5A18">
        <w:t xml:space="preserve">anguage </w:t>
      </w:r>
      <w:r>
        <w:t>A</w:t>
      </w:r>
      <w:bookmarkEnd w:id="0"/>
      <w:bookmarkEnd w:id="1"/>
      <w:bookmarkEnd w:id="2"/>
      <w:r w:rsidR="00FD5A18">
        <w:t>rts/Literacy</w:t>
      </w:r>
      <w:r>
        <w:t xml:space="preserve"> (2018-19)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English language arts/literacy scale score percentiles for the 2018-19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:rsidTr="00C40FDA">
        <w:trPr>
          <w:cantSplit/>
          <w:tblHeader/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2226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2247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2277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2294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2309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2326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2323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2300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2366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2388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2400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2418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2427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2340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2377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2411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2436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2452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2465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2486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2372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2412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2447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2472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2492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2502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2533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2401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2443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2478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2503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2526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2534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2572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2428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2471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2506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2531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2555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2565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2607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2453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2497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2535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2557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2582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2595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2640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2479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2524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2563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2584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2625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2672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2509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2554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2593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2614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2642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2657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2706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2547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2595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2652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2683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2697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2750</w:t>
            </w:r>
          </w:p>
        </w:tc>
      </w:tr>
      <w:tr w:rsidR="00FB1968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2623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2663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2701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2724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2745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44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2769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color w:val="000000"/>
                <w:szCs w:val="24"/>
              </w:rPr>
              <w:t>2795</w:t>
            </w:r>
          </w:p>
        </w:tc>
      </w:tr>
    </w:tbl>
    <w:p w:rsidR="00FB1968" w:rsidRDefault="00A428D4" w:rsidP="00FD5A18">
      <w:pPr>
        <w:pStyle w:val="Heading2"/>
      </w:pPr>
      <w:bookmarkStart w:id="3" w:name="_Toc459039470"/>
      <w:bookmarkStart w:id="4" w:name="_Toc520362225"/>
      <w:bookmarkStart w:id="5" w:name="_Toc24360522"/>
      <w:r>
        <w:t xml:space="preserve"> Percentiles of Scale Scores in Mathematics</w:t>
      </w:r>
      <w:bookmarkEnd w:id="3"/>
      <w:bookmarkEnd w:id="4"/>
      <w:bookmarkEnd w:id="5"/>
      <w:r>
        <w:t xml:space="preserve"> (2018-19)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Mathematics scale score percentiles for the 2018-19 California Assessment of Student Performance and Progress assessment."/>
      </w:tblPr>
      <w:tblGrid>
        <w:gridCol w:w="1364"/>
        <w:gridCol w:w="1110"/>
        <w:gridCol w:w="1110"/>
        <w:gridCol w:w="1110"/>
        <w:gridCol w:w="1110"/>
        <w:gridCol w:w="1110"/>
        <w:gridCol w:w="1110"/>
        <w:gridCol w:w="1244"/>
      </w:tblGrid>
      <w:tr w:rsidR="00FB1968" w:rsidRPr="00BA2DB9" w:rsidTr="00C40FDA">
        <w:trPr>
          <w:cantSplit/>
          <w:tblHeader/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bookmarkStart w:id="6" w:name="_GoBack" w:colFirst="0" w:colLast="7"/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Percentile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</w:tr>
      <w:bookmarkEnd w:id="6"/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2261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2278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2235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2265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2269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2280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2324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2360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2371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2363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2369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2371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2395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2362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2397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2419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2420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2424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2444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2389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2425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2440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2458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2461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2465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2483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2413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2450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2468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2491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2495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2501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2521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p50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2436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2473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2495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2519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2527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2535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2559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2458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2496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2522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2547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2559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2573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2597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2481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2520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2551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2576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2594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2612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2636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2508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2549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2583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2609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2656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2683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2544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2586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2624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2654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2683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2714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2745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37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2621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2659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2700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2748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2778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2802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color w:val="000000"/>
                <w:szCs w:val="24"/>
              </w:rPr>
            </w:pPr>
            <w:r w:rsidRPr="00BA2DB9">
              <w:rPr>
                <w:color w:val="000000"/>
                <w:szCs w:val="24"/>
              </w:rPr>
              <w:t>2862</w:t>
            </w:r>
          </w:p>
        </w:tc>
      </w:tr>
    </w:tbl>
    <w:p w:rsidR="00FB1968" w:rsidRDefault="00FB1968">
      <w:pPr>
        <w:adjustRightInd w:val="0"/>
        <w:rPr>
          <w:b/>
          <w:bCs/>
          <w:sz w:val="21"/>
          <w:szCs w:val="2"/>
        </w:rPr>
      </w:pPr>
    </w:p>
    <w:p w:rsidR="00FB1968" w:rsidRPr="00FD5A18" w:rsidRDefault="00A428D4" w:rsidP="00FD5A18">
      <w:pPr>
        <w:pStyle w:val="Heading2"/>
        <w:rPr>
          <w:i/>
        </w:rPr>
      </w:pPr>
      <w:bookmarkStart w:id="7" w:name="_Toc4524266"/>
      <w:r>
        <w:t xml:space="preserve">Percentiles of Scale Scores in </w:t>
      </w:r>
      <w:r w:rsidR="00FD5A18">
        <w:t>California Science Test (</w:t>
      </w:r>
      <w:r>
        <w:t>2018-19</w:t>
      </w:r>
      <w:r w:rsidR="00FD5A18">
        <w:t>)</w:t>
      </w:r>
    </w:p>
    <w:tbl>
      <w:tblPr>
        <w:tblStyle w:val="TableGrid"/>
        <w:tblW w:w="0" w:type="auto"/>
        <w:jc w:val="center"/>
        <w:tblLook w:val="0020" w:firstRow="1" w:lastRow="0" w:firstColumn="0" w:lastColumn="0" w:noHBand="0" w:noVBand="0"/>
        <w:tblDescription w:val="Scale score percentiles for the 2018-19 California Science Test."/>
      </w:tblPr>
      <w:tblGrid>
        <w:gridCol w:w="1364"/>
        <w:gridCol w:w="1110"/>
        <w:gridCol w:w="1110"/>
        <w:gridCol w:w="1244"/>
        <w:gridCol w:w="1244"/>
        <w:gridCol w:w="1244"/>
        <w:gridCol w:w="1616"/>
      </w:tblGrid>
      <w:tr w:rsidR="00FB1968" w:rsidRPr="00BA2DB9" w:rsidTr="00082BEA">
        <w:trPr>
          <w:cantSplit/>
          <w:tblHeader/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 xml:space="preserve">Percentile 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8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Grade 12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Head"/>
              <w:rPr>
                <w:rFonts w:cs="Arial"/>
                <w:bCs/>
                <w:noProof w:val="0"/>
                <w:sz w:val="24"/>
                <w:szCs w:val="24"/>
              </w:rPr>
            </w:pPr>
            <w:r w:rsidRPr="00BA2DB9">
              <w:rPr>
                <w:rFonts w:cs="Arial"/>
                <w:bCs/>
                <w:noProof w:val="0"/>
                <w:sz w:val="24"/>
                <w:szCs w:val="24"/>
              </w:rPr>
              <w:t>High School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162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361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559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559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559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559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p10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172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372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569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569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570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p20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179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379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577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p30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186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385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584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p40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193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392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593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589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590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lastRenderedPageBreak/>
              <w:t>p50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199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400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594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594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597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p60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207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407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605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p70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214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416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609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615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611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612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p80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223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423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617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622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619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620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p90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233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627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632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631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631</w:t>
            </w:r>
          </w:p>
        </w:tc>
      </w:tr>
      <w:tr w:rsidR="00FB1968" w:rsidRPr="00BA2DB9" w:rsidTr="00BA2DB9">
        <w:trPr>
          <w:jc w:val="center"/>
        </w:trPr>
        <w:tc>
          <w:tcPr>
            <w:tcW w:w="0" w:type="auto"/>
          </w:tcPr>
          <w:p w:rsidR="00FB1968" w:rsidRPr="00BA2DB9" w:rsidRDefault="00A428D4">
            <w:pPr>
              <w:pStyle w:val="TableText"/>
              <w:ind w:right="224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p99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246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445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643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646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-2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646</w:t>
            </w:r>
          </w:p>
        </w:tc>
        <w:tc>
          <w:tcPr>
            <w:tcW w:w="0" w:type="auto"/>
          </w:tcPr>
          <w:p w:rsidR="00FB1968" w:rsidRPr="00BA2DB9" w:rsidRDefault="00A428D4">
            <w:pPr>
              <w:pStyle w:val="TableText"/>
              <w:ind w:right="148"/>
              <w:rPr>
                <w:noProof w:val="0"/>
                <w:szCs w:val="24"/>
              </w:rPr>
            </w:pPr>
            <w:r w:rsidRPr="00BA2DB9">
              <w:rPr>
                <w:noProof w:val="0"/>
                <w:szCs w:val="24"/>
              </w:rPr>
              <w:t>646</w:t>
            </w:r>
          </w:p>
        </w:tc>
      </w:tr>
      <w:bookmarkEnd w:id="7"/>
    </w:tbl>
    <w:p w:rsidR="00FB1968" w:rsidRDefault="00FB1968">
      <w:pPr>
        <w:ind w:left="0"/>
        <w:rPr>
          <w:sz w:val="21"/>
        </w:rPr>
      </w:pPr>
    </w:p>
    <w:p w:rsidR="007F39B8" w:rsidRDefault="007F39B8">
      <w:pPr>
        <w:ind w:left="0"/>
        <w:rPr>
          <w:sz w:val="21"/>
        </w:rPr>
      </w:pPr>
      <w:r>
        <w:rPr>
          <w:sz w:val="21"/>
        </w:rPr>
        <w:t>California Department of Education, April 2020</w:t>
      </w:r>
    </w:p>
    <w:sectPr w:rsidR="007F39B8" w:rsidSect="00FD5A1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B1D8A"/>
    <w:multiLevelType w:val="multilevel"/>
    <w:tmpl w:val="DB782B06"/>
    <w:lvl w:ilvl="0">
      <w:start w:val="5"/>
      <w:numFmt w:val="decimal"/>
      <w:suff w:val="space"/>
      <w:lvlText w:val="Chapter %1: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suff w:val="space"/>
      <w:lvlText w:val="%1.%2."/>
      <w:lvlJc w:val="left"/>
      <w:pPr>
        <w:ind w:left="2250" w:hanging="2250"/>
      </w:pPr>
      <w:rPr>
        <w:rFonts w:cs="Times New Roman" w:hint="default"/>
      </w:rPr>
    </w:lvl>
    <w:lvl w:ilvl="2">
      <w:start w:val="1"/>
      <w:numFmt w:val="decimal"/>
      <w:pStyle w:val="Heading4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8"/>
    <w:rsid w:val="00082BEA"/>
    <w:rsid w:val="001C4BB0"/>
    <w:rsid w:val="007F39B8"/>
    <w:rsid w:val="00A428D4"/>
    <w:rsid w:val="00BA2DB9"/>
    <w:rsid w:val="00BC0FA5"/>
    <w:rsid w:val="00C15848"/>
    <w:rsid w:val="00C40FDA"/>
    <w:rsid w:val="00FB1968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4466E-6759-44F7-961E-80F0D255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" w:after="120"/>
      <w:ind w:left="144"/>
    </w:pPr>
    <w:rPr>
      <w:rFonts w:ascii="Arial" w:eastAsia="SimSun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A18"/>
    <w:pPr>
      <w:keepNext/>
      <w:spacing w:before="120"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A18"/>
    <w:pPr>
      <w:keepNext/>
      <w:spacing w:before="240" w:after="60"/>
      <w:jc w:val="center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"/>
      </w:numPr>
      <w:spacing w:before="180" w:after="60"/>
      <w:outlineLvl w:val="2"/>
    </w:pPr>
    <w:rPr>
      <w:b/>
      <w:bCs/>
      <w:sz w:val="32"/>
    </w:rPr>
  </w:style>
  <w:style w:type="paragraph" w:styleId="Heading4">
    <w:name w:val="heading 4"/>
    <w:basedOn w:val="Heading3"/>
    <w:next w:val="Normal"/>
    <w:qFormat/>
    <w:pPr>
      <w:numPr>
        <w:ilvl w:val="2"/>
      </w:numPr>
      <w:spacing w:before="120" w:after="0"/>
      <w:ind w:left="0" w:firstLine="0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ocked/>
    <w:rPr>
      <w:rFonts w:ascii="Arial" w:eastAsia="SimSun" w:hAnsi="Arial" w:cs="Arial"/>
      <w:b/>
      <w:bCs/>
      <w:color w:val="000000"/>
      <w:sz w:val="24"/>
      <w:szCs w:val="24"/>
      <w:lang w:val="x-none" w:eastAsia="en-US"/>
    </w:rPr>
  </w:style>
  <w:style w:type="paragraph" w:styleId="Caption">
    <w:name w:val="caption"/>
    <w:basedOn w:val="Normal"/>
    <w:next w:val="Normal"/>
    <w:qFormat/>
    <w:pPr>
      <w:keepNext/>
      <w:spacing w:before="120" w:after="60"/>
      <w:ind w:left="0"/>
      <w:jc w:val="center"/>
    </w:pPr>
    <w:rPr>
      <w:rFonts w:eastAsia="等?" w:cs="Times New Roman"/>
      <w:b/>
      <w:sz w:val="20"/>
      <w:szCs w:val="20"/>
      <w:lang w:val="x-none"/>
    </w:rPr>
  </w:style>
  <w:style w:type="character" w:customStyle="1" w:styleId="CaptionChar">
    <w:name w:val="Caption Char"/>
    <w:locked/>
    <w:rPr>
      <w:rFonts w:ascii="Arial" w:hAnsi="Arial"/>
      <w:b/>
      <w:color w:val="000000"/>
      <w:sz w:val="20"/>
      <w:lang w:val="x-none" w:eastAsia="en-US"/>
    </w:rPr>
  </w:style>
  <w:style w:type="character" w:styleId="CommentReference">
    <w:name w:val="annotation reference"/>
    <w:basedOn w:val="DefaultParagraphFont"/>
    <w:semiHidden/>
    <w:unhideWhenUsed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ocked/>
    <w:rPr>
      <w:rFonts w:ascii="Arial" w:eastAsia="SimSun" w:hAnsi="Arial" w:cs="Arial"/>
      <w:color w:val="000000"/>
      <w:sz w:val="20"/>
      <w:szCs w:val="20"/>
      <w:lang w:val="x-none" w:eastAsia="en-US"/>
    </w:rPr>
  </w:style>
  <w:style w:type="paragraph" w:customStyle="1" w:styleId="TableText">
    <w:name w:val="TableText"/>
    <w:pPr>
      <w:spacing w:before="20" w:after="20"/>
      <w:jc w:val="right"/>
    </w:pPr>
    <w:rPr>
      <w:rFonts w:ascii="Arial" w:eastAsia="SimSun" w:hAnsi="Arial" w:cs="Arial"/>
      <w:noProof/>
      <w:sz w:val="24"/>
      <w:szCs w:val="22"/>
    </w:rPr>
  </w:style>
  <w:style w:type="character" w:customStyle="1" w:styleId="TableTextChar">
    <w:name w:val="TableText Char"/>
    <w:basedOn w:val="DefaultParagraphFont"/>
    <w:locked/>
    <w:rPr>
      <w:rFonts w:ascii="Arial" w:eastAsia="SimSun" w:hAnsi="Arial" w:cs="Arial"/>
      <w:noProof/>
      <w:sz w:val="24"/>
      <w:szCs w:val="22"/>
      <w:lang w:val="en-US" w:eastAsia="en-US" w:bidi="ar-SA"/>
    </w:rPr>
  </w:style>
  <w:style w:type="paragraph" w:customStyle="1" w:styleId="TableHead">
    <w:name w:val="TableHead"/>
    <w:pPr>
      <w:spacing w:before="10" w:after="10"/>
      <w:jc w:val="center"/>
    </w:pPr>
    <w:rPr>
      <w:rFonts w:ascii="Arial" w:eastAsia="SimSun" w:hAnsi="Arial"/>
      <w:b/>
      <w:noProof/>
      <w:sz w:val="22"/>
    </w:rPr>
  </w:style>
  <w:style w:type="character" w:customStyle="1" w:styleId="TableHeadChar">
    <w:name w:val="TableHead Char"/>
    <w:locked/>
    <w:rPr>
      <w:rFonts w:ascii="Arial" w:eastAsia="SimSun" w:hAnsi="Arial"/>
      <w:b/>
      <w:noProof/>
      <w:sz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D5A18"/>
    <w:rPr>
      <w:rFonts w:ascii="Arial" w:eastAsiaTheme="majorEastAsia" w:hAnsi="Arial" w:cstheme="majorBidi"/>
      <w:b/>
      <w:bCs/>
      <w:color w:val="000000"/>
      <w:kern w:val="32"/>
      <w:sz w:val="36"/>
      <w:szCs w:val="32"/>
    </w:rPr>
  </w:style>
  <w:style w:type="paragraph" w:styleId="BalloonText">
    <w:name w:val="Balloon Text"/>
    <w:basedOn w:val="Normal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semiHidden/>
    <w:locked/>
    <w:rPr>
      <w:rFonts w:ascii="Segoe UI" w:eastAsia="SimSun" w:hAnsi="Segoe UI" w:cs="Segoe UI"/>
      <w:color w:val="000000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D5A18"/>
    <w:rPr>
      <w:rFonts w:ascii="Arial" w:eastAsiaTheme="majorEastAsia" w:hAnsi="Arial" w:cstheme="majorBidi"/>
      <w:b/>
      <w:bCs/>
      <w:iCs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BA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7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2018-19 CAASPP Scale Score Percentiles - CAASPP (CA Dept of Education)</dc:title>
  <dc:subject>Scale score percentiles for the 2018-19 California Assessment of Student Performance and Progress assessment.</dc:subject>
  <dc:creator>Du, Yi</dc:creator>
  <cp:keywords/>
  <dc:description/>
  <cp:lastModifiedBy>Will Lee</cp:lastModifiedBy>
  <cp:revision>10</cp:revision>
  <dcterms:created xsi:type="dcterms:W3CDTF">2020-04-27T18:26:00Z</dcterms:created>
  <dcterms:modified xsi:type="dcterms:W3CDTF">2021-06-16T20:07:00Z</dcterms:modified>
</cp:coreProperties>
</file>