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C9" w:rsidRPr="00D042C9" w:rsidRDefault="00D042C9" w:rsidP="00D042C9">
      <w:pPr>
        <w:pStyle w:val="Heading1"/>
      </w:pPr>
      <w:bookmarkStart w:id="0" w:name="_GoBack"/>
      <w:bookmarkEnd w:id="0"/>
      <w:r w:rsidRPr="00D042C9">
        <w:t>Attachment 11: Communication from the California Department of Education, School Fiscal Services Division to Eagle Collegiate Academy Dated December 16, 2021</w:t>
      </w:r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b/>
          <w:bCs/>
          <w:color w:val="000000"/>
          <w:szCs w:val="24"/>
        </w:rPr>
        <w:t xml:space="preserve">From: </w:t>
      </w:r>
      <w:r w:rsidRPr="00F53488">
        <w:rPr>
          <w:rFonts w:cs="Arial"/>
          <w:color w:val="000000"/>
          <w:szCs w:val="24"/>
        </w:rPr>
        <w:t>Kiyomi Meeker</w:t>
      </w:r>
      <w:r w:rsidR="00884BE3">
        <w:rPr>
          <w:rFonts w:cs="Arial"/>
          <w:color w:val="000000"/>
          <w:szCs w:val="24"/>
        </w:rPr>
        <w:t xml:space="preserve">, </w:t>
      </w:r>
      <w:hyperlink r:id="rId6" w:history="1">
        <w:r w:rsidR="00884BE3" w:rsidRPr="006051BD">
          <w:rPr>
            <w:rStyle w:val="Hyperlink"/>
            <w:rFonts w:cs="Arial"/>
            <w:szCs w:val="24"/>
          </w:rPr>
          <w:t>KMeeker@cde.ca.gov</w:t>
        </w:r>
      </w:hyperlink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b/>
          <w:bCs/>
          <w:color w:val="000000"/>
          <w:szCs w:val="24"/>
        </w:rPr>
        <w:t xml:space="preserve">Date: </w:t>
      </w:r>
      <w:r w:rsidRPr="00F53488">
        <w:rPr>
          <w:rFonts w:cs="Arial"/>
          <w:color w:val="000000"/>
          <w:szCs w:val="24"/>
        </w:rPr>
        <w:t>December 16, 2021 at 5:27:35 PM PST</w:t>
      </w:r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b/>
          <w:bCs/>
          <w:color w:val="000000"/>
          <w:szCs w:val="24"/>
        </w:rPr>
        <w:t xml:space="preserve">To: </w:t>
      </w:r>
      <w:r w:rsidRPr="00F53488">
        <w:rPr>
          <w:rFonts w:cs="Arial"/>
          <w:color w:val="000000"/>
          <w:szCs w:val="24"/>
        </w:rPr>
        <w:t>ookoye</w:t>
      </w:r>
      <w:r w:rsidRPr="00F53488">
        <w:rPr>
          <w:rFonts w:ascii="Cambria Math" w:hAnsi="Cambria Math" w:cs="Cambria Math"/>
          <w:color w:val="000000"/>
          <w:szCs w:val="24"/>
        </w:rPr>
        <w:t>‐</w:t>
      </w:r>
      <w:r w:rsidRPr="00F53488">
        <w:rPr>
          <w:rFonts w:cs="Arial"/>
          <w:color w:val="000000"/>
          <w:szCs w:val="24"/>
        </w:rPr>
        <w:t>johnson@eaglecollegiateacademy.</w:t>
      </w:r>
      <w:r w:rsidR="00884BE3">
        <w:rPr>
          <w:rFonts w:cs="Arial"/>
          <w:color w:val="000000"/>
          <w:szCs w:val="24"/>
        </w:rPr>
        <w:t>org</w:t>
      </w:r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b/>
          <w:bCs/>
          <w:color w:val="000000"/>
          <w:szCs w:val="24"/>
        </w:rPr>
        <w:t xml:space="preserve">Cc: </w:t>
      </w:r>
      <w:proofErr w:type="spellStart"/>
      <w:r w:rsidRPr="00F53488">
        <w:rPr>
          <w:rFonts w:cs="Arial"/>
          <w:color w:val="000000"/>
          <w:szCs w:val="24"/>
        </w:rPr>
        <w:t>csspecialadvance</w:t>
      </w:r>
      <w:proofErr w:type="spellEnd"/>
      <w:r w:rsidR="00884BE3">
        <w:rPr>
          <w:rFonts w:cs="Arial"/>
          <w:color w:val="000000"/>
          <w:szCs w:val="24"/>
        </w:rPr>
        <w:t xml:space="preserve">, </w:t>
      </w:r>
      <w:hyperlink r:id="rId7" w:history="1">
        <w:r w:rsidR="00884BE3" w:rsidRPr="006051BD">
          <w:rPr>
            <w:rStyle w:val="Hyperlink"/>
            <w:rFonts w:cs="Arial"/>
            <w:szCs w:val="24"/>
          </w:rPr>
          <w:t>csspecialadvance@cde.ca.gov</w:t>
        </w:r>
      </w:hyperlink>
      <w:r w:rsidRPr="00F53488">
        <w:rPr>
          <w:rFonts w:cs="Arial"/>
          <w:color w:val="000000"/>
          <w:szCs w:val="24"/>
        </w:rPr>
        <w:t>,</w:t>
      </w:r>
      <w:r w:rsidR="00884BE3"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Kaitlyn Arrington</w:t>
      </w:r>
      <w:r w:rsidR="00884BE3">
        <w:rPr>
          <w:rFonts w:cs="Arial"/>
          <w:color w:val="000000"/>
          <w:szCs w:val="24"/>
        </w:rPr>
        <w:t xml:space="preserve">, </w:t>
      </w:r>
      <w:hyperlink r:id="rId8" w:history="1">
        <w:r w:rsidR="00884BE3" w:rsidRPr="006051BD">
          <w:rPr>
            <w:rStyle w:val="Hyperlink"/>
            <w:rFonts w:cs="Arial"/>
            <w:szCs w:val="24"/>
          </w:rPr>
          <w:t>KArrington@cde.ca.gov</w:t>
        </w:r>
      </w:hyperlink>
      <w:r w:rsidR="00884BE3">
        <w:rPr>
          <w:rFonts w:cs="Arial"/>
          <w:color w:val="000000"/>
          <w:szCs w:val="24"/>
        </w:rPr>
        <w:t xml:space="preserve">; </w:t>
      </w:r>
      <w:r w:rsidRPr="00F53488">
        <w:rPr>
          <w:rFonts w:cs="Arial"/>
          <w:color w:val="000000"/>
          <w:szCs w:val="24"/>
        </w:rPr>
        <w:t>Stephanie Farland</w:t>
      </w:r>
      <w:r w:rsidR="00884BE3">
        <w:rPr>
          <w:rFonts w:cs="Arial"/>
          <w:color w:val="000000"/>
          <w:szCs w:val="24"/>
        </w:rPr>
        <w:t xml:space="preserve">, </w:t>
      </w:r>
      <w:hyperlink r:id="rId9" w:history="1">
        <w:r w:rsidR="00884BE3" w:rsidRPr="006051BD">
          <w:rPr>
            <w:rStyle w:val="Hyperlink"/>
            <w:rFonts w:cs="Arial"/>
            <w:szCs w:val="24"/>
          </w:rPr>
          <w:t>SFarland@cde.ca.gov</w:t>
        </w:r>
      </w:hyperlink>
      <w:r w:rsidR="00884BE3">
        <w:rPr>
          <w:rFonts w:cs="Arial"/>
          <w:color w:val="000000"/>
          <w:szCs w:val="24"/>
        </w:rPr>
        <w:t xml:space="preserve">; </w:t>
      </w:r>
      <w:r w:rsidRPr="00F53488">
        <w:rPr>
          <w:rFonts w:cs="Arial"/>
          <w:color w:val="000000"/>
          <w:szCs w:val="24"/>
        </w:rPr>
        <w:t>Craig Heimbichner</w:t>
      </w:r>
      <w:r w:rsidR="00884BE3">
        <w:rPr>
          <w:rFonts w:cs="Arial"/>
          <w:color w:val="000000"/>
          <w:szCs w:val="24"/>
        </w:rPr>
        <w:t>,</w:t>
      </w:r>
      <w:r w:rsidRPr="00F53488">
        <w:rPr>
          <w:rFonts w:cs="Arial"/>
          <w:color w:val="000000"/>
          <w:szCs w:val="24"/>
        </w:rPr>
        <w:t xml:space="preserve"> </w:t>
      </w:r>
      <w:hyperlink r:id="rId10" w:history="1">
        <w:r w:rsidR="00884BE3" w:rsidRPr="006051BD">
          <w:rPr>
            <w:rStyle w:val="Hyperlink"/>
            <w:rFonts w:cs="Arial"/>
            <w:szCs w:val="24"/>
          </w:rPr>
          <w:t>CHeimbichner@cde.ca.gov</w:t>
        </w:r>
      </w:hyperlink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F53488">
        <w:rPr>
          <w:rFonts w:cs="Arial"/>
          <w:b/>
          <w:bCs/>
          <w:color w:val="000000"/>
          <w:szCs w:val="24"/>
        </w:rPr>
        <w:t>Subject: Charter 20 Day Report Follow</w:t>
      </w:r>
      <w:r w:rsidRPr="00F53488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F53488">
        <w:rPr>
          <w:rFonts w:cs="Arial"/>
          <w:b/>
          <w:bCs/>
          <w:color w:val="000000"/>
          <w:szCs w:val="24"/>
        </w:rPr>
        <w:t>up</w:t>
      </w:r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color w:val="000000"/>
          <w:szCs w:val="24"/>
        </w:rPr>
        <w:t xml:space="preserve">Dear Dr. </w:t>
      </w:r>
      <w:proofErr w:type="spellStart"/>
      <w:r w:rsidRPr="00F53488">
        <w:rPr>
          <w:rFonts w:cs="Arial"/>
          <w:color w:val="000000"/>
          <w:szCs w:val="24"/>
        </w:rPr>
        <w:t>Ogo</w:t>
      </w:r>
      <w:proofErr w:type="spellEnd"/>
      <w:r w:rsidRPr="00F53488">
        <w:rPr>
          <w:rFonts w:cs="Arial"/>
          <w:color w:val="000000"/>
          <w:szCs w:val="24"/>
        </w:rPr>
        <w:t xml:space="preserve"> Okoye-Johnson,</w:t>
      </w:r>
    </w:p>
    <w:p w:rsid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color w:val="000000"/>
          <w:szCs w:val="24"/>
        </w:rPr>
        <w:t>We are following up on the significant decrease in average daily attendance (ADA) in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the 2021</w:t>
      </w:r>
      <w:r w:rsidR="00AF4F7E">
        <w:rPr>
          <w:rFonts w:cs="Arial"/>
          <w:color w:val="000000"/>
          <w:szCs w:val="24"/>
        </w:rPr>
        <w:t>–</w:t>
      </w:r>
      <w:r w:rsidRPr="00F53488">
        <w:rPr>
          <w:rFonts w:cs="Arial"/>
          <w:color w:val="000000"/>
          <w:szCs w:val="24"/>
        </w:rPr>
        <w:t xml:space="preserve">22 Charter 20 Day </w:t>
      </w:r>
      <w:r w:rsidR="00AF4F7E">
        <w:rPr>
          <w:rFonts w:cs="Arial"/>
          <w:color w:val="000000"/>
          <w:szCs w:val="24"/>
        </w:rPr>
        <w:t>R</w:t>
      </w:r>
      <w:r w:rsidRPr="00F53488">
        <w:rPr>
          <w:rFonts w:cs="Arial"/>
          <w:color w:val="000000"/>
          <w:szCs w:val="24"/>
        </w:rPr>
        <w:t>eport submitted by Eagle Collegiate Academy (CDS 19-77632-0140517, Charter #2106).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In the 2021–22 Pupil Estimates for New or Significantly Expanding Charters (PENSEC)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report, Eagle Collegiate Academy estimated 159.6 ADA and received an apportionment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of $611,729 in the First Special Advance Apportionment for Charter Schools. However,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only 12 ADA was reported in the Charter 20 Day, reducing the charter school’s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estimated state aid for Fiscal Year 2021–22 to $119,333. Therefore, as of the Second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Special Advance Apportionment, Eagle Collegiate Academy is grossly overpaid in Local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Control Funding Formula (LCFF) funds by an estimated $492,396.</w:t>
      </w:r>
    </w:p>
    <w:p w:rsidR="00F53488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53488">
        <w:rPr>
          <w:rFonts w:cs="Arial"/>
          <w:color w:val="000000"/>
          <w:szCs w:val="24"/>
        </w:rPr>
        <w:t>Consequently, if the charter school’s 2021–22 ADA remains consistent with the ADA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reported in the 20 Day Report, funds will be due back to the state which the C</w:t>
      </w:r>
      <w:r w:rsidR="00AF4F7E">
        <w:rPr>
          <w:rFonts w:cs="Arial"/>
          <w:color w:val="000000"/>
          <w:szCs w:val="24"/>
        </w:rPr>
        <w:t xml:space="preserve">alifornia Department of </w:t>
      </w:r>
      <w:r w:rsidRPr="00F53488">
        <w:rPr>
          <w:rFonts w:cs="Arial"/>
          <w:color w:val="000000"/>
          <w:szCs w:val="24"/>
        </w:rPr>
        <w:t>E</w:t>
      </w:r>
      <w:r w:rsidR="00AF4F7E">
        <w:rPr>
          <w:rFonts w:cs="Arial"/>
          <w:color w:val="000000"/>
          <w:szCs w:val="24"/>
        </w:rPr>
        <w:t>ducation (CDE)</w:t>
      </w:r>
      <w:r w:rsidRPr="00F53488">
        <w:rPr>
          <w:rFonts w:cs="Arial"/>
          <w:color w:val="000000"/>
          <w:szCs w:val="24"/>
        </w:rPr>
        <w:t xml:space="preserve"> will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collect through an invoice. Additionally, due to this overpayment, the charter school will</w:t>
      </w:r>
      <w:r>
        <w:rPr>
          <w:rFonts w:cs="Arial"/>
          <w:color w:val="000000"/>
          <w:szCs w:val="24"/>
        </w:rPr>
        <w:t xml:space="preserve"> </w:t>
      </w:r>
      <w:r w:rsidRPr="00F53488">
        <w:rPr>
          <w:rFonts w:cs="Arial"/>
          <w:color w:val="000000"/>
          <w:szCs w:val="24"/>
        </w:rPr>
        <w:t>likely not receive any additional Principal Apportionment payments in Fiscal Year 2021</w:t>
      </w:r>
      <w:r>
        <w:rPr>
          <w:rFonts w:cs="Arial"/>
          <w:color w:val="000000"/>
          <w:szCs w:val="24"/>
        </w:rPr>
        <w:t>–</w:t>
      </w:r>
      <w:r w:rsidRPr="00F53488">
        <w:rPr>
          <w:rFonts w:cs="Arial"/>
          <w:color w:val="000000"/>
          <w:szCs w:val="24"/>
        </w:rPr>
        <w:t>22.</w:t>
      </w:r>
    </w:p>
    <w:p w:rsidR="00F53488" w:rsidRDefault="00F53488" w:rsidP="00F5348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4"/>
        </w:rPr>
      </w:pPr>
      <w:r>
        <w:rPr>
          <w:rFonts w:ascii="ArialMT" w:hAnsi="ArialMT" w:cs="ArialMT"/>
          <w:color w:val="000000"/>
          <w:szCs w:val="24"/>
        </w:rPr>
        <w:t>More information on the 2021–22 Special Advance Apportionments for Charter Schools</w:t>
      </w:r>
    </w:p>
    <w:p w:rsidR="00F53488" w:rsidRDefault="00F53488" w:rsidP="00F5348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4"/>
        </w:rPr>
      </w:pPr>
      <w:r>
        <w:rPr>
          <w:rFonts w:ascii="ArialMT" w:hAnsi="ArialMT" w:cs="ArialMT"/>
          <w:color w:val="000000"/>
          <w:szCs w:val="24"/>
        </w:rPr>
        <w:t xml:space="preserve">is available at </w:t>
      </w:r>
      <w:hyperlink r:id="rId11" w:tooltip=" 2021–22 Special Advance Apportionments for Charter School" w:history="1">
        <w:r w:rsidRPr="00DB3476">
          <w:rPr>
            <w:rStyle w:val="Hyperlink"/>
            <w:rFonts w:ascii="ArialMT" w:hAnsi="ArialMT" w:cs="ArialMT"/>
            <w:szCs w:val="24"/>
          </w:rPr>
          <w:t>https://www.cde.ca.gov/fg/aa/pa/chschspcadv2122.asp</w:t>
        </w:r>
      </w:hyperlink>
      <w:r>
        <w:rPr>
          <w:rFonts w:ascii="ArialMT" w:hAnsi="ArialMT" w:cs="ArialMT"/>
          <w:color w:val="000000"/>
          <w:szCs w:val="24"/>
        </w:rPr>
        <w:t>. Please let me</w:t>
      </w:r>
    </w:p>
    <w:p w:rsidR="005428AF" w:rsidRPr="00F53488" w:rsidRDefault="00F53488" w:rsidP="00F5348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ascii="ArialMT" w:hAnsi="ArialMT" w:cs="ArialMT"/>
          <w:color w:val="000000"/>
          <w:szCs w:val="24"/>
        </w:rPr>
        <w:t>know if you have any questions.</w:t>
      </w:r>
    </w:p>
    <w:sectPr w:rsidR="005428AF" w:rsidRPr="00F534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C9" w:rsidRDefault="00D042C9" w:rsidP="00D042C9">
      <w:pPr>
        <w:spacing w:after="0"/>
      </w:pPr>
      <w:r>
        <w:separator/>
      </w:r>
    </w:p>
  </w:endnote>
  <w:endnote w:type="continuationSeparator" w:id="0">
    <w:p w:rsidR="00D042C9" w:rsidRDefault="00D042C9" w:rsidP="00D04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C9" w:rsidRDefault="00D042C9" w:rsidP="00D042C9">
      <w:pPr>
        <w:spacing w:after="0"/>
      </w:pPr>
      <w:r>
        <w:separator/>
      </w:r>
    </w:p>
  </w:footnote>
  <w:footnote w:type="continuationSeparator" w:id="0">
    <w:p w:rsidR="00D042C9" w:rsidRDefault="00D042C9" w:rsidP="00D04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D042C9" w:rsidRDefault="00D042C9" w:rsidP="00D042C9">
        <w:pPr>
          <w:pStyle w:val="Header"/>
          <w:jc w:val="right"/>
        </w:pPr>
        <w:r>
          <w:t>oab-csd-jan22item04</w:t>
        </w:r>
      </w:p>
      <w:p w:rsidR="00D042C9" w:rsidRDefault="00D042C9" w:rsidP="00D042C9">
        <w:pPr>
          <w:pStyle w:val="Header"/>
          <w:jc w:val="right"/>
        </w:pPr>
        <w:r>
          <w:t>Attachment 11</w:t>
        </w:r>
      </w:p>
      <w:p w:rsidR="00D042C9" w:rsidRDefault="00D042C9" w:rsidP="001931EF">
        <w:pPr>
          <w:pStyle w:val="Header"/>
          <w:spacing w:after="240"/>
          <w:jc w:val="right"/>
        </w:pPr>
        <w:r w:rsidRPr="00D042C9">
          <w:t xml:space="preserve">Page </w:t>
        </w:r>
        <w:r w:rsidRPr="00D042C9">
          <w:rPr>
            <w:bCs/>
            <w:szCs w:val="24"/>
          </w:rPr>
          <w:fldChar w:fldCharType="begin"/>
        </w:r>
        <w:r w:rsidRPr="00D042C9">
          <w:rPr>
            <w:bCs/>
          </w:rPr>
          <w:instrText xml:space="preserve"> PAGE </w:instrText>
        </w:r>
        <w:r w:rsidRPr="00D042C9">
          <w:rPr>
            <w:bCs/>
            <w:szCs w:val="24"/>
          </w:rPr>
          <w:fldChar w:fldCharType="separate"/>
        </w:r>
        <w:r w:rsidRPr="00D042C9">
          <w:rPr>
            <w:bCs/>
            <w:noProof/>
          </w:rPr>
          <w:t>2</w:t>
        </w:r>
        <w:r w:rsidRPr="00D042C9">
          <w:rPr>
            <w:bCs/>
            <w:szCs w:val="24"/>
          </w:rPr>
          <w:fldChar w:fldCharType="end"/>
        </w:r>
        <w:r w:rsidRPr="00D042C9">
          <w:t xml:space="preserve"> of </w:t>
        </w:r>
        <w:r w:rsidRPr="00D042C9">
          <w:rPr>
            <w:bCs/>
            <w:szCs w:val="24"/>
          </w:rPr>
          <w:fldChar w:fldCharType="begin"/>
        </w:r>
        <w:r w:rsidRPr="00D042C9">
          <w:rPr>
            <w:bCs/>
          </w:rPr>
          <w:instrText xml:space="preserve"> NUMPAGES  </w:instrText>
        </w:r>
        <w:r w:rsidRPr="00D042C9">
          <w:rPr>
            <w:bCs/>
            <w:szCs w:val="24"/>
          </w:rPr>
          <w:fldChar w:fldCharType="separate"/>
        </w:r>
        <w:r w:rsidRPr="00D042C9">
          <w:rPr>
            <w:bCs/>
            <w:noProof/>
          </w:rPr>
          <w:t>2</w:t>
        </w:r>
        <w:r w:rsidRPr="00D042C9">
          <w:rPr>
            <w:bCs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88"/>
    <w:rsid w:val="001173E5"/>
    <w:rsid w:val="001931EF"/>
    <w:rsid w:val="0020095A"/>
    <w:rsid w:val="00203DA8"/>
    <w:rsid w:val="003418E1"/>
    <w:rsid w:val="003425F0"/>
    <w:rsid w:val="005428AF"/>
    <w:rsid w:val="005A596B"/>
    <w:rsid w:val="005D3CED"/>
    <w:rsid w:val="0076790B"/>
    <w:rsid w:val="00884BE3"/>
    <w:rsid w:val="008B759D"/>
    <w:rsid w:val="009767A1"/>
    <w:rsid w:val="009A4E4A"/>
    <w:rsid w:val="00A971A6"/>
    <w:rsid w:val="00AC2B91"/>
    <w:rsid w:val="00AF4F7E"/>
    <w:rsid w:val="00BE1ECA"/>
    <w:rsid w:val="00C31395"/>
    <w:rsid w:val="00D042C9"/>
    <w:rsid w:val="00D56529"/>
    <w:rsid w:val="00EF0E1C"/>
    <w:rsid w:val="00F53488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AB5D4F1-96BA-4C9C-A989-EFCC368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1A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2C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1EC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596B"/>
    <w:pPr>
      <w:keepNext/>
      <w:keepLines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9767A1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A596B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E4A"/>
    <w:pPr>
      <w:spacing w:after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2C9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ECA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96B"/>
    <w:rPr>
      <w:rFonts w:ascii="Arial" w:eastAsiaTheme="majorEastAsia" w:hAnsi="Arial" w:cs="Times New Roman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9767A1"/>
    <w:rPr>
      <w:rFonts w:ascii="Arial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A596B"/>
    <w:rPr>
      <w:rFonts w:ascii="Arial" w:eastAsiaTheme="majorEastAsia" w:hAnsi="Arial" w:cstheme="majorBidi"/>
      <w:i/>
      <w:sz w:val="24"/>
    </w:rPr>
  </w:style>
  <w:style w:type="character" w:styleId="Hyperlink">
    <w:name w:val="Hyperlink"/>
    <w:basedOn w:val="DefaultParagraphFont"/>
    <w:uiPriority w:val="99"/>
    <w:unhideWhenUsed/>
    <w:rsid w:val="00F53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4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2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2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42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42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ngton@cde.c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specialadvance@cde.c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eker@cde.ca.gov" TargetMode="External"/><Relationship Id="rId11" Type="http://schemas.openxmlformats.org/officeDocument/2006/relationships/hyperlink" Target="https://www.cde.ca.gov/fg/aa/pa/chschspcadv2122.as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Heimbichner@cde.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Farland@cde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Agenda Item XX Attachment 11 - Meeting Agendas (CA State Board of Education)</vt:lpstr>
    </vt:vector>
  </TitlesOfParts>
  <Company>California State Board of Education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Agenda Item 12 Attachment 11 - Meeting Agendas (CA State Board of Education)</dc:title>
  <dc:subject>Communication the California Department of Education, School Fiscal Services Division to Eagle Collegiate Academy Dated December 16, 2021.</dc:subject>
  <dc:creator/>
  <cp:keywords/>
  <dc:description/>
  <dcterms:created xsi:type="dcterms:W3CDTF">2021-12-27T16:29:00Z</dcterms:created>
  <dcterms:modified xsi:type="dcterms:W3CDTF">2021-12-29T18:11:00Z</dcterms:modified>
  <cp:category/>
</cp:coreProperties>
</file>