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279F" w14:textId="77777777" w:rsidR="006E06C6" w:rsidRPr="00F40762" w:rsidRDefault="00D5115F" w:rsidP="00B723BE">
      <w:pPr>
        <w:rPr>
          <w:rFonts w:ascii="Arial" w:hAnsi="Arial" w:cs="Arial"/>
        </w:rPr>
      </w:pPr>
      <w:bookmarkStart w:id="0" w:name="_Hlk121483215"/>
      <w:bookmarkStart w:id="1" w:name="_GoBack"/>
      <w:bookmarkEnd w:id="0"/>
      <w:bookmarkEnd w:id="1"/>
      <w:r w:rsidRPr="00F40762">
        <w:rPr>
          <w:noProof/>
        </w:rPr>
        <w:drawing>
          <wp:inline distT="0" distB="0" distL="0" distR="0" wp14:anchorId="423228C7" wp14:editId="65D291E6">
            <wp:extent cx="941731" cy="942975"/>
            <wp:effectExtent l="0" t="0" r="0" b="0"/>
            <wp:docPr id="1968100213"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423227A0" w14:textId="77777777" w:rsidR="00B723BE" w:rsidRPr="00F40762" w:rsidRDefault="00FC1FCE" w:rsidP="00B723BE">
      <w:pPr>
        <w:jc w:val="right"/>
        <w:rPr>
          <w:rFonts w:ascii="Arial" w:hAnsi="Arial" w:cs="Arial"/>
        </w:rPr>
      </w:pPr>
      <w:r w:rsidRPr="00F40762">
        <w:rPr>
          <w:rFonts w:ascii="Arial" w:hAnsi="Arial" w:cs="Arial"/>
        </w:rPr>
        <w:t>California Department of Education</w:t>
      </w:r>
    </w:p>
    <w:p w14:paraId="423227A1" w14:textId="77777777" w:rsidR="00B723BE" w:rsidRPr="00F40762" w:rsidRDefault="00FC1FCE" w:rsidP="00B723BE">
      <w:pPr>
        <w:jc w:val="right"/>
        <w:rPr>
          <w:rFonts w:ascii="Arial" w:hAnsi="Arial" w:cs="Arial"/>
        </w:rPr>
      </w:pPr>
      <w:r w:rsidRPr="00F40762">
        <w:rPr>
          <w:rFonts w:ascii="Arial" w:hAnsi="Arial" w:cs="Arial"/>
        </w:rPr>
        <w:t>Executive Office</w:t>
      </w:r>
    </w:p>
    <w:p w14:paraId="423227A2" w14:textId="77777777" w:rsidR="002B4B14" w:rsidRPr="00F40762" w:rsidRDefault="00692300" w:rsidP="00B723BE">
      <w:pPr>
        <w:jc w:val="right"/>
        <w:rPr>
          <w:rFonts w:ascii="Arial" w:hAnsi="Arial" w:cs="Arial"/>
        </w:rPr>
      </w:pPr>
      <w:r w:rsidRPr="00F40762">
        <w:rPr>
          <w:rFonts w:ascii="Arial" w:hAnsi="Arial" w:cs="Arial"/>
        </w:rPr>
        <w:t>SBE-00</w:t>
      </w:r>
      <w:r w:rsidR="000324AD" w:rsidRPr="00F40762">
        <w:rPr>
          <w:rFonts w:ascii="Arial" w:hAnsi="Arial" w:cs="Arial"/>
        </w:rPr>
        <w:t>3</w:t>
      </w:r>
      <w:r w:rsidRPr="00F40762">
        <w:rPr>
          <w:rFonts w:ascii="Arial" w:hAnsi="Arial" w:cs="Arial"/>
        </w:rPr>
        <w:t xml:space="preserve"> (REV. 1</w:t>
      </w:r>
      <w:r w:rsidR="00C27D57" w:rsidRPr="00F40762">
        <w:rPr>
          <w:rFonts w:ascii="Arial" w:hAnsi="Arial" w:cs="Arial"/>
        </w:rPr>
        <w:t>1</w:t>
      </w:r>
      <w:r w:rsidRPr="00F40762">
        <w:rPr>
          <w:rFonts w:ascii="Arial" w:hAnsi="Arial" w:cs="Arial"/>
        </w:rPr>
        <w:t>/2017</w:t>
      </w:r>
      <w:r w:rsidR="00FC1FCE" w:rsidRPr="00F40762">
        <w:rPr>
          <w:rFonts w:ascii="Arial" w:hAnsi="Arial" w:cs="Arial"/>
        </w:rPr>
        <w:t>)</w:t>
      </w:r>
    </w:p>
    <w:p w14:paraId="423227A3" w14:textId="6B618B37" w:rsidR="00B723BE" w:rsidRPr="00F40762" w:rsidRDefault="00F240F7" w:rsidP="00B723BE">
      <w:pPr>
        <w:jc w:val="right"/>
        <w:rPr>
          <w:rFonts w:ascii="Arial" w:hAnsi="Arial" w:cs="Arial"/>
        </w:rPr>
      </w:pPr>
      <w:r>
        <w:rPr>
          <w:rFonts w:ascii="Arial" w:hAnsi="Arial" w:cs="Arial"/>
        </w:rPr>
        <w:t>exec-</w:t>
      </w:r>
      <w:r w:rsidR="00FE5A4B" w:rsidRPr="00F40762">
        <w:rPr>
          <w:rFonts w:ascii="Arial" w:hAnsi="Arial" w:cs="Arial"/>
        </w:rPr>
        <w:t>gad</w:t>
      </w:r>
      <w:r w:rsidR="00820B71" w:rsidRPr="00F40762">
        <w:rPr>
          <w:rFonts w:ascii="Arial" w:hAnsi="Arial" w:cs="Arial"/>
        </w:rPr>
        <w:t>-</w:t>
      </w:r>
      <w:r w:rsidR="00AE7ED5">
        <w:rPr>
          <w:rFonts w:ascii="Arial" w:hAnsi="Arial" w:cs="Arial"/>
        </w:rPr>
        <w:t>jan2</w:t>
      </w:r>
      <w:r w:rsidR="005E29C1">
        <w:rPr>
          <w:rFonts w:ascii="Arial" w:hAnsi="Arial" w:cs="Arial"/>
        </w:rPr>
        <w:t>3</w:t>
      </w:r>
      <w:r w:rsidR="00820B71" w:rsidRPr="00F40762">
        <w:rPr>
          <w:rFonts w:ascii="Arial" w:hAnsi="Arial" w:cs="Arial"/>
        </w:rPr>
        <w:t>item</w:t>
      </w:r>
      <w:r>
        <w:rPr>
          <w:rFonts w:ascii="Arial" w:hAnsi="Arial" w:cs="Arial"/>
        </w:rPr>
        <w:t>01</w:t>
      </w:r>
    </w:p>
    <w:p w14:paraId="423227A4" w14:textId="77777777" w:rsidR="00B723BE" w:rsidRPr="00F40762" w:rsidRDefault="00B723BE" w:rsidP="000A324A">
      <w:pPr>
        <w:keepNext/>
        <w:keepLines/>
        <w:spacing w:before="120" w:after="120"/>
        <w:jc w:val="center"/>
        <w:outlineLvl w:val="0"/>
        <w:rPr>
          <w:rFonts w:ascii="Arial" w:hAnsi="Arial" w:cs="Arial"/>
          <w:b/>
          <w:sz w:val="40"/>
        </w:rPr>
        <w:sectPr w:rsidR="00B723BE" w:rsidRPr="00F40762" w:rsidSect="000A324A">
          <w:headerReference w:type="default" r:id="rId12"/>
          <w:pgSz w:w="12240" w:h="15840"/>
          <w:pgMar w:top="720" w:right="1440" w:bottom="1440" w:left="1440" w:header="720" w:footer="720" w:gutter="0"/>
          <w:cols w:num="2" w:space="720"/>
          <w:titlePg/>
          <w:docGrid w:linePitch="360"/>
        </w:sectPr>
      </w:pPr>
    </w:p>
    <w:p w14:paraId="423227A5" w14:textId="77777777" w:rsidR="006E06C6" w:rsidRPr="00F40762" w:rsidRDefault="006E06C6" w:rsidP="000A324A">
      <w:pPr>
        <w:keepNext/>
        <w:keepLines/>
        <w:spacing w:before="120" w:after="120"/>
        <w:jc w:val="center"/>
        <w:outlineLvl w:val="0"/>
        <w:rPr>
          <w:rFonts w:ascii="Arial" w:hAnsi="Arial" w:cs="Arial"/>
          <w:b/>
          <w:sz w:val="40"/>
        </w:rPr>
        <w:sectPr w:rsidR="006E06C6" w:rsidRPr="00F40762" w:rsidSect="0091117B">
          <w:footerReference w:type="default" r:id="rId13"/>
          <w:headerReference w:type="first" r:id="rId14"/>
          <w:footerReference w:type="first" r:id="rId15"/>
          <w:type w:val="continuous"/>
          <w:pgSz w:w="12240" w:h="15840"/>
          <w:pgMar w:top="720" w:right="1440" w:bottom="1440" w:left="1440" w:header="720" w:footer="720" w:gutter="0"/>
          <w:cols w:space="720"/>
          <w:docGrid w:linePitch="360"/>
        </w:sectPr>
      </w:pPr>
    </w:p>
    <w:p w14:paraId="423227A6" w14:textId="7F6FC9DB" w:rsidR="00FC1FCE" w:rsidRPr="00F40762" w:rsidRDefault="0091117B" w:rsidP="7690C113">
      <w:pPr>
        <w:keepNext/>
        <w:keepLines/>
        <w:spacing w:before="240" w:after="240"/>
        <w:jc w:val="center"/>
        <w:outlineLvl w:val="0"/>
        <w:rPr>
          <w:rFonts w:ascii="Arial" w:hAnsi="Arial" w:cs="Arial"/>
          <w:b/>
          <w:bCs/>
          <w:sz w:val="40"/>
          <w:szCs w:val="40"/>
        </w:rPr>
      </w:pPr>
      <w:r w:rsidRPr="00F40762">
        <w:rPr>
          <w:rStyle w:val="Heading1Char"/>
          <w:sz w:val="40"/>
          <w:szCs w:val="40"/>
        </w:rPr>
        <w:t>Californ</w:t>
      </w:r>
      <w:r w:rsidR="00693951" w:rsidRPr="00F40762">
        <w:rPr>
          <w:rStyle w:val="Heading1Char"/>
          <w:sz w:val="40"/>
          <w:szCs w:val="40"/>
        </w:rPr>
        <w:t>ia State Board of Education</w:t>
      </w:r>
      <w:r w:rsidRPr="00F40762">
        <w:br/>
      </w:r>
      <w:r w:rsidR="00CE273F">
        <w:rPr>
          <w:rFonts w:ascii="Arial" w:hAnsi="Arial" w:cs="Arial"/>
          <w:b/>
          <w:bCs/>
          <w:sz w:val="40"/>
          <w:szCs w:val="40"/>
        </w:rPr>
        <w:t xml:space="preserve">January </w:t>
      </w:r>
      <w:r w:rsidR="00820B71" w:rsidRPr="00F40762">
        <w:rPr>
          <w:rFonts w:ascii="Arial" w:hAnsi="Arial" w:cs="Arial"/>
          <w:b/>
          <w:bCs/>
          <w:sz w:val="40"/>
          <w:szCs w:val="40"/>
        </w:rPr>
        <w:t>20</w:t>
      </w:r>
      <w:r w:rsidR="007070D7" w:rsidRPr="00F40762">
        <w:rPr>
          <w:rFonts w:ascii="Arial" w:hAnsi="Arial" w:cs="Arial"/>
          <w:b/>
          <w:bCs/>
          <w:sz w:val="40"/>
          <w:szCs w:val="40"/>
        </w:rPr>
        <w:t>2</w:t>
      </w:r>
      <w:r w:rsidR="005E29C1">
        <w:rPr>
          <w:rFonts w:ascii="Arial" w:hAnsi="Arial" w:cs="Arial"/>
          <w:b/>
          <w:bCs/>
          <w:sz w:val="40"/>
          <w:szCs w:val="40"/>
        </w:rPr>
        <w:t>3</w:t>
      </w:r>
      <w:r w:rsidRPr="00F40762">
        <w:rPr>
          <w:rFonts w:ascii="Arial" w:hAnsi="Arial" w:cs="Arial"/>
          <w:b/>
          <w:bCs/>
          <w:sz w:val="40"/>
          <w:szCs w:val="40"/>
        </w:rPr>
        <w:t xml:space="preserve"> Agenda</w:t>
      </w:r>
      <w:r w:rsidRPr="00F40762">
        <w:br/>
      </w:r>
      <w:r w:rsidR="00FC1FCE" w:rsidRPr="00F40762">
        <w:rPr>
          <w:rFonts w:ascii="Arial" w:hAnsi="Arial" w:cs="Arial"/>
          <w:b/>
          <w:bCs/>
          <w:sz w:val="40"/>
          <w:szCs w:val="40"/>
        </w:rPr>
        <w:t>Item</w:t>
      </w:r>
      <w:r w:rsidR="00692300" w:rsidRPr="00F40762">
        <w:rPr>
          <w:rFonts w:ascii="Arial" w:hAnsi="Arial" w:cs="Arial"/>
          <w:b/>
          <w:bCs/>
          <w:sz w:val="40"/>
          <w:szCs w:val="40"/>
        </w:rPr>
        <w:t xml:space="preserve"> #</w:t>
      </w:r>
      <w:r w:rsidR="00A759D9">
        <w:rPr>
          <w:rFonts w:ascii="Arial" w:hAnsi="Arial" w:cs="Arial"/>
          <w:b/>
          <w:bCs/>
          <w:sz w:val="40"/>
          <w:szCs w:val="40"/>
        </w:rPr>
        <w:t>0</w:t>
      </w:r>
      <w:r w:rsidR="00CE6874">
        <w:rPr>
          <w:rFonts w:ascii="Arial" w:hAnsi="Arial" w:cs="Arial"/>
          <w:b/>
          <w:bCs/>
          <w:sz w:val="40"/>
          <w:szCs w:val="40"/>
        </w:rPr>
        <w:t>9</w:t>
      </w:r>
    </w:p>
    <w:p w14:paraId="423227A7" w14:textId="77777777" w:rsidR="00FC1FCE" w:rsidRPr="002C24D0" w:rsidRDefault="00FC1FCE" w:rsidP="002C24D0">
      <w:pPr>
        <w:pStyle w:val="Heading2"/>
      </w:pPr>
      <w:r w:rsidRPr="00F40762">
        <w:t>Subject</w:t>
      </w:r>
    </w:p>
    <w:p w14:paraId="423227A8" w14:textId="1921B3B1" w:rsidR="00692300" w:rsidRPr="00F40762" w:rsidRDefault="00FE5A4B" w:rsidP="00B73105">
      <w:pPr>
        <w:spacing w:after="240"/>
        <w:rPr>
          <w:rFonts w:ascii="Arial" w:hAnsi="Arial" w:cs="Arial"/>
        </w:rPr>
      </w:pPr>
      <w:r w:rsidRPr="00F40762">
        <w:rPr>
          <w:rFonts w:ascii="Arial" w:hAnsi="Arial" w:cs="Arial"/>
        </w:rPr>
        <w:t xml:space="preserve">Request to </w:t>
      </w:r>
      <w:r w:rsidR="002F06F1" w:rsidRPr="00F40762">
        <w:rPr>
          <w:rFonts w:ascii="Arial" w:hAnsi="Arial" w:cs="Arial"/>
        </w:rPr>
        <w:t>Ratify</w:t>
      </w:r>
      <w:r w:rsidR="00BD51B1" w:rsidRPr="00F40762">
        <w:rPr>
          <w:rFonts w:ascii="Arial" w:hAnsi="Arial" w:cs="Arial"/>
        </w:rPr>
        <w:t xml:space="preserve"> </w:t>
      </w:r>
      <w:r w:rsidRPr="00F40762">
        <w:rPr>
          <w:rFonts w:ascii="Arial" w:hAnsi="Arial" w:cs="Arial"/>
        </w:rPr>
        <w:t>a</w:t>
      </w:r>
      <w:r w:rsidR="006D4EB7" w:rsidRPr="00F40762">
        <w:rPr>
          <w:rFonts w:ascii="Arial" w:hAnsi="Arial" w:cs="Arial"/>
        </w:rPr>
        <w:t xml:space="preserve"> Waive</w:t>
      </w:r>
      <w:r w:rsidRPr="00F40762">
        <w:rPr>
          <w:rFonts w:ascii="Arial" w:hAnsi="Arial" w:cs="Arial"/>
        </w:rPr>
        <w:t xml:space="preserve">r </w:t>
      </w:r>
      <w:r w:rsidR="00F20FB7" w:rsidRPr="00F40762">
        <w:rPr>
          <w:rFonts w:ascii="Arial" w:hAnsi="Arial" w:cs="Arial"/>
        </w:rPr>
        <w:t>for</w:t>
      </w:r>
      <w:r w:rsidR="00CE273F">
        <w:rPr>
          <w:rFonts w:ascii="Arial" w:hAnsi="Arial" w:cs="Arial"/>
        </w:rPr>
        <w:t xml:space="preserve"> </w:t>
      </w:r>
      <w:r w:rsidR="00CE273F" w:rsidRPr="00CE273F">
        <w:rPr>
          <w:rFonts w:ascii="Arial" w:hAnsi="Arial" w:cs="Arial"/>
        </w:rPr>
        <w:t>Los Angeles Unified School District Fiscal Year 2020</w:t>
      </w:r>
      <w:r w:rsidR="00CE273F">
        <w:rPr>
          <w:rFonts w:ascii="Arial" w:hAnsi="Arial" w:cs="Arial"/>
        </w:rPr>
        <w:t xml:space="preserve"> </w:t>
      </w:r>
      <w:r w:rsidR="0005026E" w:rsidRPr="00F40762">
        <w:rPr>
          <w:rFonts w:ascii="Arial" w:hAnsi="Arial" w:cs="Arial"/>
        </w:rPr>
        <w:t xml:space="preserve">Title I, Part A </w:t>
      </w:r>
      <w:r w:rsidR="00E75598" w:rsidRPr="00F40762">
        <w:rPr>
          <w:rFonts w:ascii="Arial" w:hAnsi="Arial" w:cs="Arial"/>
        </w:rPr>
        <w:t>and General Education Provisions Act</w:t>
      </w:r>
      <w:r w:rsidR="0005026E" w:rsidRPr="00F40762">
        <w:rPr>
          <w:rFonts w:ascii="Arial" w:hAnsi="Arial" w:cs="Arial"/>
        </w:rPr>
        <w:t xml:space="preserve"> F</w:t>
      </w:r>
      <w:r w:rsidR="00810FF8">
        <w:rPr>
          <w:rFonts w:ascii="Arial" w:hAnsi="Arial" w:cs="Arial"/>
        </w:rPr>
        <w:t>unding</w:t>
      </w:r>
      <w:r w:rsidR="00F727D4">
        <w:rPr>
          <w:rFonts w:ascii="Arial" w:hAnsi="Arial" w:cs="Arial"/>
        </w:rPr>
        <w:t>.</w:t>
      </w:r>
    </w:p>
    <w:p w14:paraId="423227A9" w14:textId="77777777" w:rsidR="00FC1FCE" w:rsidRPr="00F40762" w:rsidRDefault="00FC1FCE" w:rsidP="002C24D0">
      <w:pPr>
        <w:pStyle w:val="Heading2"/>
      </w:pPr>
      <w:r w:rsidRPr="00F40762">
        <w:t>Type of Action</w:t>
      </w:r>
    </w:p>
    <w:p w14:paraId="423227AA" w14:textId="223856E5" w:rsidR="0091117B" w:rsidRPr="00F40762" w:rsidRDefault="00F21842" w:rsidP="00FD1D1C">
      <w:pPr>
        <w:spacing w:after="240"/>
        <w:rPr>
          <w:rFonts w:ascii="Arial" w:hAnsi="Arial" w:cs="Arial"/>
        </w:rPr>
      </w:pPr>
      <w:r w:rsidRPr="00F40762">
        <w:rPr>
          <w:rFonts w:ascii="Arial" w:hAnsi="Arial" w:cs="Arial"/>
        </w:rPr>
        <w:t xml:space="preserve">Action, </w:t>
      </w:r>
      <w:r w:rsidR="00820B71" w:rsidRPr="00F40762">
        <w:rPr>
          <w:rFonts w:ascii="Arial" w:hAnsi="Arial" w:cs="Arial"/>
        </w:rPr>
        <w:t>Information</w:t>
      </w:r>
      <w:r w:rsidR="00A759D9">
        <w:rPr>
          <w:rFonts w:ascii="Arial" w:hAnsi="Arial" w:cs="Arial"/>
        </w:rPr>
        <w:t>, Consent</w:t>
      </w:r>
    </w:p>
    <w:p w14:paraId="423227AB" w14:textId="77777777" w:rsidR="00FC1FCE" w:rsidRPr="00F40762" w:rsidRDefault="00FC1FCE" w:rsidP="002C24D0">
      <w:pPr>
        <w:pStyle w:val="Heading2"/>
      </w:pPr>
      <w:r w:rsidRPr="00F40762">
        <w:t>Summary of the Issue(s)</w:t>
      </w:r>
    </w:p>
    <w:p w14:paraId="60A2EABC" w14:textId="1E7296D0" w:rsidR="00CE273F" w:rsidRPr="00CE273F" w:rsidRDefault="00CE273F" w:rsidP="00CE273F">
      <w:pPr>
        <w:spacing w:after="100" w:afterAutospacing="1"/>
        <w:rPr>
          <w:rFonts w:ascii="Arial" w:hAnsi="Arial" w:cs="Arial"/>
        </w:rPr>
      </w:pPr>
      <w:r w:rsidRPr="00CE273F">
        <w:rPr>
          <w:rFonts w:ascii="Arial" w:hAnsi="Arial" w:cs="Arial"/>
        </w:rPr>
        <w:t>The California Department of Education</w:t>
      </w:r>
      <w:r w:rsidR="00DE0209">
        <w:rPr>
          <w:rFonts w:ascii="Arial" w:hAnsi="Arial" w:cs="Arial"/>
        </w:rPr>
        <w:t xml:space="preserve"> (CDE)</w:t>
      </w:r>
      <w:r>
        <w:rPr>
          <w:rFonts w:ascii="Arial" w:hAnsi="Arial" w:cs="Arial"/>
        </w:rPr>
        <w:t xml:space="preserve"> </w:t>
      </w:r>
      <w:r w:rsidR="00DE0209">
        <w:rPr>
          <w:rFonts w:ascii="Arial" w:hAnsi="Arial" w:cs="Arial"/>
        </w:rPr>
        <w:t>re</w:t>
      </w:r>
      <w:r w:rsidR="007774B4">
        <w:rPr>
          <w:rFonts w:ascii="Arial" w:hAnsi="Arial" w:cs="Arial"/>
        </w:rPr>
        <w:t>commends</w:t>
      </w:r>
      <w:r>
        <w:rPr>
          <w:rFonts w:ascii="Arial" w:hAnsi="Arial" w:cs="Arial"/>
        </w:rPr>
        <w:t xml:space="preserve"> that the California State Board of Education</w:t>
      </w:r>
      <w:r w:rsidR="00DE0209">
        <w:rPr>
          <w:rFonts w:ascii="Arial" w:hAnsi="Arial" w:cs="Arial"/>
        </w:rPr>
        <w:t xml:space="preserve"> (SBE)</w:t>
      </w:r>
      <w:r>
        <w:rPr>
          <w:rFonts w:ascii="Arial" w:hAnsi="Arial" w:cs="Arial"/>
        </w:rPr>
        <w:t xml:space="preserve"> ratify </w:t>
      </w:r>
      <w:bookmarkStart w:id="2" w:name="_Hlk121253897"/>
      <w:r>
        <w:rPr>
          <w:rFonts w:ascii="Arial" w:hAnsi="Arial" w:cs="Arial"/>
        </w:rPr>
        <w:t xml:space="preserve">the waiver </w:t>
      </w:r>
      <w:r w:rsidR="00DE0209">
        <w:rPr>
          <w:rFonts w:ascii="Arial" w:hAnsi="Arial" w:cs="Arial"/>
        </w:rPr>
        <w:t>that was submitted</w:t>
      </w:r>
      <w:r w:rsidRPr="00CE273F">
        <w:rPr>
          <w:rFonts w:ascii="Arial" w:hAnsi="Arial" w:cs="Arial"/>
        </w:rPr>
        <w:t xml:space="preserve"> to the United States Department of Education</w:t>
      </w:r>
      <w:r w:rsidR="00DE0209">
        <w:rPr>
          <w:rFonts w:ascii="Arial" w:hAnsi="Arial" w:cs="Arial"/>
        </w:rPr>
        <w:t xml:space="preserve"> (ED) for</w:t>
      </w:r>
      <w:r w:rsidRPr="00CE273F">
        <w:rPr>
          <w:rFonts w:ascii="Arial" w:hAnsi="Arial" w:cs="Arial"/>
        </w:rPr>
        <w:t xml:space="preserve"> Section 421(b) of the General Education Provisions Act </w:t>
      </w:r>
      <w:r w:rsidR="000944C6">
        <w:rPr>
          <w:rFonts w:ascii="Arial" w:hAnsi="Arial" w:cs="Arial"/>
        </w:rPr>
        <w:t xml:space="preserve">(GEPA) </w:t>
      </w:r>
      <w:r w:rsidRPr="00CE273F">
        <w:rPr>
          <w:rFonts w:ascii="Arial" w:hAnsi="Arial" w:cs="Arial"/>
        </w:rPr>
        <w:t>(</w:t>
      </w:r>
      <w:bookmarkStart w:id="3" w:name="_Hlk121253664"/>
      <w:r w:rsidRPr="00CE273F">
        <w:rPr>
          <w:rFonts w:ascii="Arial" w:hAnsi="Arial" w:cs="Arial"/>
        </w:rPr>
        <w:t xml:space="preserve">20 </w:t>
      </w:r>
      <w:r w:rsidR="006275BE">
        <w:rPr>
          <w:rFonts w:ascii="Arial" w:hAnsi="Arial" w:cs="Arial"/>
        </w:rPr>
        <w:t>U.S.C</w:t>
      </w:r>
      <w:r w:rsidR="007774B4">
        <w:rPr>
          <w:rFonts w:ascii="Arial" w:hAnsi="Arial" w:cs="Arial"/>
        </w:rPr>
        <w:t xml:space="preserve">. </w:t>
      </w:r>
      <w:r w:rsidRPr="00CE273F">
        <w:rPr>
          <w:rFonts w:ascii="Arial" w:hAnsi="Arial" w:cs="Arial"/>
        </w:rPr>
        <w:t>§</w:t>
      </w:r>
      <w:bookmarkEnd w:id="3"/>
      <w:r w:rsidRPr="00CE273F">
        <w:rPr>
          <w:rFonts w:ascii="Arial" w:hAnsi="Arial" w:cs="Arial"/>
        </w:rPr>
        <w:t xml:space="preserve">1225[b]), also known as the </w:t>
      </w:r>
      <w:proofErr w:type="spellStart"/>
      <w:r w:rsidRPr="00CE273F">
        <w:rPr>
          <w:rFonts w:ascii="Arial" w:hAnsi="Arial" w:cs="Arial"/>
        </w:rPr>
        <w:t>Tydings</w:t>
      </w:r>
      <w:proofErr w:type="spellEnd"/>
      <w:r w:rsidRPr="00CE273F">
        <w:rPr>
          <w:rFonts w:ascii="Arial" w:hAnsi="Arial" w:cs="Arial"/>
        </w:rPr>
        <w:t xml:space="preserve"> Amendment, to facilitate implementation of certain corrective actions imposed on the </w:t>
      </w:r>
      <w:r w:rsidR="00DE0209">
        <w:rPr>
          <w:rFonts w:ascii="Arial" w:hAnsi="Arial" w:cs="Arial"/>
        </w:rPr>
        <w:t>Los Angeles Unified School District (</w:t>
      </w:r>
      <w:r w:rsidRPr="00CE273F">
        <w:rPr>
          <w:rFonts w:ascii="Arial" w:hAnsi="Arial" w:cs="Arial"/>
        </w:rPr>
        <w:t>LAUSD</w:t>
      </w:r>
      <w:r w:rsidR="00DE0209">
        <w:rPr>
          <w:rFonts w:ascii="Arial" w:hAnsi="Arial" w:cs="Arial"/>
        </w:rPr>
        <w:t>)</w:t>
      </w:r>
      <w:r w:rsidRPr="00CE273F">
        <w:rPr>
          <w:rFonts w:ascii="Arial" w:hAnsi="Arial" w:cs="Arial"/>
        </w:rPr>
        <w:t>, by extending to September 30, 2023, the period in which to obligate and expend LAUSD’s allocation of 2020–21, Title I, Part A funds.</w:t>
      </w:r>
    </w:p>
    <w:bookmarkEnd w:id="2"/>
    <w:p w14:paraId="65141D0A" w14:textId="6FDAF377" w:rsidR="00CE273F" w:rsidRDefault="00CE273F" w:rsidP="00CE273F">
      <w:pPr>
        <w:spacing w:after="100" w:afterAutospacing="1"/>
        <w:rPr>
          <w:rFonts w:ascii="Arial" w:hAnsi="Arial" w:cs="Arial"/>
        </w:rPr>
      </w:pPr>
      <w:r w:rsidRPr="00CE273F">
        <w:rPr>
          <w:rFonts w:ascii="Arial" w:hAnsi="Arial" w:cs="Arial"/>
        </w:rPr>
        <w:t>The fiscal year</w:t>
      </w:r>
      <w:r w:rsidR="00810FF8">
        <w:rPr>
          <w:rFonts w:ascii="Arial" w:hAnsi="Arial" w:cs="Arial"/>
        </w:rPr>
        <w:t xml:space="preserve"> (FY)</w:t>
      </w:r>
      <w:r w:rsidRPr="00CE273F">
        <w:rPr>
          <w:rFonts w:ascii="Arial" w:hAnsi="Arial" w:cs="Arial"/>
        </w:rPr>
        <w:t xml:space="preserve"> 2020 waiver would allow for Title I, Part A funds allocated to LAUSD to </w:t>
      </w:r>
      <w:r w:rsidR="00E1449B">
        <w:rPr>
          <w:rFonts w:ascii="Arial" w:hAnsi="Arial" w:cs="Arial"/>
        </w:rPr>
        <w:t>be extended in order to allow for</w:t>
      </w:r>
      <w:r w:rsidRPr="00CE273F">
        <w:rPr>
          <w:rFonts w:ascii="Arial" w:hAnsi="Arial" w:cs="Arial"/>
        </w:rPr>
        <w:t xml:space="preserve"> activities </w:t>
      </w:r>
      <w:bookmarkStart w:id="4" w:name="_Hlk121255346"/>
      <w:r w:rsidRPr="00CE273F">
        <w:rPr>
          <w:rFonts w:ascii="Arial" w:hAnsi="Arial" w:cs="Arial"/>
        </w:rPr>
        <w:t>to improve student achievement for students eligible for equitable services.</w:t>
      </w:r>
    </w:p>
    <w:bookmarkEnd w:id="4"/>
    <w:p w14:paraId="0C70A0A0" w14:textId="612C3714" w:rsidR="00DE0209" w:rsidRPr="00DE0209" w:rsidRDefault="00810FF8" w:rsidP="00DE0209">
      <w:pPr>
        <w:spacing w:after="100" w:afterAutospacing="1"/>
        <w:rPr>
          <w:rFonts w:ascii="Arial" w:hAnsi="Arial" w:cs="Arial"/>
        </w:rPr>
      </w:pPr>
      <w:r>
        <w:rPr>
          <w:rFonts w:ascii="Arial" w:hAnsi="Arial" w:cs="Arial"/>
        </w:rPr>
        <w:t>T</w:t>
      </w:r>
      <w:r w:rsidR="00DE0209" w:rsidRPr="00DE0209">
        <w:rPr>
          <w:rFonts w:ascii="Arial" w:hAnsi="Arial" w:cs="Arial"/>
        </w:rPr>
        <w:t xml:space="preserve">he CDE has received </w:t>
      </w:r>
      <w:r>
        <w:rPr>
          <w:rFonts w:ascii="Arial" w:hAnsi="Arial" w:cs="Arial"/>
        </w:rPr>
        <w:t xml:space="preserve">three </w:t>
      </w:r>
      <w:r w:rsidR="00DE0209" w:rsidRPr="00DE0209">
        <w:rPr>
          <w:rFonts w:ascii="Arial" w:hAnsi="Arial" w:cs="Arial"/>
        </w:rPr>
        <w:t xml:space="preserve">complaints filed against LAUSD related to Equitable Services for </w:t>
      </w:r>
      <w:r>
        <w:rPr>
          <w:rFonts w:ascii="Arial" w:hAnsi="Arial" w:cs="Arial"/>
        </w:rPr>
        <w:t xml:space="preserve">FY 2020 </w:t>
      </w:r>
      <w:r w:rsidR="00DE0209" w:rsidRPr="00DE0209">
        <w:rPr>
          <w:rFonts w:ascii="Arial" w:hAnsi="Arial" w:cs="Arial"/>
        </w:rPr>
        <w:t xml:space="preserve">Title I, Part A funds. </w:t>
      </w:r>
      <w:proofErr w:type="gramStart"/>
      <w:r w:rsidR="00DE0209">
        <w:rPr>
          <w:rFonts w:ascii="Arial" w:hAnsi="Arial" w:cs="Arial"/>
        </w:rPr>
        <w:t>The Every</w:t>
      </w:r>
      <w:proofErr w:type="gramEnd"/>
      <w:r w:rsidR="00DE0209">
        <w:rPr>
          <w:rFonts w:ascii="Arial" w:hAnsi="Arial" w:cs="Arial"/>
        </w:rPr>
        <w:t xml:space="preserve"> Student Succeeds Act (</w:t>
      </w:r>
      <w:r w:rsidR="00DE0209" w:rsidRPr="00DE0209">
        <w:rPr>
          <w:rFonts w:ascii="Arial" w:hAnsi="Arial" w:cs="Arial"/>
        </w:rPr>
        <w:t>ESSA</w:t>
      </w:r>
      <w:r>
        <w:rPr>
          <w:rFonts w:ascii="Arial" w:hAnsi="Arial" w:cs="Arial"/>
        </w:rPr>
        <w:t>)</w:t>
      </w:r>
      <w:r w:rsidR="00DE0209" w:rsidRPr="00DE0209">
        <w:rPr>
          <w:rFonts w:ascii="Arial" w:hAnsi="Arial" w:cs="Arial"/>
        </w:rPr>
        <w:t xml:space="preserve"> Section 1117(a) requires any LEA who receives Title I, Part A funds to provide eligible children attending private elementary and secondary schools, their teachers, and their families with Title I services or other benefits that are equitable to those provided to eligible public school children, their teachers, and their families. </w:t>
      </w:r>
    </w:p>
    <w:p w14:paraId="3277437E" w14:textId="3F9135F3" w:rsidR="00DE0209" w:rsidRDefault="00DE0209" w:rsidP="00CE273F">
      <w:pPr>
        <w:spacing w:after="100" w:afterAutospacing="1"/>
        <w:rPr>
          <w:rFonts w:ascii="Arial" w:hAnsi="Arial" w:cs="Arial"/>
        </w:rPr>
      </w:pPr>
      <w:r>
        <w:rPr>
          <w:rFonts w:ascii="Arial" w:hAnsi="Arial" w:cs="Arial"/>
        </w:rPr>
        <w:t xml:space="preserve">The </w:t>
      </w:r>
      <w:r w:rsidR="00E1449B">
        <w:rPr>
          <w:rFonts w:ascii="Arial" w:hAnsi="Arial" w:cs="Arial"/>
        </w:rPr>
        <w:t xml:space="preserve">LAUSD </w:t>
      </w:r>
      <w:r>
        <w:rPr>
          <w:rFonts w:ascii="Arial" w:hAnsi="Arial" w:cs="Arial"/>
        </w:rPr>
        <w:t>FY</w:t>
      </w:r>
      <w:r w:rsidR="00810FF8">
        <w:rPr>
          <w:rFonts w:ascii="Arial" w:hAnsi="Arial" w:cs="Arial"/>
        </w:rPr>
        <w:t xml:space="preserve"> </w:t>
      </w:r>
      <w:r>
        <w:rPr>
          <w:rFonts w:ascii="Arial" w:hAnsi="Arial" w:cs="Arial"/>
        </w:rPr>
        <w:t>2020</w:t>
      </w:r>
      <w:r w:rsidR="00E1449B">
        <w:rPr>
          <w:rFonts w:ascii="Arial" w:hAnsi="Arial" w:cs="Arial"/>
        </w:rPr>
        <w:t xml:space="preserve"> Title I, Part A</w:t>
      </w:r>
      <w:r>
        <w:rPr>
          <w:rFonts w:ascii="Arial" w:hAnsi="Arial" w:cs="Arial"/>
        </w:rPr>
        <w:t xml:space="preserve"> fund</w:t>
      </w:r>
      <w:r w:rsidR="00E1449B">
        <w:rPr>
          <w:rFonts w:ascii="Arial" w:hAnsi="Arial" w:cs="Arial"/>
        </w:rPr>
        <w:t xml:space="preserve"> waiver is needed</w:t>
      </w:r>
      <w:r>
        <w:rPr>
          <w:rFonts w:ascii="Arial" w:hAnsi="Arial" w:cs="Arial"/>
        </w:rPr>
        <w:t xml:space="preserve"> in relation to </w:t>
      </w:r>
      <w:r w:rsidR="00810FF8">
        <w:rPr>
          <w:rFonts w:ascii="Arial" w:hAnsi="Arial" w:cs="Arial"/>
        </w:rPr>
        <w:t xml:space="preserve">two </w:t>
      </w:r>
      <w:r>
        <w:rPr>
          <w:rFonts w:ascii="Arial" w:hAnsi="Arial" w:cs="Arial"/>
        </w:rPr>
        <w:t>complaints that were filed by the Builders of Jewish Education (BJE) consortium</w:t>
      </w:r>
      <w:r w:rsidR="00810FF8">
        <w:rPr>
          <w:rFonts w:ascii="Arial" w:hAnsi="Arial" w:cs="Arial"/>
        </w:rPr>
        <w:t xml:space="preserve"> and one complaint brought about by the Archdiocese of Los Angeles</w:t>
      </w:r>
      <w:r>
        <w:rPr>
          <w:rFonts w:ascii="Arial" w:hAnsi="Arial" w:cs="Arial"/>
        </w:rPr>
        <w:t>.</w:t>
      </w:r>
    </w:p>
    <w:p w14:paraId="40CF821F" w14:textId="241ECEE0" w:rsidR="00E872C5" w:rsidRDefault="00E872C5" w:rsidP="00CE273F">
      <w:pPr>
        <w:spacing w:after="100" w:afterAutospacing="1"/>
        <w:rPr>
          <w:rFonts w:ascii="Arial" w:hAnsi="Arial" w:cs="Arial"/>
        </w:rPr>
      </w:pPr>
      <w:r>
        <w:rPr>
          <w:rFonts w:ascii="Arial" w:hAnsi="Arial" w:cs="Arial"/>
        </w:rPr>
        <w:lastRenderedPageBreak/>
        <w:t>On November 4</w:t>
      </w:r>
      <w:r w:rsidRPr="00E872C5">
        <w:rPr>
          <w:rFonts w:ascii="Arial" w:hAnsi="Arial" w:cs="Arial"/>
          <w:vertAlign w:val="superscript"/>
        </w:rPr>
        <w:t>th</w:t>
      </w:r>
      <w:r>
        <w:rPr>
          <w:rFonts w:ascii="Arial" w:hAnsi="Arial" w:cs="Arial"/>
        </w:rPr>
        <w:t xml:space="preserve">, 2022 </w:t>
      </w:r>
      <w:r w:rsidR="00780DDF" w:rsidRPr="00780DDF">
        <w:rPr>
          <w:rFonts w:ascii="Arial" w:hAnsi="Arial" w:cs="Arial"/>
        </w:rPr>
        <w:t>SSPI Tony Thurmond and SBE President Linda Darling-Hammond submitted, on behalf of the CDE and SBE,</w:t>
      </w:r>
      <w:r w:rsidR="00780DDF">
        <w:rPr>
          <w:rFonts w:ascii="Arial" w:hAnsi="Arial" w:cs="Arial"/>
        </w:rPr>
        <w:t xml:space="preserve"> the FY 2020 LAUSD Title I, Part A </w:t>
      </w:r>
      <w:proofErr w:type="spellStart"/>
      <w:r w:rsidR="00780DDF">
        <w:rPr>
          <w:rFonts w:ascii="Arial" w:hAnsi="Arial" w:cs="Arial"/>
        </w:rPr>
        <w:t>Tydings</w:t>
      </w:r>
      <w:proofErr w:type="spellEnd"/>
      <w:r w:rsidR="00780DDF">
        <w:rPr>
          <w:rFonts w:ascii="Arial" w:hAnsi="Arial" w:cs="Arial"/>
        </w:rPr>
        <w:t xml:space="preserve"> Waiver to ED.</w:t>
      </w:r>
    </w:p>
    <w:p w14:paraId="5F4CA9E0" w14:textId="4D34CCFE" w:rsidR="007774B4" w:rsidRDefault="007774B4" w:rsidP="00CE273F">
      <w:pPr>
        <w:spacing w:after="100" w:afterAutospacing="1"/>
        <w:rPr>
          <w:rFonts w:ascii="Arial" w:hAnsi="Arial" w:cs="Arial"/>
        </w:rPr>
      </w:pPr>
      <w:r>
        <w:rPr>
          <w:rFonts w:ascii="Arial" w:hAnsi="Arial" w:cs="Arial"/>
        </w:rPr>
        <w:t>Per the requirements of Section 8401 (</w:t>
      </w:r>
      <w:r w:rsidRPr="00CE273F">
        <w:rPr>
          <w:rFonts w:ascii="Arial" w:hAnsi="Arial" w:cs="Arial"/>
        </w:rPr>
        <w:t xml:space="preserve">20 </w:t>
      </w:r>
      <w:r w:rsidRPr="007774B4">
        <w:rPr>
          <w:rFonts w:ascii="Arial" w:hAnsi="Arial" w:cs="Arial"/>
        </w:rPr>
        <w:t xml:space="preserve">U.S.C. </w:t>
      </w:r>
      <w:r w:rsidRPr="00CE273F">
        <w:rPr>
          <w:rFonts w:ascii="Arial" w:hAnsi="Arial" w:cs="Arial"/>
        </w:rPr>
        <w:t>§</w:t>
      </w:r>
      <w:r>
        <w:rPr>
          <w:rFonts w:ascii="Arial" w:hAnsi="Arial" w:cs="Arial"/>
        </w:rPr>
        <w:t>7861) of the Elementary and Secondary Education Act (ESEA), the CDE provided the public and members of the public with notice of the proposed waiver and am opportunity to comment up to December 15</w:t>
      </w:r>
      <w:r w:rsidRPr="007774B4">
        <w:rPr>
          <w:rFonts w:ascii="Arial" w:hAnsi="Arial" w:cs="Arial"/>
          <w:vertAlign w:val="superscript"/>
        </w:rPr>
        <w:t>th</w:t>
      </w:r>
      <w:r>
        <w:rPr>
          <w:rFonts w:ascii="Arial" w:hAnsi="Arial" w:cs="Arial"/>
        </w:rPr>
        <w:t xml:space="preserve">, 2022. </w:t>
      </w:r>
    </w:p>
    <w:p w14:paraId="4E85E1A8" w14:textId="034C428D" w:rsidR="00DE0209" w:rsidRDefault="00DE0209" w:rsidP="218572B2">
      <w:pPr>
        <w:spacing w:after="100" w:afterAutospacing="1"/>
        <w:rPr>
          <w:rFonts w:ascii="Arial" w:hAnsi="Arial" w:cs="Arial"/>
        </w:rPr>
      </w:pPr>
      <w:r w:rsidRPr="252FFF5A">
        <w:rPr>
          <w:rFonts w:ascii="Arial" w:hAnsi="Arial" w:cs="Arial"/>
        </w:rPr>
        <w:t>The CDE has put together an internal group that is committed to finding a resolution to the equitable services complaints brought against LAUSD</w:t>
      </w:r>
      <w:r w:rsidR="007774B4" w:rsidRPr="252FFF5A">
        <w:rPr>
          <w:rFonts w:ascii="Arial" w:hAnsi="Arial" w:cs="Arial"/>
        </w:rPr>
        <w:t>.</w:t>
      </w:r>
      <w:r w:rsidR="00E1449B" w:rsidRPr="252FFF5A">
        <w:rPr>
          <w:rFonts w:ascii="Arial" w:hAnsi="Arial" w:cs="Arial"/>
        </w:rPr>
        <w:t xml:space="preserve"> The CDE internal team has supported mediation between LAUSD and the private schools in order to ensure that a fair settlement is reached. </w:t>
      </w:r>
      <w:r w:rsidR="00F40409" w:rsidRPr="252FFF5A">
        <w:rPr>
          <w:rFonts w:ascii="Arial" w:hAnsi="Arial" w:cs="Arial"/>
        </w:rPr>
        <w:t>Additionally, time</w:t>
      </w:r>
      <w:r w:rsidR="00E1449B" w:rsidRPr="252FFF5A">
        <w:rPr>
          <w:rFonts w:ascii="Arial" w:hAnsi="Arial" w:cs="Arial"/>
        </w:rPr>
        <w:t xml:space="preserve"> is vital in protecting these funds so </w:t>
      </w:r>
      <w:r w:rsidR="00F40409" w:rsidRPr="252FFF5A">
        <w:rPr>
          <w:rFonts w:ascii="Arial" w:hAnsi="Arial" w:cs="Arial"/>
        </w:rPr>
        <w:t>that eligible</w:t>
      </w:r>
      <w:r w:rsidR="00E1449B" w:rsidRPr="252FFF5A">
        <w:rPr>
          <w:rFonts w:ascii="Arial" w:hAnsi="Arial" w:cs="Arial"/>
        </w:rPr>
        <w:t xml:space="preserve"> students </w:t>
      </w:r>
      <w:r w:rsidR="00F40409" w:rsidRPr="252FFF5A">
        <w:rPr>
          <w:rFonts w:ascii="Arial" w:hAnsi="Arial" w:cs="Arial"/>
        </w:rPr>
        <w:t>may receive</w:t>
      </w:r>
      <w:r w:rsidR="00E1449B" w:rsidRPr="252FFF5A">
        <w:rPr>
          <w:rFonts w:ascii="Arial" w:hAnsi="Arial" w:cs="Arial"/>
        </w:rPr>
        <w:t xml:space="preserve"> the necessary services to which they are entitled.</w:t>
      </w:r>
    </w:p>
    <w:p w14:paraId="423227AD" w14:textId="00A09138" w:rsidR="003E4DF7" w:rsidRPr="00F40762" w:rsidRDefault="003E4DF7" w:rsidP="002C24D0">
      <w:pPr>
        <w:pStyle w:val="Heading2"/>
      </w:pPr>
      <w:r w:rsidRPr="00F40762">
        <w:t>Recommendation</w:t>
      </w:r>
    </w:p>
    <w:p w14:paraId="51646894" w14:textId="61C7C3F4" w:rsidR="00E1449B" w:rsidRPr="00E1449B" w:rsidRDefault="00137E33" w:rsidP="00E1449B">
      <w:pPr>
        <w:spacing w:after="240"/>
        <w:rPr>
          <w:rFonts w:ascii="Arial" w:hAnsi="Arial" w:cs="Arial"/>
        </w:rPr>
      </w:pPr>
      <w:r w:rsidRPr="00F40762">
        <w:rPr>
          <w:rFonts w:ascii="Arial" w:hAnsi="Arial" w:cs="Arial"/>
        </w:rPr>
        <w:t xml:space="preserve">The CDE recommends </w:t>
      </w:r>
      <w:r w:rsidR="00473678" w:rsidRPr="00F40762">
        <w:rPr>
          <w:rFonts w:ascii="Arial" w:hAnsi="Arial" w:cs="Arial"/>
        </w:rPr>
        <w:t>that the SBE r</w:t>
      </w:r>
      <w:r w:rsidRPr="00F40762">
        <w:rPr>
          <w:rFonts w:ascii="Arial" w:hAnsi="Arial" w:cs="Arial"/>
        </w:rPr>
        <w:t xml:space="preserve">atify </w:t>
      </w:r>
      <w:r w:rsidR="00671EB7" w:rsidRPr="00671EB7">
        <w:rPr>
          <w:rFonts w:ascii="Arial" w:hAnsi="Arial" w:cs="Arial"/>
        </w:rPr>
        <w:t xml:space="preserve">the </w:t>
      </w:r>
      <w:proofErr w:type="spellStart"/>
      <w:r w:rsidR="00671EB7">
        <w:rPr>
          <w:rFonts w:ascii="Arial" w:hAnsi="Arial" w:cs="Arial"/>
        </w:rPr>
        <w:t>Tydings</w:t>
      </w:r>
      <w:proofErr w:type="spellEnd"/>
      <w:r w:rsidR="00671EB7">
        <w:rPr>
          <w:rFonts w:ascii="Arial" w:hAnsi="Arial" w:cs="Arial"/>
        </w:rPr>
        <w:t xml:space="preserve"> </w:t>
      </w:r>
      <w:r w:rsidR="00671EB7" w:rsidRPr="00671EB7">
        <w:rPr>
          <w:rFonts w:ascii="Arial" w:hAnsi="Arial" w:cs="Arial"/>
        </w:rPr>
        <w:t>waiver that was submitted</w:t>
      </w:r>
      <w:r w:rsidR="00671EB7" w:rsidRPr="00CE273F">
        <w:rPr>
          <w:rFonts w:ascii="Arial" w:hAnsi="Arial" w:cs="Arial"/>
        </w:rPr>
        <w:t xml:space="preserve"> to </w:t>
      </w:r>
      <w:r w:rsidR="00671EB7" w:rsidRPr="00671EB7">
        <w:rPr>
          <w:rFonts w:ascii="Arial" w:hAnsi="Arial" w:cs="Arial"/>
        </w:rPr>
        <w:t xml:space="preserve">ED </w:t>
      </w:r>
      <w:r w:rsidR="00671EB7">
        <w:rPr>
          <w:rFonts w:ascii="Arial" w:hAnsi="Arial" w:cs="Arial"/>
        </w:rPr>
        <w:t xml:space="preserve">in order to </w:t>
      </w:r>
      <w:r w:rsidR="00671EB7" w:rsidRPr="00CE273F">
        <w:rPr>
          <w:rFonts w:ascii="Arial" w:hAnsi="Arial" w:cs="Arial"/>
        </w:rPr>
        <w:t xml:space="preserve">extend the period </w:t>
      </w:r>
      <w:r w:rsidR="00671EB7">
        <w:rPr>
          <w:rFonts w:ascii="Arial" w:hAnsi="Arial" w:cs="Arial"/>
        </w:rPr>
        <w:t>of availability</w:t>
      </w:r>
      <w:r w:rsidR="00671EB7" w:rsidRPr="00CE273F">
        <w:rPr>
          <w:rFonts w:ascii="Arial" w:hAnsi="Arial" w:cs="Arial"/>
        </w:rPr>
        <w:t xml:space="preserve"> </w:t>
      </w:r>
      <w:r w:rsidR="00671EB7">
        <w:rPr>
          <w:rFonts w:ascii="Arial" w:hAnsi="Arial" w:cs="Arial"/>
        </w:rPr>
        <w:t xml:space="preserve">of </w:t>
      </w:r>
      <w:r w:rsidR="00671EB7" w:rsidRPr="00CE273F">
        <w:rPr>
          <w:rFonts w:ascii="Arial" w:hAnsi="Arial" w:cs="Arial"/>
        </w:rPr>
        <w:t xml:space="preserve">LAUSD’s </w:t>
      </w:r>
      <w:r w:rsidR="00671EB7">
        <w:rPr>
          <w:rFonts w:ascii="Arial" w:hAnsi="Arial" w:cs="Arial"/>
        </w:rPr>
        <w:t>FY 2020</w:t>
      </w:r>
      <w:r w:rsidR="00671EB7" w:rsidRPr="00CE273F">
        <w:rPr>
          <w:rFonts w:ascii="Arial" w:hAnsi="Arial" w:cs="Arial"/>
        </w:rPr>
        <w:t xml:space="preserve"> Title I, Part A funds</w:t>
      </w:r>
      <w:r w:rsidR="00671EB7">
        <w:rPr>
          <w:rFonts w:ascii="Arial" w:hAnsi="Arial" w:cs="Arial"/>
        </w:rPr>
        <w:t xml:space="preserve"> to September 30, </w:t>
      </w:r>
      <w:r w:rsidR="00F40409">
        <w:rPr>
          <w:rFonts w:ascii="Arial" w:hAnsi="Arial" w:cs="Arial"/>
        </w:rPr>
        <w:t>2023,</w:t>
      </w:r>
      <w:r w:rsidR="00E1449B">
        <w:rPr>
          <w:rFonts w:ascii="Arial" w:hAnsi="Arial" w:cs="Arial"/>
        </w:rPr>
        <w:t xml:space="preserve"> in order to allow the district </w:t>
      </w:r>
      <w:r w:rsidR="00E1449B" w:rsidRPr="00CE273F">
        <w:rPr>
          <w:rFonts w:ascii="Arial" w:hAnsi="Arial" w:cs="Arial"/>
        </w:rPr>
        <w:t>to improve student achievement for students eligible for equitable services.</w:t>
      </w:r>
    </w:p>
    <w:p w14:paraId="73D9ADAB" w14:textId="17D25959" w:rsidR="00FD5129" w:rsidRPr="00F40762" w:rsidRDefault="003E4DF7" w:rsidP="002C24D0">
      <w:pPr>
        <w:pStyle w:val="Heading2"/>
      </w:pPr>
      <w:r w:rsidRPr="00F40762">
        <w:t>Brief History of Key Issues</w:t>
      </w:r>
    </w:p>
    <w:p w14:paraId="18607A04" w14:textId="77777777" w:rsidR="000944C6" w:rsidRPr="00F40762" w:rsidRDefault="00671EB7" w:rsidP="000944C6">
      <w:pPr>
        <w:tabs>
          <w:tab w:val="center" w:pos="4680"/>
          <w:tab w:val="right" w:pos="9360"/>
        </w:tabs>
        <w:rPr>
          <w:rFonts w:ascii="Arial" w:hAnsi="Arial" w:cs="Arial"/>
        </w:rPr>
      </w:pPr>
      <w:r>
        <w:rPr>
          <w:rFonts w:ascii="Arial" w:hAnsi="Arial" w:cs="Arial"/>
          <w:b/>
        </w:rPr>
        <w:t xml:space="preserve">September 2021: </w:t>
      </w:r>
      <w:r w:rsidR="000944C6" w:rsidRPr="000944C6">
        <w:rPr>
          <w:rFonts w:ascii="Arial" w:hAnsi="Arial" w:cs="Arial"/>
          <w:bCs/>
        </w:rPr>
        <w:t>The SBE approved</w:t>
      </w:r>
      <w:r w:rsidR="000944C6">
        <w:rPr>
          <w:rFonts w:ascii="Arial" w:hAnsi="Arial" w:cs="Arial"/>
          <w:b/>
        </w:rPr>
        <w:t xml:space="preserve"> </w:t>
      </w:r>
      <w:r w:rsidR="000944C6" w:rsidRPr="00F40762">
        <w:rPr>
          <w:rFonts w:ascii="Arial" w:hAnsi="Arial" w:cs="Arial"/>
        </w:rPr>
        <w:t>the Federal Funding Flexibility Waiver for the 2020-2021 school year and fiscal year 2020 Title I, Part A funds, in addition to a waiver for the period of availability of 2019 fiscal year funds described in the GEPA:</w:t>
      </w:r>
    </w:p>
    <w:p w14:paraId="4835ACB7" w14:textId="77777777" w:rsidR="000944C6" w:rsidRPr="00F40762" w:rsidRDefault="000944C6" w:rsidP="000944C6">
      <w:pPr>
        <w:tabs>
          <w:tab w:val="center" w:pos="4680"/>
          <w:tab w:val="right" w:pos="9360"/>
        </w:tabs>
        <w:rPr>
          <w:rFonts w:ascii="Arial" w:hAnsi="Arial" w:cs="Arial"/>
        </w:rPr>
      </w:pPr>
    </w:p>
    <w:p w14:paraId="4E2FCA56" w14:textId="77777777" w:rsidR="000944C6" w:rsidRPr="00F40762" w:rsidRDefault="000944C6" w:rsidP="000944C6">
      <w:pPr>
        <w:pStyle w:val="ListParagraph"/>
        <w:numPr>
          <w:ilvl w:val="0"/>
          <w:numId w:val="5"/>
        </w:numPr>
        <w:tabs>
          <w:tab w:val="center" w:pos="4680"/>
          <w:tab w:val="right" w:pos="9360"/>
        </w:tabs>
        <w:spacing w:after="360"/>
        <w:ind w:right="1440"/>
        <w:rPr>
          <w:rFonts w:ascii="Arial" w:hAnsi="Arial" w:cs="Arial"/>
        </w:rPr>
      </w:pPr>
      <w:r w:rsidRPr="00F40762">
        <w:rPr>
          <w:rFonts w:ascii="Arial" w:hAnsi="Arial" w:cs="Arial"/>
          <w:color w:val="000000"/>
        </w:rPr>
        <w:t>Section 1127(b) of Title I, Part A of the ESEA so that CDE may waive,</w:t>
      </w:r>
      <w:r w:rsidRPr="00F40762">
        <w:rPr>
          <w:rFonts w:ascii="Arial" w:hAnsi="Arial" w:cs="Arial"/>
          <w:color w:val="000000"/>
          <w:spacing w:val="1"/>
        </w:rPr>
        <w:t xml:space="preserve"> </w:t>
      </w:r>
      <w:r w:rsidRPr="00F40762">
        <w:rPr>
          <w:rFonts w:ascii="Arial" w:hAnsi="Arial" w:cs="Arial"/>
          <w:color w:val="000000"/>
        </w:rPr>
        <w:t>more than once every three years, if necessary, the 15 percent carryover limitation in ESEA section 1127(a) for FY 2020 Title I, Part</w:t>
      </w:r>
      <w:r w:rsidRPr="00F40762">
        <w:rPr>
          <w:rFonts w:ascii="Arial" w:hAnsi="Arial" w:cs="Arial"/>
          <w:color w:val="000000"/>
          <w:spacing w:val="1"/>
        </w:rPr>
        <w:t xml:space="preserve"> </w:t>
      </w:r>
      <w:r w:rsidRPr="00F40762">
        <w:rPr>
          <w:rFonts w:ascii="Arial" w:hAnsi="Arial" w:cs="Arial"/>
          <w:color w:val="000000"/>
        </w:rPr>
        <w:t>A</w:t>
      </w:r>
      <w:r w:rsidRPr="00F40762">
        <w:rPr>
          <w:rFonts w:ascii="Arial" w:hAnsi="Arial" w:cs="Arial"/>
          <w:color w:val="000000"/>
          <w:spacing w:val="-4"/>
        </w:rPr>
        <w:t xml:space="preserve"> </w:t>
      </w:r>
      <w:r w:rsidRPr="00F40762">
        <w:rPr>
          <w:rFonts w:ascii="Arial" w:hAnsi="Arial" w:cs="Arial"/>
          <w:color w:val="000000"/>
        </w:rPr>
        <w:t>funds</w:t>
      </w:r>
      <w:r w:rsidRPr="00F40762">
        <w:rPr>
          <w:rFonts w:ascii="Arial" w:hAnsi="Arial" w:cs="Arial"/>
        </w:rPr>
        <w:t>.</w:t>
      </w:r>
    </w:p>
    <w:p w14:paraId="1A7227A0" w14:textId="77777777" w:rsidR="000944C6" w:rsidRPr="00F40762" w:rsidRDefault="000944C6" w:rsidP="000944C6">
      <w:pPr>
        <w:pStyle w:val="ListParagraph"/>
        <w:tabs>
          <w:tab w:val="center" w:pos="4680"/>
          <w:tab w:val="right" w:pos="9360"/>
        </w:tabs>
        <w:spacing w:after="360"/>
        <w:ind w:right="1440"/>
        <w:rPr>
          <w:rFonts w:ascii="Arial" w:hAnsi="Arial" w:cs="Arial"/>
        </w:rPr>
      </w:pPr>
    </w:p>
    <w:p w14:paraId="2866EB8F" w14:textId="0AEBDEC3" w:rsidR="000944C6" w:rsidRPr="000944C6" w:rsidRDefault="000944C6" w:rsidP="000944C6">
      <w:pPr>
        <w:pStyle w:val="ListParagraph"/>
        <w:numPr>
          <w:ilvl w:val="0"/>
          <w:numId w:val="5"/>
        </w:numPr>
        <w:tabs>
          <w:tab w:val="center" w:pos="4680"/>
          <w:tab w:val="right" w:pos="9360"/>
        </w:tabs>
        <w:ind w:right="1440"/>
        <w:rPr>
          <w:rFonts w:ascii="Arial" w:hAnsi="Arial" w:cs="Arial"/>
        </w:rPr>
      </w:pPr>
      <w:r w:rsidRPr="00F40762">
        <w:rPr>
          <w:rFonts w:ascii="Arial" w:hAnsi="Arial" w:cs="Arial"/>
          <w:color w:val="000000"/>
        </w:rPr>
        <w:t>Section 421(b) of the GEPA to extend the period of availability of</w:t>
      </w:r>
      <w:r w:rsidRPr="00F40762">
        <w:rPr>
          <w:rFonts w:ascii="Arial" w:hAnsi="Arial" w:cs="Arial"/>
          <w:color w:val="000000"/>
          <w:spacing w:val="1"/>
        </w:rPr>
        <w:t xml:space="preserve"> </w:t>
      </w:r>
      <w:r w:rsidRPr="00F40762">
        <w:rPr>
          <w:rFonts w:ascii="Arial" w:hAnsi="Arial" w:cs="Arial"/>
          <w:color w:val="000000"/>
        </w:rPr>
        <w:t>FY 2019 funds for programs in which CDE participates under its approved consolidated State plan until September 30,</w:t>
      </w:r>
      <w:r w:rsidRPr="00F40762">
        <w:rPr>
          <w:rFonts w:ascii="Arial" w:hAnsi="Arial" w:cs="Arial"/>
          <w:color w:val="000000"/>
          <w:spacing w:val="-3"/>
        </w:rPr>
        <w:t xml:space="preserve"> </w:t>
      </w:r>
      <w:r w:rsidRPr="00F40762">
        <w:rPr>
          <w:rFonts w:ascii="Arial" w:hAnsi="Arial" w:cs="Arial"/>
          <w:color w:val="000000"/>
        </w:rPr>
        <w:t>2022. These programs are:</w:t>
      </w:r>
    </w:p>
    <w:p w14:paraId="0BB4F09E" w14:textId="77777777" w:rsidR="000944C6" w:rsidRPr="000944C6" w:rsidRDefault="000944C6" w:rsidP="000944C6">
      <w:pPr>
        <w:pStyle w:val="ListParagraph"/>
        <w:rPr>
          <w:rFonts w:ascii="Arial" w:hAnsi="Arial" w:cs="Arial"/>
        </w:rPr>
      </w:pPr>
    </w:p>
    <w:p w14:paraId="0F679CE7" w14:textId="77777777" w:rsidR="000944C6" w:rsidRPr="00F40762" w:rsidRDefault="000944C6" w:rsidP="000944C6">
      <w:pPr>
        <w:pStyle w:val="ListParagraph"/>
        <w:numPr>
          <w:ilvl w:val="1"/>
          <w:numId w:val="5"/>
        </w:numPr>
        <w:tabs>
          <w:tab w:val="center" w:pos="4680"/>
          <w:tab w:val="right" w:pos="9360"/>
        </w:tabs>
        <w:ind w:right="1440"/>
        <w:rPr>
          <w:rFonts w:ascii="Arial" w:hAnsi="Arial" w:cs="Arial"/>
        </w:rPr>
      </w:pPr>
      <w:r w:rsidRPr="00F40762">
        <w:rPr>
          <w:rFonts w:ascii="Arial" w:hAnsi="Arial" w:cs="Arial"/>
        </w:rPr>
        <w:t>Title I, Part A of the ESEA (Improving Basic Programs Operated by LEAs), including the portion of the SEA’s Title I, Part A award used to carry out section 1003 school improvement, section 1003A direct student services, if applicable, and Title I, Part D, Subpart 2</w:t>
      </w:r>
    </w:p>
    <w:p w14:paraId="14FAF621" w14:textId="77777777" w:rsidR="000944C6" w:rsidRPr="00F40762" w:rsidRDefault="000944C6" w:rsidP="000944C6">
      <w:pPr>
        <w:pStyle w:val="ListParagraph"/>
        <w:numPr>
          <w:ilvl w:val="1"/>
          <w:numId w:val="5"/>
        </w:numPr>
        <w:tabs>
          <w:tab w:val="center" w:pos="4680"/>
          <w:tab w:val="right" w:pos="9360"/>
        </w:tabs>
        <w:ind w:right="1440"/>
        <w:rPr>
          <w:rFonts w:ascii="Arial" w:hAnsi="Arial" w:cs="Arial"/>
        </w:rPr>
      </w:pPr>
      <w:r w:rsidRPr="00F40762">
        <w:rPr>
          <w:rFonts w:ascii="Arial" w:hAnsi="Arial" w:cs="Arial"/>
        </w:rPr>
        <w:t>Title I, Part B of the ESEA (State Assessment Formula Grants)</w:t>
      </w:r>
    </w:p>
    <w:p w14:paraId="7AC109E8" w14:textId="77777777" w:rsidR="000944C6" w:rsidRPr="00F40762" w:rsidRDefault="000944C6" w:rsidP="000944C6">
      <w:pPr>
        <w:pStyle w:val="ListParagraph"/>
        <w:numPr>
          <w:ilvl w:val="1"/>
          <w:numId w:val="5"/>
        </w:numPr>
        <w:tabs>
          <w:tab w:val="center" w:pos="4680"/>
          <w:tab w:val="right" w:pos="9360"/>
        </w:tabs>
        <w:ind w:right="1440"/>
        <w:rPr>
          <w:rFonts w:ascii="Arial" w:hAnsi="Arial" w:cs="Arial"/>
        </w:rPr>
      </w:pPr>
      <w:r w:rsidRPr="00F40762">
        <w:rPr>
          <w:rFonts w:ascii="Arial" w:hAnsi="Arial" w:cs="Arial"/>
        </w:rPr>
        <w:lastRenderedPageBreak/>
        <w:t>Title I, Part D, Subpart 1 of the ESEA (Prevention and Intervention Programs for Children and Youth Who Are Neglected, Delinquent, or At Risk)</w:t>
      </w:r>
    </w:p>
    <w:p w14:paraId="5AA5F2C7" w14:textId="77777777" w:rsidR="000944C6" w:rsidRPr="00F40762" w:rsidRDefault="000944C6" w:rsidP="000944C6">
      <w:pPr>
        <w:pStyle w:val="ListParagraph"/>
        <w:numPr>
          <w:ilvl w:val="1"/>
          <w:numId w:val="5"/>
        </w:numPr>
        <w:tabs>
          <w:tab w:val="center" w:pos="4680"/>
          <w:tab w:val="right" w:pos="9360"/>
        </w:tabs>
        <w:ind w:right="1440"/>
        <w:rPr>
          <w:rFonts w:ascii="Arial" w:hAnsi="Arial" w:cs="Arial"/>
        </w:rPr>
      </w:pPr>
      <w:r w:rsidRPr="00F40762">
        <w:rPr>
          <w:rFonts w:ascii="Arial" w:hAnsi="Arial" w:cs="Arial"/>
        </w:rPr>
        <w:t>Title II, Part A of the ESEA (Supporting Effective Instruction)</w:t>
      </w:r>
    </w:p>
    <w:p w14:paraId="2B5FB2E8" w14:textId="77777777" w:rsidR="000944C6" w:rsidRPr="00F40762" w:rsidRDefault="000944C6" w:rsidP="000944C6">
      <w:pPr>
        <w:pStyle w:val="ListParagraph"/>
        <w:numPr>
          <w:ilvl w:val="1"/>
          <w:numId w:val="5"/>
        </w:numPr>
        <w:tabs>
          <w:tab w:val="center" w:pos="4680"/>
          <w:tab w:val="right" w:pos="9360"/>
        </w:tabs>
        <w:ind w:right="1440"/>
        <w:rPr>
          <w:rFonts w:ascii="Arial" w:hAnsi="Arial" w:cs="Arial"/>
        </w:rPr>
      </w:pPr>
      <w:r w:rsidRPr="00F40762">
        <w:rPr>
          <w:rFonts w:ascii="Arial" w:hAnsi="Arial" w:cs="Arial"/>
        </w:rPr>
        <w:t>Title III, Part A of the ESEA (English Language Acquisition, Language Enhancement, and Academic Achievement)</w:t>
      </w:r>
    </w:p>
    <w:p w14:paraId="115F365E" w14:textId="77777777" w:rsidR="000944C6" w:rsidRPr="00F40762" w:rsidRDefault="000944C6" w:rsidP="000944C6">
      <w:pPr>
        <w:pStyle w:val="ListParagraph"/>
        <w:numPr>
          <w:ilvl w:val="1"/>
          <w:numId w:val="5"/>
        </w:numPr>
        <w:tabs>
          <w:tab w:val="center" w:pos="4680"/>
          <w:tab w:val="right" w:pos="9360"/>
        </w:tabs>
        <w:ind w:right="1440"/>
        <w:rPr>
          <w:rFonts w:ascii="Arial" w:hAnsi="Arial" w:cs="Arial"/>
        </w:rPr>
      </w:pPr>
      <w:r w:rsidRPr="00F40762">
        <w:rPr>
          <w:rFonts w:ascii="Arial" w:hAnsi="Arial" w:cs="Arial"/>
        </w:rPr>
        <w:t>Title IV, Part A of the ESEA (Student Support and Academic Enrichment Grants)</w:t>
      </w:r>
    </w:p>
    <w:p w14:paraId="0CB55D96" w14:textId="77777777" w:rsidR="000944C6" w:rsidRPr="00F40762" w:rsidRDefault="000944C6" w:rsidP="000944C6">
      <w:pPr>
        <w:pStyle w:val="ListParagraph"/>
        <w:numPr>
          <w:ilvl w:val="1"/>
          <w:numId w:val="5"/>
        </w:numPr>
        <w:tabs>
          <w:tab w:val="center" w:pos="4680"/>
          <w:tab w:val="right" w:pos="9360"/>
        </w:tabs>
        <w:ind w:right="1440"/>
        <w:rPr>
          <w:rFonts w:ascii="Arial" w:hAnsi="Arial" w:cs="Arial"/>
        </w:rPr>
      </w:pPr>
      <w:r w:rsidRPr="00F40762">
        <w:rPr>
          <w:rFonts w:ascii="Arial" w:hAnsi="Arial" w:cs="Arial"/>
        </w:rPr>
        <w:t>Title IV, Part B of the ESEA (21</w:t>
      </w:r>
      <w:r w:rsidRPr="00F40762">
        <w:rPr>
          <w:rFonts w:ascii="Arial" w:hAnsi="Arial" w:cs="Arial"/>
          <w:vertAlign w:val="superscript"/>
        </w:rPr>
        <w:t>st</w:t>
      </w:r>
      <w:r w:rsidRPr="00F40762">
        <w:rPr>
          <w:rFonts w:ascii="Arial" w:hAnsi="Arial" w:cs="Arial"/>
        </w:rPr>
        <w:t xml:space="preserve"> Century Community Learning Centers)</w:t>
      </w:r>
    </w:p>
    <w:p w14:paraId="24D40821" w14:textId="77777777" w:rsidR="000944C6" w:rsidRPr="00F40762" w:rsidRDefault="000944C6" w:rsidP="000944C6">
      <w:pPr>
        <w:pStyle w:val="ListParagraph"/>
        <w:numPr>
          <w:ilvl w:val="1"/>
          <w:numId w:val="5"/>
        </w:numPr>
        <w:tabs>
          <w:tab w:val="center" w:pos="4680"/>
          <w:tab w:val="right" w:pos="9360"/>
        </w:tabs>
        <w:ind w:right="1440"/>
        <w:rPr>
          <w:rFonts w:ascii="Arial" w:hAnsi="Arial" w:cs="Arial"/>
        </w:rPr>
      </w:pPr>
      <w:r w:rsidRPr="00F40762">
        <w:rPr>
          <w:rFonts w:ascii="Arial" w:hAnsi="Arial" w:cs="Arial"/>
        </w:rPr>
        <w:t>Title V, Part B, Subpart 2 of the ESEA (Rural and Low-Income School Program)</w:t>
      </w:r>
    </w:p>
    <w:p w14:paraId="75489C26" w14:textId="77777777" w:rsidR="000944C6" w:rsidRPr="00F40762" w:rsidRDefault="000944C6" w:rsidP="000944C6">
      <w:pPr>
        <w:pStyle w:val="ListParagraph"/>
        <w:numPr>
          <w:ilvl w:val="1"/>
          <w:numId w:val="5"/>
        </w:numPr>
        <w:tabs>
          <w:tab w:val="center" w:pos="4680"/>
          <w:tab w:val="right" w:pos="9360"/>
        </w:tabs>
        <w:spacing w:after="360"/>
        <w:ind w:right="1440"/>
        <w:rPr>
          <w:rFonts w:ascii="Arial" w:hAnsi="Arial" w:cs="Arial"/>
        </w:rPr>
      </w:pPr>
      <w:r w:rsidRPr="00F40762">
        <w:rPr>
          <w:rFonts w:ascii="Arial" w:hAnsi="Arial" w:cs="Arial"/>
        </w:rPr>
        <w:t>McKinney-Vento Education for Homeless Children and Youth Programs</w:t>
      </w:r>
    </w:p>
    <w:p w14:paraId="742C92AC" w14:textId="75BF0E89" w:rsidR="00007368" w:rsidRPr="00F40762" w:rsidRDefault="00007368" w:rsidP="00007368">
      <w:pPr>
        <w:spacing w:after="240"/>
        <w:rPr>
          <w:rFonts w:ascii="Arial" w:hAnsi="Arial" w:cs="Arial"/>
        </w:rPr>
      </w:pPr>
      <w:r w:rsidRPr="00F40762">
        <w:rPr>
          <w:rFonts w:ascii="Arial" w:hAnsi="Arial" w:cs="Arial"/>
          <w:b/>
        </w:rPr>
        <w:t xml:space="preserve">January 2021: </w:t>
      </w:r>
      <w:r w:rsidRPr="00F40762">
        <w:rPr>
          <w:rFonts w:ascii="Arial" w:hAnsi="Arial" w:cs="Arial"/>
        </w:rPr>
        <w:t>The SBE Approved California’s Title IV, Part A Funding Flexibility Waiver of the following provisions for the 2020-2021 school year and FY 2020 Title IV, Part A funds under ESEA Section 8401(b):</w:t>
      </w:r>
    </w:p>
    <w:p w14:paraId="6D03CB24" w14:textId="77777777" w:rsidR="00007368" w:rsidRPr="00F40762" w:rsidRDefault="00007368" w:rsidP="00E15600">
      <w:pPr>
        <w:numPr>
          <w:ilvl w:val="0"/>
          <w:numId w:val="3"/>
        </w:numPr>
        <w:spacing w:after="240"/>
        <w:rPr>
          <w:rFonts w:ascii="Arial" w:hAnsi="Arial" w:cs="Arial"/>
        </w:rPr>
      </w:pPr>
      <w:r w:rsidRPr="00F40762">
        <w:rPr>
          <w:rFonts w:ascii="Arial" w:hAnsi="Arial" w:cs="Arial"/>
        </w:rPr>
        <w:t xml:space="preserve">Section 4106(d) of Title IV, Part A of the ESEA, related to LEA needs assessments for the 2020-2021 school year. </w:t>
      </w:r>
    </w:p>
    <w:p w14:paraId="45950B41" w14:textId="2530AD47" w:rsidR="00007368" w:rsidRPr="00F40762" w:rsidRDefault="00007368" w:rsidP="00E15600">
      <w:pPr>
        <w:numPr>
          <w:ilvl w:val="0"/>
          <w:numId w:val="3"/>
        </w:numPr>
        <w:spacing w:after="240"/>
        <w:rPr>
          <w:rFonts w:ascii="Arial" w:hAnsi="Arial" w:cs="Arial"/>
        </w:rPr>
      </w:pPr>
      <w:r w:rsidRPr="00F40762">
        <w:rPr>
          <w:rFonts w:ascii="Arial" w:hAnsi="Arial" w:cs="Arial"/>
        </w:rPr>
        <w:t xml:space="preserve">Section 4106(e)(2)(C), (D), and (E) of Title IV, Part A of the ESEA, with respect to content-area spending requirements for Federal FY 2020 Title IV, Part A funds. </w:t>
      </w:r>
    </w:p>
    <w:p w14:paraId="01DD9B1A" w14:textId="77777777" w:rsidR="00007368" w:rsidRPr="00F40762" w:rsidRDefault="00007368" w:rsidP="00E15600">
      <w:pPr>
        <w:numPr>
          <w:ilvl w:val="0"/>
          <w:numId w:val="3"/>
        </w:numPr>
        <w:spacing w:after="240"/>
        <w:rPr>
          <w:rFonts w:ascii="Arial" w:hAnsi="Arial" w:cs="Arial"/>
        </w:rPr>
      </w:pPr>
      <w:r w:rsidRPr="00F40762">
        <w:rPr>
          <w:rFonts w:ascii="Arial" w:hAnsi="Arial" w:cs="Arial"/>
        </w:rPr>
        <w:t xml:space="preserve">Section 4109(b) of Title IV, Part A of the ESEA, with respect to the fifteen percent spending limitation for technology infrastructure for FY 2020 Title IV, Part A funds. </w:t>
      </w:r>
    </w:p>
    <w:p w14:paraId="07FD3978" w14:textId="7460F429" w:rsidR="008466F6" w:rsidRPr="00F40762" w:rsidRDefault="008466F6" w:rsidP="00081AF9">
      <w:pPr>
        <w:pStyle w:val="NoSpacing"/>
        <w:spacing w:after="240"/>
        <w:rPr>
          <w:rFonts w:cs="Arial"/>
        </w:rPr>
      </w:pPr>
      <w:r w:rsidRPr="00F40762">
        <w:rPr>
          <w:rFonts w:cs="Arial"/>
          <w:b/>
        </w:rPr>
        <w:t xml:space="preserve">May 2020: </w:t>
      </w:r>
      <w:r w:rsidRPr="00F40762">
        <w:rPr>
          <w:rFonts w:cs="Arial"/>
        </w:rPr>
        <w:t>The SBE approved California’s Federal Funding Flexibility Waiver for the 2019–20 school year of the following sections under ESEA Section 8401(b):</w:t>
      </w:r>
    </w:p>
    <w:p w14:paraId="17270CB3" w14:textId="5DD5F580" w:rsidR="008466F6" w:rsidRPr="00F40762" w:rsidRDefault="008466F6" w:rsidP="00E15600">
      <w:pPr>
        <w:pStyle w:val="NoSpacing"/>
        <w:numPr>
          <w:ilvl w:val="0"/>
          <w:numId w:val="2"/>
        </w:numPr>
        <w:rPr>
          <w:rFonts w:cs="Arial"/>
        </w:rPr>
      </w:pPr>
      <w:r w:rsidRPr="00F40762">
        <w:rPr>
          <w:rFonts w:cs="Arial"/>
        </w:rPr>
        <w:t xml:space="preserve">Section 1127(b) of Title I, Part A of the ESEA so that </w:t>
      </w:r>
      <w:r w:rsidR="00914B31" w:rsidRPr="00F40762">
        <w:rPr>
          <w:rFonts w:cs="Arial"/>
        </w:rPr>
        <w:t xml:space="preserve">a </w:t>
      </w:r>
      <w:r w:rsidRPr="00F40762">
        <w:rPr>
          <w:rFonts w:cs="Arial"/>
        </w:rPr>
        <w:t>SEA may waive, more than once every three years, if necessary, the 15 percent carryover limitation in ESEA section 1127(a) for FY 2019 Title I, Part A funds.</w:t>
      </w:r>
    </w:p>
    <w:p w14:paraId="501EDB63" w14:textId="03063412" w:rsidR="008466F6" w:rsidRPr="00F40762" w:rsidRDefault="008466F6" w:rsidP="00E15600">
      <w:pPr>
        <w:pStyle w:val="NoSpacing"/>
        <w:numPr>
          <w:ilvl w:val="0"/>
          <w:numId w:val="2"/>
        </w:numPr>
        <w:rPr>
          <w:rFonts w:cs="Arial"/>
        </w:rPr>
      </w:pPr>
      <w:r w:rsidRPr="00F40762">
        <w:rPr>
          <w:rFonts w:cs="Arial"/>
        </w:rPr>
        <w:t xml:space="preserve">Section 421(b) of the GEPA to extend the period of availability of FY 2018 funds for programs in which </w:t>
      </w:r>
      <w:r w:rsidR="00914B31" w:rsidRPr="00F40762">
        <w:rPr>
          <w:rFonts w:cs="Arial"/>
        </w:rPr>
        <w:t>an</w:t>
      </w:r>
      <w:r w:rsidRPr="00F40762">
        <w:rPr>
          <w:rFonts w:cs="Arial"/>
        </w:rPr>
        <w:t xml:space="preserve"> SEA participates under its approved consolidated State plan until September 30, 2021.</w:t>
      </w:r>
    </w:p>
    <w:p w14:paraId="4AD343D3" w14:textId="7AE3B7EA" w:rsidR="008466F6" w:rsidRPr="00F40762" w:rsidRDefault="008466F6" w:rsidP="00E15600">
      <w:pPr>
        <w:pStyle w:val="NoSpacing"/>
        <w:numPr>
          <w:ilvl w:val="0"/>
          <w:numId w:val="2"/>
        </w:numPr>
        <w:rPr>
          <w:rFonts w:cs="Arial"/>
        </w:rPr>
      </w:pPr>
      <w:r w:rsidRPr="00F40762">
        <w:rPr>
          <w:rFonts w:cs="Arial"/>
        </w:rPr>
        <w:t>Section 4106(d) of Title IV, Part A of the ESEA related to LEA needs assessments for the 2019–20 school year.</w:t>
      </w:r>
    </w:p>
    <w:p w14:paraId="25DDCDD8" w14:textId="77777777" w:rsidR="008466F6" w:rsidRPr="00F40762" w:rsidRDefault="008466F6" w:rsidP="00E15600">
      <w:pPr>
        <w:pStyle w:val="NoSpacing"/>
        <w:numPr>
          <w:ilvl w:val="0"/>
          <w:numId w:val="2"/>
        </w:numPr>
        <w:rPr>
          <w:rFonts w:cs="Arial"/>
        </w:rPr>
      </w:pPr>
      <w:r w:rsidRPr="00F40762">
        <w:rPr>
          <w:rFonts w:cs="Arial"/>
        </w:rPr>
        <w:t>Section 4106(e)(2)(C), (D), and (E) of Title IV, Part A of the ESEA with respect to content-area spending requirements for FYs 2018 and 2019 Title IV, Part A funds.</w:t>
      </w:r>
    </w:p>
    <w:p w14:paraId="492EA94A" w14:textId="77777777" w:rsidR="008466F6" w:rsidRPr="00F40762" w:rsidRDefault="008466F6" w:rsidP="00E15600">
      <w:pPr>
        <w:pStyle w:val="NoSpacing"/>
        <w:numPr>
          <w:ilvl w:val="0"/>
          <w:numId w:val="2"/>
        </w:numPr>
        <w:rPr>
          <w:rFonts w:cs="Arial"/>
        </w:rPr>
      </w:pPr>
      <w:r w:rsidRPr="00F40762">
        <w:rPr>
          <w:rFonts w:cs="Arial"/>
        </w:rPr>
        <w:lastRenderedPageBreak/>
        <w:t>Section 4109(b) of Title IV, Part A of the ESEA with respect to the spending limitation for technology infrastructure for FYs 2018 and 2019 Title IV, Part A funds.</w:t>
      </w:r>
    </w:p>
    <w:p w14:paraId="1E216336" w14:textId="77777777" w:rsidR="008466F6" w:rsidRPr="00F40762" w:rsidRDefault="008466F6" w:rsidP="00E15600">
      <w:pPr>
        <w:pStyle w:val="NoSpacing"/>
        <w:numPr>
          <w:ilvl w:val="0"/>
          <w:numId w:val="2"/>
        </w:numPr>
        <w:rPr>
          <w:rFonts w:cs="Arial"/>
        </w:rPr>
      </w:pPr>
      <w:r w:rsidRPr="00F40762">
        <w:rPr>
          <w:rFonts w:cs="Arial"/>
        </w:rPr>
        <w:t>Section 8101(42) of the ESEA, which defines “professional development,” for activities funded for the 2019–20 school year.</w:t>
      </w:r>
    </w:p>
    <w:p w14:paraId="423227B4" w14:textId="0E8A70E7" w:rsidR="003E4DF7" w:rsidRPr="00F40762" w:rsidRDefault="003E4DF7" w:rsidP="002C24D0">
      <w:pPr>
        <w:pStyle w:val="Heading2"/>
      </w:pPr>
      <w:r w:rsidRPr="00F40762">
        <w:t>Summary of Previous State Board of Education Discussion and Action</w:t>
      </w:r>
    </w:p>
    <w:p w14:paraId="26258E5F" w14:textId="109F6B4B" w:rsidR="00D41C25" w:rsidRPr="00F40762" w:rsidRDefault="00D41C25" w:rsidP="00D41C25">
      <w:pPr>
        <w:spacing w:before="240" w:after="240"/>
        <w:rPr>
          <w:rFonts w:ascii="Arial" w:hAnsi="Arial" w:cs="Arial"/>
        </w:rPr>
      </w:pPr>
      <w:r w:rsidRPr="00F40762">
        <w:rPr>
          <w:rFonts w:ascii="Arial" w:hAnsi="Arial" w:cs="Arial"/>
        </w:rPr>
        <w:t xml:space="preserve">The SBE has previously </w:t>
      </w:r>
      <w:r w:rsidR="00534EDF" w:rsidRPr="00F40762">
        <w:rPr>
          <w:rFonts w:ascii="Arial" w:hAnsi="Arial" w:cs="Arial"/>
        </w:rPr>
        <w:t>acted</w:t>
      </w:r>
      <w:r w:rsidRPr="00F40762">
        <w:rPr>
          <w:rFonts w:ascii="Arial" w:hAnsi="Arial" w:cs="Arial"/>
        </w:rPr>
        <w:t xml:space="preserve"> on </w:t>
      </w:r>
      <w:r w:rsidR="000944C6">
        <w:rPr>
          <w:rFonts w:ascii="Arial" w:hAnsi="Arial" w:cs="Arial"/>
        </w:rPr>
        <w:t xml:space="preserve">statewide </w:t>
      </w:r>
      <w:r w:rsidR="00B156DC" w:rsidRPr="00F40762">
        <w:rPr>
          <w:rFonts w:ascii="Arial" w:hAnsi="Arial" w:cs="Arial"/>
        </w:rPr>
        <w:t>funding waiver</w:t>
      </w:r>
      <w:r w:rsidR="000944C6">
        <w:rPr>
          <w:rFonts w:ascii="Arial" w:hAnsi="Arial" w:cs="Arial"/>
        </w:rPr>
        <w:t>s</w:t>
      </w:r>
      <w:r w:rsidR="00B156DC" w:rsidRPr="00F40762">
        <w:rPr>
          <w:rFonts w:ascii="Arial" w:hAnsi="Arial" w:cs="Arial"/>
        </w:rPr>
        <w:t xml:space="preserve"> when it ratified </w:t>
      </w:r>
      <w:r w:rsidR="000944C6">
        <w:rPr>
          <w:rFonts w:ascii="Arial" w:hAnsi="Arial" w:cs="Arial"/>
        </w:rPr>
        <w:t xml:space="preserve">waivers related to the period of availability for Title I, Part A funds in September 2021, those </w:t>
      </w:r>
      <w:r w:rsidR="00F76443" w:rsidRPr="00F40762">
        <w:rPr>
          <w:rFonts w:ascii="Arial" w:hAnsi="Arial" w:cs="Arial"/>
        </w:rPr>
        <w:t>related to Title IV, Part A funds in January 2021</w:t>
      </w:r>
      <w:r w:rsidR="000944C6">
        <w:rPr>
          <w:rFonts w:ascii="Arial" w:hAnsi="Arial" w:cs="Arial"/>
        </w:rPr>
        <w:t>,</w:t>
      </w:r>
      <w:r w:rsidR="00F76443" w:rsidRPr="00F40762">
        <w:rPr>
          <w:rFonts w:ascii="Arial" w:hAnsi="Arial" w:cs="Arial"/>
        </w:rPr>
        <w:t xml:space="preserve"> and </w:t>
      </w:r>
      <w:r w:rsidR="00B156DC" w:rsidRPr="00F40762">
        <w:rPr>
          <w:rFonts w:ascii="Arial" w:hAnsi="Arial" w:cs="Arial"/>
        </w:rPr>
        <w:t xml:space="preserve">the Federal Funding Flexibility Waiver in May 2020. </w:t>
      </w:r>
    </w:p>
    <w:p w14:paraId="423227C9" w14:textId="682502FF" w:rsidR="003E4DF7" w:rsidRPr="00F40762" w:rsidRDefault="003E4DF7" w:rsidP="002C24D0">
      <w:pPr>
        <w:pStyle w:val="Heading2"/>
      </w:pPr>
      <w:r w:rsidRPr="00F40762">
        <w:t>Fiscal Analysis</w:t>
      </w:r>
    </w:p>
    <w:p w14:paraId="3EE9C0FD" w14:textId="20E71AB1" w:rsidR="00914B31" w:rsidRPr="00F40762" w:rsidRDefault="00914B31" w:rsidP="00914B31">
      <w:pPr>
        <w:rPr>
          <w:rFonts w:ascii="Arial" w:eastAsiaTheme="majorEastAsia" w:hAnsi="Arial" w:cs="Arial"/>
        </w:rPr>
      </w:pPr>
      <w:r w:rsidRPr="00F40762">
        <w:rPr>
          <w:rFonts w:ascii="Arial" w:eastAsiaTheme="majorEastAsia" w:hAnsi="Arial" w:cs="Arial"/>
        </w:rPr>
        <w:t>California’s total kindergarten through grade twelve funding from the 2021–22 California Budget Act is $123 billion:</w:t>
      </w:r>
    </w:p>
    <w:p w14:paraId="5CF7C912" w14:textId="77777777" w:rsidR="00914B31" w:rsidRPr="00F40762" w:rsidRDefault="00914B31" w:rsidP="00914B31">
      <w:pPr>
        <w:rPr>
          <w:rFonts w:ascii="Arial" w:eastAsiaTheme="majorEastAsia" w:hAnsi="Arial" w:cs="Arial"/>
        </w:rPr>
      </w:pPr>
    </w:p>
    <w:p w14:paraId="289D7464" w14:textId="28E9B066" w:rsidR="00914B31" w:rsidRPr="00F40762" w:rsidRDefault="00914B31" w:rsidP="00914B31">
      <w:pPr>
        <w:rPr>
          <w:rFonts w:ascii="Arial" w:eastAsiaTheme="majorEastAsia" w:hAnsi="Arial" w:cs="Arial"/>
        </w:rPr>
      </w:pPr>
      <w:r w:rsidRPr="00F40762">
        <w:rPr>
          <w:rFonts w:ascii="Arial" w:eastAsiaTheme="majorEastAsia" w:hAnsi="Arial" w:cs="Arial"/>
        </w:rPr>
        <w:t>State: $67.6 Billion (54.4 percent)</w:t>
      </w:r>
    </w:p>
    <w:p w14:paraId="2821125F" w14:textId="77777777" w:rsidR="00914B31" w:rsidRPr="00F40762" w:rsidRDefault="00914B31" w:rsidP="00914B31">
      <w:pPr>
        <w:rPr>
          <w:rFonts w:ascii="Arial" w:eastAsiaTheme="majorEastAsia" w:hAnsi="Arial" w:cs="Arial"/>
        </w:rPr>
      </w:pPr>
    </w:p>
    <w:p w14:paraId="3B86E8EF" w14:textId="17CA8DC5" w:rsidR="00914B31" w:rsidRPr="00F40762" w:rsidRDefault="00914B31" w:rsidP="00914B31">
      <w:pPr>
        <w:rPr>
          <w:rFonts w:ascii="Arial" w:eastAsiaTheme="majorEastAsia" w:hAnsi="Arial" w:cs="Arial"/>
        </w:rPr>
      </w:pPr>
      <w:r w:rsidRPr="00F40762">
        <w:rPr>
          <w:rFonts w:ascii="Arial" w:eastAsiaTheme="majorEastAsia" w:hAnsi="Arial" w:cs="Arial"/>
        </w:rPr>
        <w:t>Local: $36.6 Billion (29.4 percent)</w:t>
      </w:r>
    </w:p>
    <w:p w14:paraId="50AD8E70" w14:textId="77777777" w:rsidR="00914B31" w:rsidRPr="00F40762" w:rsidRDefault="00914B31" w:rsidP="00914B31">
      <w:pPr>
        <w:rPr>
          <w:rFonts w:ascii="Arial" w:eastAsiaTheme="majorEastAsia" w:hAnsi="Arial" w:cs="Arial"/>
        </w:rPr>
      </w:pPr>
    </w:p>
    <w:p w14:paraId="41CBA73B" w14:textId="2D3E50A8" w:rsidR="00914B31" w:rsidRPr="00F40762" w:rsidRDefault="00914B31" w:rsidP="00914B31">
      <w:pPr>
        <w:rPr>
          <w:rFonts w:ascii="Arial" w:eastAsiaTheme="majorEastAsia" w:hAnsi="Arial" w:cs="Arial"/>
        </w:rPr>
      </w:pPr>
      <w:r w:rsidRPr="00F40762">
        <w:rPr>
          <w:rFonts w:ascii="Arial" w:eastAsiaTheme="majorEastAsia" w:hAnsi="Arial" w:cs="Arial"/>
        </w:rPr>
        <w:t>Federal: $18.8 Billion (15.2 percent)</w:t>
      </w:r>
    </w:p>
    <w:p w14:paraId="4AA8FB12" w14:textId="77777777" w:rsidR="00914B31" w:rsidRPr="00F40762" w:rsidRDefault="00914B31" w:rsidP="00914B31">
      <w:pPr>
        <w:rPr>
          <w:rFonts w:ascii="Arial" w:eastAsiaTheme="majorEastAsia" w:hAnsi="Arial" w:cs="Arial"/>
        </w:rPr>
      </w:pPr>
    </w:p>
    <w:p w14:paraId="4FD13F7E" w14:textId="0D138B17" w:rsidR="00F22A22" w:rsidRPr="00F40762" w:rsidRDefault="00F22A22" w:rsidP="00914B31">
      <w:pPr>
        <w:rPr>
          <w:rFonts w:ascii="Arial" w:eastAsiaTheme="majorEastAsia" w:hAnsi="Arial" w:cs="Arial"/>
        </w:rPr>
      </w:pPr>
      <w:r w:rsidRPr="00F40762">
        <w:rPr>
          <w:rFonts w:ascii="Arial" w:eastAsiaTheme="majorEastAsia" w:hAnsi="Arial" w:cs="Arial"/>
        </w:rPr>
        <w:t>ESSA funds are a portion of the total federal funding amount.</w:t>
      </w:r>
    </w:p>
    <w:p w14:paraId="727E8874" w14:textId="3C9AAFF7" w:rsidR="00D10292" w:rsidRPr="00F40762" w:rsidRDefault="00406F50" w:rsidP="002C24D0">
      <w:pPr>
        <w:pStyle w:val="Heading2"/>
      </w:pPr>
      <w:r w:rsidRPr="00F40762">
        <w:t>Attachment(s)</w:t>
      </w:r>
    </w:p>
    <w:p w14:paraId="0DF5EBD9" w14:textId="1936DFED" w:rsidR="007C2CB7" w:rsidRDefault="00820B71" w:rsidP="00E15600">
      <w:pPr>
        <w:pStyle w:val="ListParagraph"/>
        <w:numPr>
          <w:ilvl w:val="0"/>
          <w:numId w:val="1"/>
        </w:numPr>
        <w:spacing w:after="240"/>
        <w:contextualSpacing w:val="0"/>
        <w:rPr>
          <w:rFonts w:ascii="Arial" w:hAnsi="Arial" w:cs="Arial"/>
        </w:rPr>
      </w:pPr>
      <w:bookmarkStart w:id="5" w:name="_Hlk37665425"/>
      <w:r w:rsidRPr="00F40762">
        <w:rPr>
          <w:rFonts w:ascii="Arial" w:hAnsi="Arial" w:cs="Arial"/>
        </w:rPr>
        <w:t xml:space="preserve">Attachment </w:t>
      </w:r>
      <w:r w:rsidR="005E3EC8" w:rsidRPr="00F40762">
        <w:rPr>
          <w:rFonts w:ascii="Arial" w:hAnsi="Arial" w:cs="Arial"/>
        </w:rPr>
        <w:t>1</w:t>
      </w:r>
      <w:r w:rsidRPr="00F40762">
        <w:rPr>
          <w:rFonts w:ascii="Arial" w:hAnsi="Arial" w:cs="Arial"/>
        </w:rPr>
        <w:t xml:space="preserve">: </w:t>
      </w:r>
      <w:bookmarkEnd w:id="5"/>
      <w:r w:rsidR="00780DDF">
        <w:rPr>
          <w:rFonts w:ascii="Arial" w:hAnsi="Arial" w:cs="Arial"/>
        </w:rPr>
        <w:t xml:space="preserve">Submitted </w:t>
      </w:r>
      <w:proofErr w:type="spellStart"/>
      <w:r w:rsidR="00780DDF" w:rsidRPr="00780DDF">
        <w:rPr>
          <w:rFonts w:ascii="Arial" w:hAnsi="Arial" w:cs="Arial"/>
        </w:rPr>
        <w:t>Tydings</w:t>
      </w:r>
      <w:proofErr w:type="spellEnd"/>
      <w:r w:rsidR="00780DDF" w:rsidRPr="00780DDF">
        <w:rPr>
          <w:rFonts w:ascii="Arial" w:hAnsi="Arial" w:cs="Arial"/>
        </w:rPr>
        <w:t xml:space="preserve"> Waiver Request to Extend the Availability of Fiscal Year 2020 Title I, Part A Funds Allocated to Los Angeles Unified School District</w:t>
      </w:r>
      <w:r w:rsidR="00780DDF">
        <w:rPr>
          <w:rFonts w:ascii="Arial" w:hAnsi="Arial" w:cs="Arial"/>
        </w:rPr>
        <w:t xml:space="preserve"> (</w:t>
      </w:r>
      <w:r w:rsidR="00AD3FD2">
        <w:rPr>
          <w:rFonts w:ascii="Arial" w:hAnsi="Arial" w:cs="Arial"/>
        </w:rPr>
        <w:t>3</w:t>
      </w:r>
      <w:r w:rsidR="00780DDF">
        <w:rPr>
          <w:rFonts w:ascii="Arial" w:hAnsi="Arial" w:cs="Arial"/>
        </w:rPr>
        <w:t xml:space="preserve"> pages)</w:t>
      </w:r>
    </w:p>
    <w:p w14:paraId="50708572" w14:textId="31FE6A45" w:rsidR="000944C6" w:rsidRPr="00F40762" w:rsidRDefault="000944C6" w:rsidP="00E15600">
      <w:pPr>
        <w:pStyle w:val="ListParagraph"/>
        <w:numPr>
          <w:ilvl w:val="0"/>
          <w:numId w:val="1"/>
        </w:numPr>
        <w:spacing w:after="240"/>
        <w:contextualSpacing w:val="0"/>
        <w:rPr>
          <w:rFonts w:ascii="Arial" w:hAnsi="Arial" w:cs="Arial"/>
        </w:rPr>
      </w:pPr>
      <w:r>
        <w:rPr>
          <w:rFonts w:ascii="Arial" w:hAnsi="Arial" w:cs="Arial"/>
        </w:rPr>
        <w:t>Attachment 2: Public Comment</w:t>
      </w:r>
      <w:r w:rsidR="00F40409">
        <w:rPr>
          <w:rFonts w:ascii="Arial" w:hAnsi="Arial" w:cs="Arial"/>
        </w:rPr>
        <w:t xml:space="preserve"> Announcement (1 page)</w:t>
      </w:r>
    </w:p>
    <w:p w14:paraId="07770A2A" w14:textId="518987E7" w:rsidR="00234B29" w:rsidRPr="00F40762" w:rsidRDefault="006E23AC" w:rsidP="00F20FB7">
      <w:pPr>
        <w:spacing w:after="160" w:line="259" w:lineRule="auto"/>
        <w:ind w:left="360"/>
        <w:rPr>
          <w:rFonts w:ascii="Arial" w:hAnsi="Arial" w:cs="Arial"/>
        </w:rPr>
        <w:sectPr w:rsidR="00234B29" w:rsidRPr="00F40762" w:rsidSect="004719BE">
          <w:headerReference w:type="default" r:id="rId16"/>
          <w:headerReference w:type="first" r:id="rId17"/>
          <w:footerReference w:type="first" r:id="rId18"/>
          <w:type w:val="continuous"/>
          <w:pgSz w:w="12240" w:h="15840"/>
          <w:pgMar w:top="1440" w:right="1440" w:bottom="1440" w:left="1440" w:header="720" w:footer="720" w:gutter="0"/>
          <w:pgNumType w:start="1"/>
          <w:cols w:space="720"/>
          <w:docGrid w:linePitch="360"/>
        </w:sectPr>
      </w:pPr>
      <w:r w:rsidRPr="00F40762">
        <w:rPr>
          <w:rFonts w:ascii="Arial" w:hAnsi="Arial" w:cs="Arial"/>
        </w:rPr>
        <w:t xml:space="preserve"> </w:t>
      </w:r>
    </w:p>
    <w:p w14:paraId="19985E3A" w14:textId="44C6B67F" w:rsidR="002C24D0" w:rsidRPr="005A2562" w:rsidRDefault="007C2CB7" w:rsidP="005A2562">
      <w:pPr>
        <w:pStyle w:val="Heading1"/>
        <w:rPr>
          <w:rFonts w:ascii="Arial" w:hAnsi="Arial" w:cs="Arial"/>
          <w:sz w:val="40"/>
        </w:rPr>
      </w:pPr>
      <w:r w:rsidRPr="005A2562">
        <w:rPr>
          <w:rFonts w:ascii="Arial" w:hAnsi="Arial" w:cs="Arial"/>
          <w:sz w:val="40"/>
        </w:rPr>
        <w:lastRenderedPageBreak/>
        <w:t>Attachment 1</w:t>
      </w:r>
    </w:p>
    <w:p w14:paraId="5F721B05" w14:textId="2470E1EF" w:rsidR="00360111" w:rsidRDefault="002C24D0" w:rsidP="00242EF5">
      <w:pPr>
        <w:pStyle w:val="Heading2"/>
      </w:pPr>
      <w:r w:rsidRPr="002C24D0">
        <w:t xml:space="preserve">Submitted </w:t>
      </w:r>
      <w:proofErr w:type="spellStart"/>
      <w:r w:rsidRPr="002C24D0">
        <w:t>Tydings</w:t>
      </w:r>
      <w:proofErr w:type="spellEnd"/>
      <w:r w:rsidRPr="002C24D0">
        <w:t xml:space="preserve"> Waiver Request to Extend the Availability of Fiscal Year 2020 Title I, Part A Funds Allocated to Los Angeles Unified School District (2 pages)</w:t>
      </w:r>
    </w:p>
    <w:p w14:paraId="28FA208F" w14:textId="77777777" w:rsidR="00360111" w:rsidRPr="005A2562" w:rsidRDefault="00360111" w:rsidP="005A2562">
      <w:pPr>
        <w:rPr>
          <w:rFonts w:eastAsiaTheme="majorEastAsia"/>
        </w:rPr>
      </w:pPr>
      <w:r w:rsidRPr="005A2562">
        <w:br w:type="page"/>
      </w:r>
    </w:p>
    <w:p w14:paraId="697D567E" w14:textId="77777777" w:rsidR="00360111" w:rsidRPr="005A2562" w:rsidRDefault="00360111" w:rsidP="005A2562">
      <w:pPr>
        <w:rPr>
          <w:rFonts w:eastAsia="MS Gothic"/>
        </w:rPr>
        <w:sectPr w:rsidR="00360111" w:rsidRPr="005A2562" w:rsidSect="00AD669B">
          <w:headerReference w:type="default" r:id="rId19"/>
          <w:pgSz w:w="12240" w:h="15840"/>
          <w:pgMar w:top="1440" w:right="1440" w:bottom="1440" w:left="1440" w:header="720" w:footer="720" w:gutter="0"/>
          <w:pgNumType w:start="1"/>
          <w:cols w:space="720"/>
          <w:docGrid w:linePitch="360"/>
        </w:sectPr>
      </w:pPr>
    </w:p>
    <w:p w14:paraId="0258499C" w14:textId="77777777" w:rsidR="00360111" w:rsidRPr="0023614A" w:rsidRDefault="00360111" w:rsidP="00360111">
      <w:pPr>
        <w:pBdr>
          <w:bottom w:val="single" w:sz="4" w:space="1" w:color="BFBFBF"/>
        </w:pBdr>
        <w:ind w:left="-720" w:right="-720"/>
        <w:rPr>
          <w:rFonts w:ascii="Arial" w:eastAsia="MS Gothic" w:hAnsi="Arial" w:cs="Arial"/>
        </w:rPr>
      </w:pPr>
      <w:r w:rsidRPr="0023614A">
        <w:rPr>
          <w:noProof/>
        </w:rPr>
        <w:lastRenderedPageBreak/>
        <w:drawing>
          <wp:inline distT="0" distB="0" distL="0" distR="0" wp14:anchorId="5A9A1294" wp14:editId="63C78CE2">
            <wp:extent cx="990434" cy="990434"/>
            <wp:effectExtent l="0" t="0" r="635" b="635"/>
            <wp:docPr id="1" name="Picture 1" descr="The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99597" cy="999597"/>
                    </a:xfrm>
                    <a:prstGeom prst="rect">
                      <a:avLst/>
                    </a:prstGeom>
                  </pic:spPr>
                </pic:pic>
              </a:graphicData>
            </a:graphic>
          </wp:inline>
        </w:drawing>
      </w:r>
    </w:p>
    <w:p w14:paraId="100C867E" w14:textId="77777777" w:rsidR="00360111" w:rsidRPr="0023614A" w:rsidRDefault="00360111" w:rsidP="00360111">
      <w:pPr>
        <w:ind w:left="-720" w:right="-720"/>
        <w:rPr>
          <w:rFonts w:ascii="Arial" w:eastAsia="MS Gothic" w:hAnsi="Arial" w:cs="Arial"/>
          <w:b/>
        </w:rPr>
      </w:pPr>
      <w:r w:rsidRPr="0023614A">
        <w:rPr>
          <w:rFonts w:ascii="Arial" w:eastAsia="MS Gothic" w:hAnsi="Arial" w:cs="Arial"/>
          <w:b/>
        </w:rPr>
        <w:t>California Department of Education</w:t>
      </w:r>
    </w:p>
    <w:p w14:paraId="45124F42" w14:textId="77777777" w:rsidR="00242EF5" w:rsidRDefault="00360111" w:rsidP="00360111">
      <w:pPr>
        <w:ind w:left="-720" w:right="-720"/>
        <w:rPr>
          <w:rFonts w:ascii="Arial" w:eastAsia="MS Gothic" w:hAnsi="Arial" w:cs="Arial"/>
        </w:rPr>
      </w:pPr>
      <w:r w:rsidRPr="0023614A">
        <w:rPr>
          <w:rFonts w:ascii="Arial" w:eastAsia="MS Gothic" w:hAnsi="Arial" w:cs="Arial"/>
          <w:b/>
        </w:rPr>
        <w:t>Tony Thurmond</w:t>
      </w:r>
    </w:p>
    <w:p w14:paraId="4B9058AE" w14:textId="653F3648" w:rsidR="00360111" w:rsidRPr="00242EF5" w:rsidRDefault="00360111" w:rsidP="00360111">
      <w:pPr>
        <w:ind w:left="-720" w:right="-720"/>
        <w:rPr>
          <w:rFonts w:ascii="Arial" w:eastAsia="MS Gothic" w:hAnsi="Arial" w:cs="Arial"/>
        </w:rPr>
      </w:pPr>
      <w:r w:rsidRPr="00242EF5">
        <w:rPr>
          <w:rFonts w:ascii="Arial" w:eastAsia="MS Gothic" w:hAnsi="Arial" w:cs="Arial"/>
          <w:i/>
        </w:rPr>
        <w:t>State Superintendent of Public Instruction</w:t>
      </w:r>
    </w:p>
    <w:p w14:paraId="7BA6F1EF" w14:textId="77777777" w:rsidR="00360111" w:rsidRPr="0023614A" w:rsidRDefault="00360111" w:rsidP="00360111">
      <w:pPr>
        <w:ind w:left="-720" w:right="-720"/>
        <w:rPr>
          <w:rFonts w:ascii="Arial" w:eastAsia="MS Gothic" w:hAnsi="Arial" w:cs="Arial"/>
        </w:rPr>
      </w:pPr>
      <w:r w:rsidRPr="0023614A">
        <w:rPr>
          <w:rFonts w:ascii="Arial" w:eastAsia="MS Gothic" w:hAnsi="Arial" w:cs="Arial"/>
        </w:rPr>
        <w:t>1430 N Street, Sacramento, CA 95814-5901</w:t>
      </w:r>
    </w:p>
    <w:p w14:paraId="4E9C5F26" w14:textId="77777777" w:rsidR="00360111" w:rsidRPr="0023614A" w:rsidRDefault="00360111" w:rsidP="00360111">
      <w:pPr>
        <w:ind w:left="-720" w:right="-720"/>
        <w:rPr>
          <w:rFonts w:ascii="Arial" w:eastAsia="MS Gothic" w:hAnsi="Arial" w:cs="Arial"/>
        </w:rPr>
      </w:pPr>
      <w:r w:rsidRPr="0023614A">
        <w:rPr>
          <w:rFonts w:ascii="Arial" w:eastAsia="MS Gothic" w:hAnsi="Arial" w:cs="Arial"/>
        </w:rPr>
        <w:t>916-319-0800</w:t>
      </w:r>
    </w:p>
    <w:p w14:paraId="5FFB226C" w14:textId="77777777" w:rsidR="00360111" w:rsidRPr="0023614A" w:rsidRDefault="00360111" w:rsidP="00360111">
      <w:pPr>
        <w:pBdr>
          <w:bottom w:val="single" w:sz="4" w:space="1" w:color="BFBFBF"/>
        </w:pBdr>
        <w:ind w:left="-720" w:right="-720"/>
        <w:jc w:val="right"/>
        <w:rPr>
          <w:rFonts w:ascii="Arial" w:eastAsia="MS Gothic" w:hAnsi="Arial" w:cs="Arial"/>
        </w:rPr>
      </w:pPr>
      <w:r w:rsidRPr="0023614A">
        <w:rPr>
          <w:noProof/>
        </w:rPr>
        <w:drawing>
          <wp:inline distT="0" distB="0" distL="0" distR="0" wp14:anchorId="7974A120" wp14:editId="0A563F77">
            <wp:extent cx="981746" cy="990434"/>
            <wp:effectExtent l="0" t="0" r="8890" b="635"/>
            <wp:docPr id="4" name="Picture 4" descr="The California State Board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86214" cy="994941"/>
                    </a:xfrm>
                    <a:prstGeom prst="rect">
                      <a:avLst/>
                    </a:prstGeom>
                  </pic:spPr>
                </pic:pic>
              </a:graphicData>
            </a:graphic>
          </wp:inline>
        </w:drawing>
      </w:r>
    </w:p>
    <w:p w14:paraId="40647F79" w14:textId="77777777" w:rsidR="00360111" w:rsidRPr="0023614A" w:rsidRDefault="00360111" w:rsidP="00360111">
      <w:pPr>
        <w:ind w:left="-720" w:right="-720"/>
        <w:jc w:val="right"/>
        <w:rPr>
          <w:rFonts w:ascii="Arial" w:eastAsia="MS Gothic" w:hAnsi="Arial" w:cs="Arial"/>
          <w:b/>
        </w:rPr>
      </w:pPr>
      <w:r w:rsidRPr="0023614A">
        <w:rPr>
          <w:rFonts w:ascii="Arial" w:eastAsia="MS Gothic" w:hAnsi="Arial" w:cs="Arial"/>
          <w:b/>
        </w:rPr>
        <w:t>California State Board of Education</w:t>
      </w:r>
    </w:p>
    <w:p w14:paraId="195EB133" w14:textId="77777777" w:rsidR="00242EF5" w:rsidRDefault="00360111" w:rsidP="00360111">
      <w:pPr>
        <w:ind w:left="-720" w:right="-720"/>
        <w:jc w:val="right"/>
        <w:rPr>
          <w:rFonts w:ascii="Arial" w:eastAsia="MS Gothic" w:hAnsi="Arial" w:cs="Arial"/>
        </w:rPr>
      </w:pPr>
      <w:r w:rsidRPr="0023614A">
        <w:rPr>
          <w:rFonts w:ascii="Arial" w:eastAsia="MS Gothic" w:hAnsi="Arial" w:cs="Arial"/>
          <w:b/>
        </w:rPr>
        <w:t>Linda Darling-Hammond</w:t>
      </w:r>
    </w:p>
    <w:p w14:paraId="6A7B108F" w14:textId="14083179" w:rsidR="00360111" w:rsidRPr="00242EF5" w:rsidRDefault="00360111" w:rsidP="00360111">
      <w:pPr>
        <w:ind w:left="-720" w:right="-720"/>
        <w:jc w:val="right"/>
        <w:rPr>
          <w:rFonts w:ascii="Arial" w:eastAsia="MS Gothic" w:hAnsi="Arial" w:cs="Arial"/>
        </w:rPr>
      </w:pPr>
      <w:r w:rsidRPr="00242EF5">
        <w:rPr>
          <w:rFonts w:ascii="Arial" w:eastAsia="MS Gothic" w:hAnsi="Arial" w:cs="Arial"/>
          <w:i/>
        </w:rPr>
        <w:t>State Board President</w:t>
      </w:r>
    </w:p>
    <w:p w14:paraId="0E37225B" w14:textId="659B7E42" w:rsidR="00360111" w:rsidRPr="0023614A" w:rsidRDefault="00242EF5" w:rsidP="00360111">
      <w:pPr>
        <w:ind w:left="-720" w:right="-720"/>
        <w:jc w:val="right"/>
        <w:rPr>
          <w:rFonts w:ascii="Arial" w:eastAsia="MS Gothic" w:hAnsi="Arial" w:cs="Arial"/>
        </w:rPr>
      </w:pPr>
      <w:r>
        <w:rPr>
          <w:rFonts w:ascii="Arial" w:eastAsia="MS Gothic" w:hAnsi="Arial" w:cs="Arial"/>
        </w:rPr>
        <w:t>1</w:t>
      </w:r>
      <w:r w:rsidR="00360111" w:rsidRPr="0023614A">
        <w:rPr>
          <w:rFonts w:ascii="Arial" w:eastAsia="MS Gothic" w:hAnsi="Arial" w:cs="Arial"/>
        </w:rPr>
        <w:t>430</w:t>
      </w:r>
      <w:r w:rsidR="00360111" w:rsidRPr="00242EF5">
        <w:rPr>
          <w:rFonts w:ascii="Arial" w:eastAsia="MS Gothic" w:hAnsi="Arial" w:cs="Arial"/>
          <w:sz w:val="16"/>
          <w:szCs w:val="16"/>
        </w:rPr>
        <w:t xml:space="preserve"> </w:t>
      </w:r>
      <w:r w:rsidR="00360111" w:rsidRPr="0023614A">
        <w:rPr>
          <w:rFonts w:ascii="Arial" w:eastAsia="MS Gothic" w:hAnsi="Arial" w:cs="Arial"/>
        </w:rPr>
        <w:t>N Street,</w:t>
      </w:r>
      <w:r w:rsidR="00360111" w:rsidRPr="00242EF5">
        <w:rPr>
          <w:rFonts w:ascii="Arial" w:eastAsia="MS Gothic" w:hAnsi="Arial" w:cs="Arial"/>
          <w:sz w:val="16"/>
          <w:szCs w:val="16"/>
        </w:rPr>
        <w:t xml:space="preserve"> </w:t>
      </w:r>
      <w:r w:rsidR="00360111" w:rsidRPr="0023614A">
        <w:rPr>
          <w:rFonts w:ascii="Arial" w:eastAsia="MS Gothic" w:hAnsi="Arial" w:cs="Arial"/>
        </w:rPr>
        <w:t>Room</w:t>
      </w:r>
      <w:r w:rsidR="00360111" w:rsidRPr="00242EF5">
        <w:rPr>
          <w:rFonts w:ascii="Arial" w:eastAsia="MS Gothic" w:hAnsi="Arial" w:cs="Arial"/>
          <w:sz w:val="22"/>
          <w:szCs w:val="22"/>
        </w:rPr>
        <w:t xml:space="preserve"> </w:t>
      </w:r>
      <w:r w:rsidR="00360111" w:rsidRPr="0023614A">
        <w:rPr>
          <w:rFonts w:ascii="Arial" w:eastAsia="MS Gothic" w:hAnsi="Arial" w:cs="Arial"/>
        </w:rPr>
        <w:t>5111, Sacramento, CA 95814</w:t>
      </w:r>
    </w:p>
    <w:p w14:paraId="6A781099" w14:textId="77777777" w:rsidR="00360111" w:rsidRDefault="00360111" w:rsidP="00360111">
      <w:pPr>
        <w:ind w:left="-720" w:right="-720"/>
        <w:jc w:val="right"/>
        <w:rPr>
          <w:rFonts w:ascii="Arial" w:eastAsia="MS Gothic" w:hAnsi="Arial" w:cs="Arial"/>
        </w:rPr>
      </w:pPr>
      <w:r w:rsidRPr="0023614A">
        <w:rPr>
          <w:rFonts w:ascii="Arial" w:eastAsia="MS Gothic" w:hAnsi="Arial" w:cs="Arial"/>
        </w:rPr>
        <w:t>916-319-0827</w:t>
      </w:r>
    </w:p>
    <w:p w14:paraId="086C08C0" w14:textId="77777777" w:rsidR="00360111" w:rsidRDefault="00360111" w:rsidP="00360111">
      <w:pPr>
        <w:ind w:left="-720" w:right="-720"/>
        <w:rPr>
          <w:rFonts w:ascii="Arial" w:eastAsia="MS Gothic" w:hAnsi="Arial" w:cs="Arial"/>
        </w:rPr>
        <w:sectPr w:rsidR="00360111" w:rsidSect="00360111">
          <w:type w:val="continuous"/>
          <w:pgSz w:w="12240" w:h="15840"/>
          <w:pgMar w:top="1440" w:right="1440" w:bottom="1440" w:left="1440" w:header="720" w:footer="720" w:gutter="0"/>
          <w:pgNumType w:start="2"/>
          <w:cols w:num="2" w:space="720"/>
          <w:docGrid w:linePitch="360"/>
        </w:sectPr>
      </w:pPr>
    </w:p>
    <w:p w14:paraId="75D43836" w14:textId="77777777" w:rsidR="00360111" w:rsidRDefault="00360111" w:rsidP="00360111">
      <w:pPr>
        <w:ind w:left="-720" w:right="-720"/>
        <w:rPr>
          <w:rFonts w:ascii="Arial" w:eastAsia="MS Gothic" w:hAnsi="Arial" w:cs="Arial"/>
        </w:rPr>
      </w:pPr>
    </w:p>
    <w:p w14:paraId="0C5CAF4A" w14:textId="1B21AC1B" w:rsidR="00360111" w:rsidRPr="00360111" w:rsidRDefault="00360111" w:rsidP="00360111">
      <w:pPr>
        <w:ind w:right="-720"/>
        <w:jc w:val="center"/>
        <w:rPr>
          <w:rFonts w:ascii="Arial" w:eastAsia="MS Gothic" w:hAnsi="Arial" w:cs="Arial"/>
        </w:rPr>
      </w:pPr>
      <w:r w:rsidRPr="00BA5705">
        <w:rPr>
          <w:rFonts w:ascii="Arial" w:hAnsi="Arial" w:cs="Arial"/>
        </w:rPr>
        <w:t>November 4, 2022</w:t>
      </w:r>
    </w:p>
    <w:p w14:paraId="5ABD5F61" w14:textId="77777777" w:rsidR="00360111" w:rsidRPr="0043105F" w:rsidRDefault="00360111" w:rsidP="00360111">
      <w:pPr>
        <w:spacing w:after="240"/>
        <w:rPr>
          <w:rFonts w:ascii="Arial" w:hAnsi="Arial" w:cs="Arial"/>
          <w:lang w:val="en"/>
        </w:rPr>
      </w:pPr>
      <w:r w:rsidRPr="0043105F">
        <w:rPr>
          <w:rFonts w:ascii="Arial" w:hAnsi="Arial" w:cs="Arial"/>
          <w:lang w:val="en"/>
        </w:rPr>
        <w:t xml:space="preserve">Dr. James Lane </w:t>
      </w:r>
      <w:r w:rsidRPr="0043105F">
        <w:rPr>
          <w:rFonts w:ascii="Arial" w:hAnsi="Arial" w:cs="Arial"/>
          <w:lang w:val="en"/>
        </w:rPr>
        <w:br/>
        <w:t>Acting Assistant Secretary for Elementary and Secondary Education</w:t>
      </w:r>
      <w:r w:rsidRPr="0043105F">
        <w:rPr>
          <w:rFonts w:ascii="Arial" w:hAnsi="Arial" w:cs="Arial"/>
          <w:lang w:val="en"/>
        </w:rPr>
        <w:br/>
        <w:t>U.S. Department of Education</w:t>
      </w:r>
      <w:r w:rsidRPr="0043105F">
        <w:rPr>
          <w:rFonts w:ascii="Arial" w:hAnsi="Arial" w:cs="Arial"/>
          <w:lang w:val="en"/>
        </w:rPr>
        <w:br/>
        <w:t>400 Maryland Avenue, SW</w:t>
      </w:r>
      <w:r w:rsidRPr="0043105F">
        <w:rPr>
          <w:rFonts w:ascii="Arial" w:hAnsi="Arial" w:cs="Arial"/>
          <w:lang w:val="en"/>
        </w:rPr>
        <w:br/>
        <w:t>Washington, DC 20202-6100</w:t>
      </w:r>
    </w:p>
    <w:p w14:paraId="2E01009A" w14:textId="77777777" w:rsidR="00360111" w:rsidRPr="0043105F" w:rsidRDefault="00360111" w:rsidP="00360111">
      <w:pPr>
        <w:spacing w:after="240"/>
        <w:rPr>
          <w:rFonts w:ascii="Arial" w:hAnsi="Arial" w:cs="Arial"/>
          <w:lang w:val="en"/>
        </w:rPr>
      </w:pPr>
      <w:r w:rsidRPr="0043105F">
        <w:rPr>
          <w:rFonts w:ascii="Arial" w:hAnsi="Arial" w:cs="Arial"/>
          <w:lang w:val="en"/>
        </w:rPr>
        <w:t>Dear Dr. Lane:</w:t>
      </w:r>
    </w:p>
    <w:p w14:paraId="7780F127" w14:textId="77777777" w:rsidR="00360111" w:rsidRPr="0043105F" w:rsidRDefault="00360111" w:rsidP="00360111">
      <w:pPr>
        <w:spacing w:after="240"/>
        <w:rPr>
          <w:rFonts w:ascii="Arial" w:hAnsi="Arial" w:cs="Arial"/>
          <w:lang w:val="en"/>
        </w:rPr>
      </w:pPr>
      <w:r w:rsidRPr="0043105F">
        <w:rPr>
          <w:rFonts w:ascii="Arial" w:hAnsi="Arial" w:cs="Arial"/>
          <w:lang w:val="en"/>
        </w:rPr>
        <w:t xml:space="preserve">Subject: Request for California </w:t>
      </w:r>
      <w:proofErr w:type="spellStart"/>
      <w:r w:rsidRPr="0043105F">
        <w:rPr>
          <w:rFonts w:ascii="Arial" w:hAnsi="Arial" w:cs="Arial"/>
          <w:lang w:val="en"/>
        </w:rPr>
        <w:t>Tydings</w:t>
      </w:r>
      <w:proofErr w:type="spellEnd"/>
      <w:r w:rsidRPr="0043105F">
        <w:rPr>
          <w:rFonts w:ascii="Arial" w:hAnsi="Arial" w:cs="Arial"/>
          <w:lang w:val="en"/>
        </w:rPr>
        <w:t xml:space="preserve"> Waiver Extensions</w:t>
      </w:r>
    </w:p>
    <w:p w14:paraId="28B063E0" w14:textId="77777777" w:rsidR="00360111" w:rsidRPr="0043105F" w:rsidRDefault="00360111" w:rsidP="00360111">
      <w:pPr>
        <w:spacing w:after="240"/>
        <w:rPr>
          <w:rFonts w:ascii="Arial" w:hAnsi="Arial" w:cs="Arial"/>
        </w:rPr>
      </w:pPr>
      <w:r w:rsidRPr="0043105F">
        <w:rPr>
          <w:rFonts w:ascii="Arial" w:hAnsi="Arial" w:cs="Arial"/>
          <w:lang w:val="en"/>
        </w:rPr>
        <w:t xml:space="preserve">On behalf of the California State Board of Education, the California Department of Education (CDE) respectfully requests an extension of the </w:t>
      </w:r>
      <w:proofErr w:type="spellStart"/>
      <w:r w:rsidRPr="0043105F">
        <w:rPr>
          <w:rFonts w:ascii="Arial" w:hAnsi="Arial" w:cs="Arial"/>
          <w:lang w:val="en"/>
        </w:rPr>
        <w:t>Tydings</w:t>
      </w:r>
      <w:proofErr w:type="spellEnd"/>
      <w:r w:rsidRPr="0043105F">
        <w:rPr>
          <w:rFonts w:ascii="Arial" w:hAnsi="Arial" w:cs="Arial"/>
          <w:lang w:val="en"/>
        </w:rPr>
        <w:t xml:space="preserve"> period pursuant to §421(b) of the General Education Provisions Act [20 U.S.C. §1225(b)] to extend the period of availability of fiscal year (FY) 2020 </w:t>
      </w:r>
      <w:r w:rsidRPr="0043105F">
        <w:rPr>
          <w:rFonts w:ascii="Arial" w:hAnsi="Arial" w:cs="Arial"/>
        </w:rPr>
        <w:t xml:space="preserve">funds for expenditure of certain FY 2020 Title I, Part A funds as described below. </w:t>
      </w:r>
    </w:p>
    <w:p w14:paraId="11F441D9" w14:textId="77777777" w:rsidR="00360111" w:rsidRPr="0043105F" w:rsidRDefault="00360111" w:rsidP="00360111">
      <w:pPr>
        <w:spacing w:after="240"/>
        <w:rPr>
          <w:rFonts w:ascii="Arial" w:hAnsi="Arial" w:cs="Arial"/>
          <w:lang w:val="en"/>
        </w:rPr>
      </w:pPr>
      <w:r w:rsidRPr="0043105F">
        <w:rPr>
          <w:rFonts w:ascii="Arial" w:hAnsi="Arial" w:cs="Arial"/>
          <w:lang w:val="en"/>
        </w:rPr>
        <w:t>Per the requirements of Section 8401 (20 U.S.C. §7861) of the Elementary and Secondary Education Act (ESEA), the State will provide the public and members of the public with notice of the proposed waiver and a reasonable opportunity to comment in the manner customary to the CDE, which is to say through a posting on its website for 30 days. Because of the urgency of this request, the State is submitting this request contemporaneously with its request for public comment but will forward any comments received and will work with your staff to ensure that public concerns are addressed.</w:t>
      </w:r>
    </w:p>
    <w:p w14:paraId="1F4083A9" w14:textId="77777777" w:rsidR="002C24D0" w:rsidRDefault="00360111" w:rsidP="00360111">
      <w:pPr>
        <w:spacing w:after="240"/>
        <w:rPr>
          <w:rFonts w:ascii="Arial" w:hAnsi="Arial" w:cs="Arial"/>
          <w:lang w:val="en"/>
        </w:rPr>
      </w:pPr>
      <w:r w:rsidRPr="0043105F">
        <w:rPr>
          <w:rFonts w:ascii="Arial" w:hAnsi="Arial" w:cs="Arial"/>
          <w:lang w:val="en"/>
        </w:rPr>
        <w:t xml:space="preserve">The FY 2020 </w:t>
      </w:r>
      <w:proofErr w:type="spellStart"/>
      <w:r w:rsidRPr="0043105F">
        <w:rPr>
          <w:rFonts w:ascii="Arial" w:hAnsi="Arial" w:cs="Arial"/>
          <w:lang w:val="en"/>
        </w:rPr>
        <w:t>Tydings</w:t>
      </w:r>
      <w:proofErr w:type="spellEnd"/>
      <w:r w:rsidRPr="0043105F">
        <w:rPr>
          <w:rFonts w:ascii="Arial" w:hAnsi="Arial" w:cs="Arial"/>
          <w:lang w:val="en"/>
        </w:rPr>
        <w:t xml:space="preserve"> waiver would allow for Title I, Part A funds allocated to subgrantee Los Angeles Unified School District (LAUSD) to carry out the activities for which the original waivers were requested and to contribute to improved student achievement for vulnerable students eligible for equitable services. As a result of three separate complaints to the State’s private school ombudsman (ESEA §8503; 20 U.S.C. §7883) and two by the Builders of Jewish Education (BJE IV and V), LAUSD was ordered to restore funds for the provision of Title I services eligible to BJE. For BJE IV, the matter is on appeal with the U.S. Department of Education (ED). In the BJE V case, it is being determined how services will be provided to BJE students. The third case was </w:t>
      </w:r>
      <w:r w:rsidRPr="0043105F">
        <w:rPr>
          <w:rFonts w:ascii="Arial" w:hAnsi="Arial" w:cs="Arial"/>
          <w:lang w:val="en"/>
        </w:rPr>
        <w:lastRenderedPageBreak/>
        <w:t>brought about by the Archdiocese of Los Angeles (ADLA II). In all cases, additional time will be needed to ensure that the legally mandated equitable services can be fairly and</w:t>
      </w:r>
    </w:p>
    <w:p w14:paraId="628EE185" w14:textId="09079C86" w:rsidR="00360111" w:rsidRPr="0043105F" w:rsidRDefault="00360111" w:rsidP="00360111">
      <w:pPr>
        <w:spacing w:after="240"/>
        <w:rPr>
          <w:rFonts w:ascii="Arial" w:hAnsi="Arial" w:cs="Arial"/>
        </w:rPr>
      </w:pPr>
      <w:r w:rsidRPr="0043105F">
        <w:rPr>
          <w:rFonts w:ascii="Arial" w:hAnsi="Arial" w:cs="Arial"/>
          <w:lang w:val="en"/>
        </w:rPr>
        <w:t>adequately provided to students in a way that meets their academic and social-emotional needs without requiring the district or the State to pull funds from other priorities to meet obligations. The students to be served will remain the same populations identified through the district policy in consultation with representatives from non-public schools and as amended per request in mediation.</w:t>
      </w:r>
    </w:p>
    <w:p w14:paraId="1E6E944B" w14:textId="77777777" w:rsidR="00360111" w:rsidRPr="0043105F" w:rsidRDefault="00360111" w:rsidP="00360111">
      <w:pPr>
        <w:spacing w:after="240"/>
        <w:rPr>
          <w:rFonts w:ascii="Arial" w:hAnsi="Arial" w:cs="Arial"/>
          <w:lang w:val="en"/>
        </w:rPr>
      </w:pPr>
      <w:r w:rsidRPr="0043105F">
        <w:rPr>
          <w:rFonts w:ascii="Arial" w:hAnsi="Arial" w:cs="Arial"/>
          <w:lang w:val="en"/>
        </w:rPr>
        <w:t xml:space="preserve">To ensure that the FY 2020 Title I, Part A funds are expended as directed in the corrective actions, the CDE is requesting a </w:t>
      </w:r>
      <w:proofErr w:type="spellStart"/>
      <w:r w:rsidRPr="0043105F">
        <w:rPr>
          <w:rFonts w:ascii="Arial" w:hAnsi="Arial" w:cs="Arial"/>
          <w:lang w:val="en"/>
        </w:rPr>
        <w:t>Tydings</w:t>
      </w:r>
      <w:proofErr w:type="spellEnd"/>
      <w:r w:rsidRPr="0043105F">
        <w:rPr>
          <w:rFonts w:ascii="Arial" w:hAnsi="Arial" w:cs="Arial"/>
          <w:lang w:val="en"/>
        </w:rPr>
        <w:t xml:space="preserve"> waiver through September 30, 2023. The waiver will permit LAUSD to continue to advance eligible BJE students’ academic achievement through the provision of Title I academic services as requested and originally agreed to by the BJE schools. The CDE is in regular communication with the district and the complainant schools and will continue to monitor implementation of the corrective actions as part of its enforcement powers in accordance with the </w:t>
      </w:r>
      <w:r w:rsidRPr="0043105F">
        <w:rPr>
          <w:rFonts w:ascii="Arial" w:hAnsi="Arial" w:cs="Arial"/>
          <w:i/>
          <w:iCs/>
          <w:lang w:val="en"/>
        </w:rPr>
        <w:t>California Code of Regulations</w:t>
      </w:r>
      <w:r w:rsidRPr="0043105F">
        <w:rPr>
          <w:rFonts w:ascii="Arial" w:hAnsi="Arial" w:cs="Arial"/>
          <w:lang w:val="en"/>
        </w:rPr>
        <w:t>,</w:t>
      </w:r>
      <w:r w:rsidRPr="00EC715A">
        <w:rPr>
          <w:rFonts w:ascii="Arial" w:hAnsi="Arial" w:cs="Arial"/>
          <w:lang w:val="en"/>
        </w:rPr>
        <w:t xml:space="preserve"> </w:t>
      </w:r>
      <w:r w:rsidRPr="00EC715A">
        <w:rPr>
          <w:rFonts w:ascii="Arial" w:hAnsi="Arial" w:cs="Arial"/>
          <w:iCs/>
          <w:lang w:val="en"/>
        </w:rPr>
        <w:t>Title 5</w:t>
      </w:r>
      <w:r w:rsidRPr="00EC715A">
        <w:rPr>
          <w:rFonts w:ascii="Arial" w:hAnsi="Arial" w:cs="Arial"/>
          <w:lang w:val="en"/>
        </w:rPr>
        <w:t>,</w:t>
      </w:r>
      <w:r w:rsidRPr="0043105F">
        <w:rPr>
          <w:rFonts w:ascii="Arial" w:hAnsi="Arial" w:cs="Arial"/>
          <w:lang w:val="en"/>
        </w:rPr>
        <w:t xml:space="preserve"> §4670. Additionally, the CDE is optimistic that the mediation being conducted will result in an amicable resolution moving forward that will not require additional intervention by the State. In order to monitor the resolution process, the CDE will stay in regular communication with all parties and will provide ED with regular updates. Additionally, CDE staff will be available to provide any necessary technical assistance to all parties in this process.</w:t>
      </w:r>
    </w:p>
    <w:p w14:paraId="133BC715" w14:textId="056BB871" w:rsidR="00360111" w:rsidRPr="0043105F" w:rsidRDefault="00360111" w:rsidP="00360111">
      <w:pPr>
        <w:spacing w:after="240"/>
        <w:rPr>
          <w:rFonts w:ascii="Arial" w:hAnsi="Arial" w:cs="Arial"/>
          <w:lang w:val="en"/>
        </w:rPr>
      </w:pPr>
      <w:r w:rsidRPr="0043105F">
        <w:rPr>
          <w:rFonts w:ascii="Arial" w:hAnsi="Arial" w:cs="Arial"/>
          <w:lang w:val="en"/>
        </w:rPr>
        <w:t xml:space="preserve">If additional information regarding this request is needed, please contact Joseph Saenz, Federal Policy Liaison, Government Affairs Division, at 916-591-6391 or </w:t>
      </w:r>
      <w:hyperlink r:id="rId22" w:tooltip="email address for Joseph Saenz, Federal Policy Liaison" w:history="1">
        <w:r w:rsidRPr="0043105F">
          <w:rPr>
            <w:rStyle w:val="Hyperlink"/>
            <w:rFonts w:ascii="Arial" w:hAnsi="Arial" w:cs="Arial"/>
            <w:lang w:val="en"/>
          </w:rPr>
          <w:t>jsaenz@cde.ca.gov</w:t>
        </w:r>
      </w:hyperlink>
      <w:r w:rsidRPr="0043105F">
        <w:rPr>
          <w:rFonts w:ascii="Arial" w:hAnsi="Arial" w:cs="Arial"/>
          <w:lang w:val="en"/>
        </w:rPr>
        <w:t xml:space="preserve">. </w:t>
      </w:r>
    </w:p>
    <w:p w14:paraId="008C5E58" w14:textId="5483C5F5" w:rsidR="00360111" w:rsidRDefault="00360111" w:rsidP="00360111">
      <w:pPr>
        <w:spacing w:after="240"/>
        <w:rPr>
          <w:rFonts w:ascii="Arial" w:hAnsi="Arial" w:cs="Arial"/>
          <w:lang w:val="en"/>
        </w:rPr>
      </w:pPr>
      <w:r w:rsidRPr="0043105F">
        <w:rPr>
          <w:rFonts w:ascii="Arial" w:hAnsi="Arial" w:cs="Arial"/>
          <w:lang w:val="en"/>
        </w:rPr>
        <w:t>Sincerely,</w:t>
      </w:r>
    </w:p>
    <w:p w14:paraId="709483B1" w14:textId="77777777" w:rsidR="005A2562" w:rsidRDefault="005A2562" w:rsidP="005A2562">
      <w:pPr>
        <w:rPr>
          <w:rFonts w:ascii="Arial" w:hAnsi="Arial" w:cs="Arial"/>
          <w:lang w:val="en"/>
        </w:rPr>
        <w:sectPr w:rsidR="005A2562" w:rsidSect="002C24D0">
          <w:type w:val="continuous"/>
          <w:pgSz w:w="12240" w:h="15840"/>
          <w:pgMar w:top="1440" w:right="1440" w:bottom="1440" w:left="1440" w:header="720" w:footer="720" w:gutter="0"/>
          <w:cols w:space="720"/>
          <w:docGrid w:linePitch="360"/>
        </w:sectPr>
      </w:pPr>
    </w:p>
    <w:p w14:paraId="2DF964A7" w14:textId="61DCD998" w:rsidR="005A2562" w:rsidRPr="005A2562" w:rsidRDefault="005A2562" w:rsidP="005A2562">
      <w:pPr>
        <w:rPr>
          <w:rFonts w:ascii="Arial" w:hAnsi="Arial" w:cs="Arial"/>
          <w:lang w:val="en"/>
        </w:rPr>
      </w:pPr>
      <w:r w:rsidRPr="005A2562">
        <w:rPr>
          <w:rFonts w:ascii="Arial" w:hAnsi="Arial" w:cs="Arial"/>
          <w:lang w:val="en"/>
        </w:rPr>
        <w:t>Tony Thurmond</w:t>
      </w:r>
    </w:p>
    <w:p w14:paraId="539735B4" w14:textId="77777777" w:rsidR="005A2562" w:rsidRPr="005A2562" w:rsidRDefault="005A2562" w:rsidP="005A2562">
      <w:pPr>
        <w:rPr>
          <w:rFonts w:ascii="Arial" w:hAnsi="Arial" w:cs="Arial"/>
          <w:lang w:val="en"/>
        </w:rPr>
      </w:pPr>
      <w:r w:rsidRPr="005A2562">
        <w:rPr>
          <w:rFonts w:ascii="Arial" w:hAnsi="Arial" w:cs="Arial"/>
          <w:lang w:val="en"/>
        </w:rPr>
        <w:t>State Superintendent of Public Instruction</w:t>
      </w:r>
    </w:p>
    <w:p w14:paraId="34B55F32" w14:textId="2927405C" w:rsidR="005A2562" w:rsidRPr="005A2562" w:rsidRDefault="005A2562" w:rsidP="005A2562">
      <w:pPr>
        <w:rPr>
          <w:rFonts w:ascii="Arial" w:hAnsi="Arial" w:cs="Arial"/>
          <w:lang w:val="en"/>
        </w:rPr>
      </w:pPr>
      <w:r w:rsidRPr="005A2562">
        <w:rPr>
          <w:rFonts w:ascii="Arial" w:hAnsi="Arial" w:cs="Arial"/>
          <w:lang w:val="en"/>
        </w:rPr>
        <w:t>California Department of Education</w:t>
      </w:r>
    </w:p>
    <w:p w14:paraId="2D11D576" w14:textId="77777777" w:rsidR="005A2562" w:rsidRPr="005A2562" w:rsidRDefault="005A2562" w:rsidP="005A2562">
      <w:pPr>
        <w:rPr>
          <w:rFonts w:ascii="Arial" w:hAnsi="Arial" w:cs="Arial"/>
          <w:lang w:val="en"/>
        </w:rPr>
      </w:pPr>
      <w:r w:rsidRPr="005A2562">
        <w:rPr>
          <w:rFonts w:ascii="Arial" w:hAnsi="Arial" w:cs="Arial"/>
          <w:lang w:val="en"/>
        </w:rPr>
        <w:t>Linda Darling-Hammond</w:t>
      </w:r>
    </w:p>
    <w:p w14:paraId="2036D09C" w14:textId="77777777" w:rsidR="005A2562" w:rsidRPr="005A2562" w:rsidRDefault="005A2562" w:rsidP="005A2562">
      <w:pPr>
        <w:rPr>
          <w:rFonts w:ascii="Arial" w:hAnsi="Arial" w:cs="Arial"/>
          <w:lang w:val="en"/>
        </w:rPr>
      </w:pPr>
      <w:r w:rsidRPr="005A2562">
        <w:rPr>
          <w:rFonts w:ascii="Arial" w:hAnsi="Arial" w:cs="Arial"/>
          <w:lang w:val="en"/>
        </w:rPr>
        <w:t>President</w:t>
      </w:r>
    </w:p>
    <w:p w14:paraId="5E4E30C1" w14:textId="71EDA1BF" w:rsidR="005A2562" w:rsidRDefault="005A2562" w:rsidP="005A2562">
      <w:pPr>
        <w:rPr>
          <w:rFonts w:ascii="Arial" w:hAnsi="Arial" w:cs="Arial"/>
          <w:lang w:val="en"/>
        </w:rPr>
      </w:pPr>
      <w:r w:rsidRPr="005A2562">
        <w:rPr>
          <w:rFonts w:ascii="Arial" w:hAnsi="Arial" w:cs="Arial"/>
          <w:lang w:val="en"/>
        </w:rPr>
        <w:t>California State Board of Education</w:t>
      </w:r>
    </w:p>
    <w:p w14:paraId="1BCE99C1" w14:textId="77777777" w:rsidR="005A2562" w:rsidRDefault="005A2562" w:rsidP="00360111">
      <w:pPr>
        <w:spacing w:after="240"/>
        <w:rPr>
          <w:rFonts w:ascii="Arial" w:hAnsi="Arial" w:cs="Arial"/>
          <w:lang w:val="en"/>
        </w:rPr>
        <w:sectPr w:rsidR="005A2562" w:rsidSect="005A2562">
          <w:type w:val="continuous"/>
          <w:pgSz w:w="12240" w:h="15840"/>
          <w:pgMar w:top="1440" w:right="1440" w:bottom="1440" w:left="1440" w:header="720" w:footer="720" w:gutter="0"/>
          <w:cols w:num="2" w:space="720" w:equalWidth="0">
            <w:col w:w="4464" w:space="720"/>
            <w:col w:w="4176"/>
          </w:cols>
          <w:docGrid w:linePitch="360"/>
        </w:sectPr>
      </w:pPr>
    </w:p>
    <w:p w14:paraId="52BDAFD6" w14:textId="648360C2" w:rsidR="002C24D0" w:rsidRDefault="00360111" w:rsidP="005A2562">
      <w:pPr>
        <w:tabs>
          <w:tab w:val="left" w:pos="5040"/>
        </w:tabs>
        <w:spacing w:before="480" w:after="240"/>
        <w:rPr>
          <w:rFonts w:ascii="Arial" w:hAnsi="Arial" w:cs="Arial"/>
          <w:color w:val="000000"/>
        </w:rPr>
        <w:sectPr w:rsidR="002C24D0" w:rsidSect="002C24D0">
          <w:type w:val="continuous"/>
          <w:pgSz w:w="12240" w:h="15840"/>
          <w:pgMar w:top="1440" w:right="1440" w:bottom="1440" w:left="1440" w:header="720" w:footer="720" w:gutter="0"/>
          <w:cols w:space="720"/>
          <w:docGrid w:linePitch="360"/>
        </w:sectPr>
      </w:pPr>
      <w:r w:rsidRPr="0043105F">
        <w:rPr>
          <w:rFonts w:ascii="Arial" w:hAnsi="Arial" w:cs="Arial"/>
          <w:color w:val="000000"/>
        </w:rPr>
        <w:t>TT/</w:t>
      </w:r>
      <w:proofErr w:type="spellStart"/>
      <w:r w:rsidRPr="0043105F">
        <w:rPr>
          <w:rFonts w:ascii="Arial" w:hAnsi="Arial" w:cs="Arial"/>
          <w:color w:val="000000"/>
        </w:rPr>
        <w:t>LDH:j</w:t>
      </w:r>
      <w:r w:rsidR="002C24D0">
        <w:rPr>
          <w:rFonts w:ascii="Arial" w:hAnsi="Arial" w:cs="Arial"/>
          <w:color w:val="000000"/>
        </w:rPr>
        <w:t>s</w:t>
      </w:r>
      <w:proofErr w:type="spellEnd"/>
    </w:p>
    <w:p w14:paraId="61954161" w14:textId="77777777" w:rsidR="002C24D0" w:rsidRPr="00F40762" w:rsidRDefault="002C24D0" w:rsidP="002C24D0">
      <w:pPr>
        <w:pStyle w:val="Heading1"/>
        <w:rPr>
          <w:rFonts w:ascii="Arial" w:hAnsi="Arial" w:cs="Arial"/>
          <w:sz w:val="40"/>
        </w:rPr>
      </w:pPr>
      <w:r w:rsidRPr="00F40762">
        <w:rPr>
          <w:rFonts w:ascii="Arial" w:hAnsi="Arial" w:cs="Arial"/>
          <w:sz w:val="40"/>
        </w:rPr>
        <w:lastRenderedPageBreak/>
        <w:t xml:space="preserve">Attachment </w:t>
      </w:r>
      <w:r>
        <w:rPr>
          <w:rFonts w:ascii="Arial" w:hAnsi="Arial" w:cs="Arial"/>
          <w:sz w:val="40"/>
        </w:rPr>
        <w:t>2</w:t>
      </w:r>
    </w:p>
    <w:p w14:paraId="35FA082C" w14:textId="77777777" w:rsidR="002C24D0" w:rsidRPr="00F40762" w:rsidRDefault="002C24D0" w:rsidP="002C24D0">
      <w:pPr>
        <w:pStyle w:val="Heading2"/>
        <w:rPr>
          <w:color w:val="000000"/>
          <w:shd w:val="clear" w:color="auto" w:fill="FFFFFF"/>
        </w:rPr>
      </w:pPr>
      <w:r w:rsidRPr="00F40762">
        <w:t xml:space="preserve">Public Comment </w:t>
      </w:r>
      <w:r w:rsidRPr="00780DDF">
        <w:t xml:space="preserve">Public Period for California's </w:t>
      </w:r>
      <w:bookmarkStart w:id="6" w:name="_Hlk121469424"/>
      <w:proofErr w:type="spellStart"/>
      <w:r w:rsidRPr="00780DDF">
        <w:t>Tydings</w:t>
      </w:r>
      <w:proofErr w:type="spellEnd"/>
      <w:r w:rsidRPr="00780DDF">
        <w:t xml:space="preserve"> Waiver Request to Extend the Availability of Fiscal Year 2020 Title I, Part A Funds Allocated to Los Angeles Unified School District</w:t>
      </w:r>
      <w:bookmarkEnd w:id="6"/>
      <w:r w:rsidRPr="00780DDF">
        <w:t xml:space="preserve"> (LAUSD)</w:t>
      </w:r>
    </w:p>
    <w:p w14:paraId="541842F8" w14:textId="77777777" w:rsidR="002C24D0" w:rsidRPr="00F40762" w:rsidRDefault="002C24D0" w:rsidP="002C24D0">
      <w:pPr>
        <w:rPr>
          <w:rFonts w:ascii="Arial" w:hAnsi="Arial" w:cs="Arial"/>
          <w:color w:val="000000"/>
          <w:shd w:val="clear" w:color="auto" w:fill="FFFFFF"/>
        </w:rPr>
      </w:pPr>
    </w:p>
    <w:p w14:paraId="41CE0CC5" w14:textId="77777777" w:rsidR="002C24D0" w:rsidRPr="00780DDF" w:rsidRDefault="002C24D0" w:rsidP="002C24D0">
      <w:pPr>
        <w:shd w:val="clear" w:color="auto" w:fill="FFFFFF"/>
        <w:spacing w:after="240"/>
        <w:rPr>
          <w:rFonts w:ascii="Helvetica" w:hAnsi="Helvetica" w:cs="Helvetica"/>
          <w:color w:val="000000"/>
        </w:rPr>
      </w:pPr>
      <w:r w:rsidRPr="00780DDF">
        <w:rPr>
          <w:rFonts w:ascii="Helvetica" w:hAnsi="Helvetica" w:cs="Helvetica"/>
          <w:color w:val="000000"/>
        </w:rPr>
        <w:t xml:space="preserve">The California Department of Education, on behalf of the State Board of Education, is submitting to the United States Department of Education, a request for a waiver of Section 421(b) of the General Education Provisions Act (20 United States Code § 1225[b]), also known as the </w:t>
      </w:r>
      <w:proofErr w:type="spellStart"/>
      <w:r w:rsidRPr="00780DDF">
        <w:rPr>
          <w:rFonts w:ascii="Helvetica" w:hAnsi="Helvetica" w:cs="Helvetica"/>
          <w:color w:val="000000"/>
        </w:rPr>
        <w:t>Tydings</w:t>
      </w:r>
      <w:proofErr w:type="spellEnd"/>
      <w:r w:rsidRPr="00780DDF">
        <w:rPr>
          <w:rFonts w:ascii="Helvetica" w:hAnsi="Helvetica" w:cs="Helvetica"/>
          <w:color w:val="000000"/>
        </w:rPr>
        <w:t xml:space="preserve"> Amendment, to facilitate implementation of certain corrective actions imposed on the LAUSD, by extending to September 30, 2023, the period in which to obligate and expend LAUSD’s allocation of 2020–21, Title I, Part A funds.</w:t>
      </w:r>
    </w:p>
    <w:p w14:paraId="18CCB1E4" w14:textId="77777777" w:rsidR="002C24D0" w:rsidRPr="00780DDF" w:rsidRDefault="002C24D0" w:rsidP="002C24D0">
      <w:pPr>
        <w:shd w:val="clear" w:color="auto" w:fill="FFFFFF"/>
        <w:spacing w:after="240"/>
        <w:rPr>
          <w:rFonts w:ascii="Helvetica" w:hAnsi="Helvetica" w:cs="Helvetica"/>
          <w:color w:val="000000"/>
        </w:rPr>
      </w:pPr>
      <w:r w:rsidRPr="00780DDF">
        <w:rPr>
          <w:rFonts w:ascii="Helvetica" w:hAnsi="Helvetica" w:cs="Helvetica"/>
          <w:color w:val="000000"/>
        </w:rPr>
        <w:t>The fiscal year 2020 waiver would allow for Title I, Part A funds allocated to LAUSD to carry out the activities for which the previous waivers were requested, and to contribute to improved student achievement for students eligible for equitable services.</w:t>
      </w:r>
    </w:p>
    <w:p w14:paraId="7FD146E0" w14:textId="73A1B2A4" w:rsidR="002C24D0" w:rsidRPr="00780DDF" w:rsidRDefault="002C24D0" w:rsidP="002C24D0">
      <w:pPr>
        <w:shd w:val="clear" w:color="auto" w:fill="FFFFFF"/>
        <w:spacing w:after="240"/>
        <w:rPr>
          <w:rFonts w:ascii="Helvetica" w:hAnsi="Helvetica" w:cs="Helvetica"/>
          <w:color w:val="000000"/>
        </w:rPr>
      </w:pPr>
      <w:r w:rsidRPr="00780DDF">
        <w:rPr>
          <w:rFonts w:ascii="Helvetica" w:hAnsi="Helvetica" w:cs="Helvetica"/>
          <w:color w:val="000000"/>
        </w:rPr>
        <w:t xml:space="preserve">A day public comment period is open for interested parties and members of the public to submit comments or questions concerning this </w:t>
      </w:r>
      <w:proofErr w:type="spellStart"/>
      <w:r w:rsidRPr="00780DDF">
        <w:rPr>
          <w:rFonts w:ascii="Helvetica" w:hAnsi="Helvetica" w:cs="Helvetica"/>
          <w:color w:val="000000"/>
        </w:rPr>
        <w:t>Tydings</w:t>
      </w:r>
      <w:proofErr w:type="spellEnd"/>
      <w:r w:rsidRPr="00780DDF">
        <w:rPr>
          <w:rFonts w:ascii="Helvetica" w:hAnsi="Helvetica" w:cs="Helvetica"/>
          <w:color w:val="000000"/>
        </w:rPr>
        <w:t xml:space="preserve"> Waiver request. Until </w:t>
      </w:r>
      <w:r w:rsidRPr="00780DDF">
        <w:rPr>
          <w:rFonts w:ascii="Helvetica" w:hAnsi="Helvetica" w:cs="Helvetica"/>
          <w:b/>
          <w:bCs/>
          <w:color w:val="000000"/>
        </w:rPr>
        <w:t>December 15, 2022</w:t>
      </w:r>
      <w:r w:rsidRPr="00780DDF">
        <w:rPr>
          <w:rFonts w:ascii="Helvetica" w:hAnsi="Helvetica" w:cs="Helvetica"/>
          <w:color w:val="000000"/>
        </w:rPr>
        <w:t>, comments or questions may be submitted to the Title I Policy, Program, and Support Office at </w:t>
      </w:r>
      <w:hyperlink r:id="rId23" w:tooltip="Email address for Title I Office" w:history="1">
        <w:r w:rsidRPr="00780DDF">
          <w:rPr>
            <w:rFonts w:ascii="Helvetica" w:hAnsi="Helvetica" w:cs="Helvetica"/>
            <w:color w:val="0000FF"/>
            <w:u w:val="single"/>
          </w:rPr>
          <w:t>TitleI@cde.ca.gov</w:t>
        </w:r>
      </w:hyperlink>
      <w:r w:rsidRPr="00780DDF">
        <w:rPr>
          <w:rFonts w:ascii="Helvetica" w:hAnsi="Helvetica" w:cs="Helvetica"/>
          <w:color w:val="000000"/>
        </w:rPr>
        <w:t>.</w:t>
      </w:r>
    </w:p>
    <w:sectPr w:rsidR="002C24D0" w:rsidRPr="00780DDF" w:rsidSect="002C24D0">
      <w:head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E2991" w14:textId="77777777" w:rsidR="008F03C5" w:rsidRDefault="008F03C5" w:rsidP="000E09DC">
      <w:r>
        <w:separator/>
      </w:r>
    </w:p>
  </w:endnote>
  <w:endnote w:type="continuationSeparator" w:id="0">
    <w:p w14:paraId="59E6FF74" w14:textId="77777777" w:rsidR="008F03C5" w:rsidRDefault="008F03C5" w:rsidP="000E09DC">
      <w:r>
        <w:continuationSeparator/>
      </w:r>
    </w:p>
  </w:endnote>
  <w:endnote w:type="continuationNotice" w:id="1">
    <w:p w14:paraId="544BEC73" w14:textId="77777777" w:rsidR="008F03C5" w:rsidRDefault="008F0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CB56" w14:textId="777A8123" w:rsidR="00BA027C" w:rsidRDefault="00BA027C" w:rsidP="00BD5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99D0" w14:textId="5CB0DE84" w:rsidR="00BA027C" w:rsidRDefault="00BA027C" w:rsidP="00BD5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10E4" w14:textId="0D0676A2" w:rsidR="00BA027C" w:rsidRDefault="00BA027C" w:rsidP="00BD5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EEC96" w14:textId="77777777" w:rsidR="008F03C5" w:rsidRDefault="008F03C5" w:rsidP="000E09DC">
      <w:r>
        <w:separator/>
      </w:r>
    </w:p>
  </w:footnote>
  <w:footnote w:type="continuationSeparator" w:id="0">
    <w:p w14:paraId="70681603" w14:textId="77777777" w:rsidR="008F03C5" w:rsidRDefault="008F03C5" w:rsidP="000E09DC">
      <w:r>
        <w:continuationSeparator/>
      </w:r>
    </w:p>
  </w:footnote>
  <w:footnote w:type="continuationNotice" w:id="1">
    <w:p w14:paraId="716EA2B7" w14:textId="77777777" w:rsidR="008F03C5" w:rsidRDefault="008F0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28CB" w14:textId="559AA567" w:rsidR="00BA027C" w:rsidRDefault="00BA027C" w:rsidP="00BD5D61">
    <w:pPr>
      <w:pStyle w:val="Header"/>
      <w:jc w:val="right"/>
    </w:pPr>
    <w:r>
      <w:fldChar w:fldCharType="begin"/>
    </w:r>
    <w:r>
      <w:instrText>PAGE</w:instrText>
    </w:r>
    <w:r>
      <w:fldChar w:fldCharType="end"/>
    </w:r>
    <w:r>
      <w:t xml:space="preserve"> of </w:t>
    </w:r>
    <w:r>
      <w:fldChar w:fldCharType="begin"/>
    </w:r>
    <w:r>
      <w:instrText>NUMPAGES</w:instrText>
    </w:r>
    <w:r>
      <w:fldChar w:fldCharType="end"/>
    </w:r>
  </w:p>
  <w:p w14:paraId="423228CD" w14:textId="77777777" w:rsidR="00BA027C" w:rsidRPr="000E09DC" w:rsidRDefault="00BA027C"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23228CE" w14:textId="77777777" w:rsidR="00BA027C" w:rsidRDefault="00BA027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23228CF" w14:textId="77777777" w:rsidR="00BA027C" w:rsidRPr="00527B0E" w:rsidRDefault="00BA027C"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D1A8" w14:textId="05249B08" w:rsidR="00BA027C" w:rsidRDefault="00BA027C" w:rsidP="00BD5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68B9" w14:textId="77777777" w:rsidR="00F240F7" w:rsidRPr="00F40762" w:rsidRDefault="00F240F7" w:rsidP="00F240F7">
    <w:pPr>
      <w:jc w:val="right"/>
      <w:rPr>
        <w:rFonts w:ascii="Arial" w:hAnsi="Arial" w:cs="Arial"/>
      </w:rPr>
    </w:pPr>
    <w:r>
      <w:rPr>
        <w:rFonts w:ascii="Arial" w:hAnsi="Arial" w:cs="Arial"/>
      </w:rPr>
      <w:t>exec-</w:t>
    </w:r>
    <w:r w:rsidRPr="00F40762">
      <w:rPr>
        <w:rFonts w:ascii="Arial" w:hAnsi="Arial" w:cs="Arial"/>
      </w:rPr>
      <w:t>gad-</w:t>
    </w:r>
    <w:r>
      <w:rPr>
        <w:rFonts w:ascii="Arial" w:hAnsi="Arial" w:cs="Arial"/>
      </w:rPr>
      <w:t>jan23</w:t>
    </w:r>
    <w:r w:rsidRPr="00F40762">
      <w:rPr>
        <w:rFonts w:ascii="Arial" w:hAnsi="Arial" w:cs="Arial"/>
      </w:rPr>
      <w:t>item</w:t>
    </w:r>
    <w:r>
      <w:rPr>
        <w:rFonts w:ascii="Arial" w:hAnsi="Arial" w:cs="Arial"/>
      </w:rPr>
      <w:t>01</w:t>
    </w:r>
  </w:p>
  <w:p w14:paraId="65DC5995" w14:textId="2F62ECF0" w:rsidR="007C2CB7" w:rsidRPr="0024170D" w:rsidRDefault="007C2CB7" w:rsidP="0076494C">
    <w:pPr>
      <w:spacing w:after="360"/>
      <w:jc w:val="right"/>
      <w:rPr>
        <w:rFonts w:ascii="Arial" w:hAnsi="Arial" w:cs="Arial"/>
      </w:rPr>
    </w:pPr>
    <w:r w:rsidRPr="007C2CB7">
      <w:rPr>
        <w:rFonts w:ascii="Arial" w:hAnsi="Arial" w:cs="Arial"/>
      </w:rPr>
      <w:t xml:space="preserve">Page </w:t>
    </w:r>
    <w:r w:rsidRPr="00AD669B">
      <w:rPr>
        <w:rFonts w:ascii="Arial" w:hAnsi="Arial" w:cs="Arial"/>
        <w:bCs/>
      </w:rPr>
      <w:fldChar w:fldCharType="begin"/>
    </w:r>
    <w:r w:rsidRPr="00AD669B">
      <w:rPr>
        <w:rFonts w:ascii="Arial" w:hAnsi="Arial" w:cs="Arial"/>
        <w:bCs/>
      </w:rPr>
      <w:instrText xml:space="preserve"> PAGE  \* Arabic  \* MERGEFORMAT </w:instrText>
    </w:r>
    <w:r w:rsidRPr="00AD669B">
      <w:rPr>
        <w:rFonts w:ascii="Arial" w:hAnsi="Arial" w:cs="Arial"/>
        <w:bCs/>
      </w:rPr>
      <w:fldChar w:fldCharType="separate"/>
    </w:r>
    <w:r w:rsidR="00D8216F">
      <w:rPr>
        <w:rFonts w:ascii="Arial" w:hAnsi="Arial" w:cs="Arial"/>
        <w:bCs/>
        <w:noProof/>
      </w:rPr>
      <w:t>3</w:t>
    </w:r>
    <w:r w:rsidRPr="00AD669B">
      <w:rPr>
        <w:rFonts w:ascii="Arial" w:hAnsi="Arial" w:cs="Arial"/>
        <w:bCs/>
      </w:rPr>
      <w:fldChar w:fldCharType="end"/>
    </w:r>
    <w:r w:rsidRPr="007C2CB7">
      <w:rPr>
        <w:rFonts w:ascii="Arial" w:hAnsi="Arial" w:cs="Arial"/>
      </w:rPr>
      <w:t xml:space="preserve"> of </w:t>
    </w:r>
    <w:r w:rsidR="00B156DC">
      <w:rPr>
        <w:rFonts w:ascii="Arial" w:hAnsi="Arial" w:cs="Arial"/>
        <w:bCs/>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C598" w14:textId="779CE63A" w:rsidR="00BA027C" w:rsidRDefault="00BA027C" w:rsidP="00BD5D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6ACA68AC" w14:textId="77777777" w:rsidR="00F240F7" w:rsidRPr="00F40762" w:rsidRDefault="00F240F7" w:rsidP="00F240F7">
        <w:pPr>
          <w:jc w:val="right"/>
          <w:rPr>
            <w:rFonts w:ascii="Arial" w:hAnsi="Arial" w:cs="Arial"/>
          </w:rPr>
        </w:pPr>
        <w:r>
          <w:rPr>
            <w:rFonts w:ascii="Arial" w:hAnsi="Arial" w:cs="Arial"/>
          </w:rPr>
          <w:t>exec-</w:t>
        </w:r>
        <w:r w:rsidRPr="00F40762">
          <w:rPr>
            <w:rFonts w:ascii="Arial" w:hAnsi="Arial" w:cs="Arial"/>
          </w:rPr>
          <w:t>gad-</w:t>
        </w:r>
        <w:r>
          <w:rPr>
            <w:rFonts w:ascii="Arial" w:hAnsi="Arial" w:cs="Arial"/>
          </w:rPr>
          <w:t>jan23</w:t>
        </w:r>
        <w:r w:rsidRPr="00F40762">
          <w:rPr>
            <w:rFonts w:ascii="Arial" w:hAnsi="Arial" w:cs="Arial"/>
          </w:rPr>
          <w:t>item</w:t>
        </w:r>
        <w:r>
          <w:rPr>
            <w:rFonts w:ascii="Arial" w:hAnsi="Arial" w:cs="Arial"/>
          </w:rPr>
          <w:t>01</w:t>
        </w:r>
      </w:p>
      <w:p w14:paraId="46C48200" w14:textId="2F5E6323" w:rsidR="002C24D0" w:rsidRPr="002C24D0" w:rsidRDefault="002C24D0" w:rsidP="00F240F7">
        <w:pPr>
          <w:ind w:left="2160"/>
          <w:jc w:val="right"/>
          <w:rPr>
            <w:rFonts w:ascii="Arial" w:hAnsi="Arial" w:cs="Arial"/>
          </w:rPr>
        </w:pPr>
        <w:r w:rsidRPr="002C24D0">
          <w:rPr>
            <w:rFonts w:ascii="Arial" w:hAnsi="Arial" w:cs="Arial"/>
          </w:rPr>
          <w:t>Attachment 1</w:t>
        </w:r>
      </w:p>
      <w:p w14:paraId="58EAF3C4" w14:textId="31FEBD6F" w:rsidR="00A73CBB" w:rsidRPr="005A2562" w:rsidRDefault="002C24D0" w:rsidP="005A2562">
        <w:pPr>
          <w:pStyle w:val="Header"/>
          <w:spacing w:after="240"/>
          <w:ind w:left="2160"/>
          <w:jc w:val="right"/>
          <w:rPr>
            <w:b/>
            <w:bCs/>
          </w:rPr>
        </w:pPr>
        <w:r w:rsidRPr="002C24D0">
          <w:rPr>
            <w:rFonts w:ascii="Arial" w:hAnsi="Arial" w:cs="Arial"/>
          </w:rPr>
          <w:t xml:space="preserve">Page </w:t>
        </w:r>
        <w:r w:rsidRPr="002C24D0">
          <w:rPr>
            <w:rFonts w:ascii="Arial" w:hAnsi="Arial" w:cs="Arial"/>
          </w:rPr>
          <w:fldChar w:fldCharType="begin"/>
        </w:r>
        <w:r w:rsidRPr="002C24D0">
          <w:rPr>
            <w:rFonts w:ascii="Arial" w:hAnsi="Arial" w:cs="Arial"/>
          </w:rPr>
          <w:instrText xml:space="preserve"> PAGE </w:instrText>
        </w:r>
        <w:r w:rsidRPr="002C24D0">
          <w:rPr>
            <w:rFonts w:ascii="Arial" w:hAnsi="Arial" w:cs="Arial"/>
          </w:rPr>
          <w:fldChar w:fldCharType="separate"/>
        </w:r>
        <w:r w:rsidRPr="002C24D0">
          <w:rPr>
            <w:rFonts w:ascii="Arial" w:hAnsi="Arial" w:cs="Arial"/>
            <w:noProof/>
          </w:rPr>
          <w:t>2</w:t>
        </w:r>
        <w:r w:rsidRPr="002C24D0">
          <w:rPr>
            <w:rFonts w:ascii="Arial" w:hAnsi="Arial" w:cs="Arial"/>
          </w:rPr>
          <w:fldChar w:fldCharType="end"/>
        </w:r>
        <w:r w:rsidRPr="002C24D0">
          <w:rPr>
            <w:rFonts w:ascii="Arial" w:hAnsi="Arial" w:cs="Arial"/>
          </w:rPr>
          <w:t xml:space="preserve"> of 3</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023176"/>
      <w:docPartObj>
        <w:docPartGallery w:val="Page Numbers (Top of Page)"/>
        <w:docPartUnique/>
      </w:docPartObj>
    </w:sdtPr>
    <w:sdtEndPr/>
    <w:sdtContent>
      <w:p w14:paraId="43A61CF1" w14:textId="77777777" w:rsidR="00F240F7" w:rsidRPr="00F40762" w:rsidRDefault="00F240F7" w:rsidP="00F240F7">
        <w:pPr>
          <w:jc w:val="right"/>
          <w:rPr>
            <w:rFonts w:ascii="Arial" w:hAnsi="Arial" w:cs="Arial"/>
          </w:rPr>
        </w:pPr>
        <w:r>
          <w:rPr>
            <w:rFonts w:ascii="Arial" w:hAnsi="Arial" w:cs="Arial"/>
          </w:rPr>
          <w:t>exec-</w:t>
        </w:r>
        <w:r w:rsidRPr="00F40762">
          <w:rPr>
            <w:rFonts w:ascii="Arial" w:hAnsi="Arial" w:cs="Arial"/>
          </w:rPr>
          <w:t>gad-</w:t>
        </w:r>
        <w:r>
          <w:rPr>
            <w:rFonts w:ascii="Arial" w:hAnsi="Arial" w:cs="Arial"/>
          </w:rPr>
          <w:t>jan23</w:t>
        </w:r>
        <w:r w:rsidRPr="00F40762">
          <w:rPr>
            <w:rFonts w:ascii="Arial" w:hAnsi="Arial" w:cs="Arial"/>
          </w:rPr>
          <w:t>item</w:t>
        </w:r>
        <w:r>
          <w:rPr>
            <w:rFonts w:ascii="Arial" w:hAnsi="Arial" w:cs="Arial"/>
          </w:rPr>
          <w:t>01</w:t>
        </w:r>
      </w:p>
      <w:p w14:paraId="29DE3CF4" w14:textId="229AD91F" w:rsidR="002C24D0" w:rsidRPr="002C24D0" w:rsidRDefault="002C24D0" w:rsidP="00F240F7">
        <w:pPr>
          <w:ind w:left="2160"/>
          <w:jc w:val="right"/>
          <w:rPr>
            <w:rFonts w:ascii="Arial" w:hAnsi="Arial" w:cs="Arial"/>
          </w:rPr>
        </w:pPr>
        <w:r w:rsidRPr="002C24D0">
          <w:rPr>
            <w:rFonts w:ascii="Arial" w:hAnsi="Arial" w:cs="Arial"/>
          </w:rPr>
          <w:t xml:space="preserve">Attachment </w:t>
        </w:r>
        <w:r>
          <w:rPr>
            <w:rFonts w:ascii="Arial" w:hAnsi="Arial" w:cs="Arial"/>
          </w:rPr>
          <w:t>2</w:t>
        </w:r>
      </w:p>
      <w:p w14:paraId="0769E06E" w14:textId="3E3EAE43" w:rsidR="002C24D0" w:rsidRPr="005A2562" w:rsidRDefault="002C24D0" w:rsidP="005A2562">
        <w:pPr>
          <w:pStyle w:val="Header"/>
          <w:spacing w:after="240"/>
          <w:ind w:left="2160"/>
          <w:jc w:val="right"/>
          <w:rPr>
            <w:b/>
            <w:bCs/>
          </w:rPr>
        </w:pPr>
        <w:r w:rsidRPr="002C24D0">
          <w:rPr>
            <w:rFonts w:ascii="Arial" w:hAnsi="Arial" w:cs="Arial"/>
          </w:rPr>
          <w:t xml:space="preserve">Page </w:t>
        </w:r>
        <w:r w:rsidRPr="002C24D0">
          <w:rPr>
            <w:rFonts w:ascii="Arial" w:hAnsi="Arial" w:cs="Arial"/>
          </w:rPr>
          <w:fldChar w:fldCharType="begin"/>
        </w:r>
        <w:r w:rsidRPr="002C24D0">
          <w:rPr>
            <w:rFonts w:ascii="Arial" w:hAnsi="Arial" w:cs="Arial"/>
          </w:rPr>
          <w:instrText xml:space="preserve"> PAGE </w:instrText>
        </w:r>
        <w:r w:rsidRPr="002C24D0">
          <w:rPr>
            <w:rFonts w:ascii="Arial" w:hAnsi="Arial" w:cs="Arial"/>
          </w:rPr>
          <w:fldChar w:fldCharType="separate"/>
        </w:r>
        <w:r w:rsidRPr="002C24D0">
          <w:rPr>
            <w:rFonts w:ascii="Arial" w:hAnsi="Arial" w:cs="Arial"/>
            <w:noProof/>
          </w:rPr>
          <w:t>2</w:t>
        </w:r>
        <w:r w:rsidRPr="002C24D0">
          <w:rPr>
            <w:rFonts w:ascii="Arial" w:hAnsi="Arial" w:cs="Arial"/>
          </w:rPr>
          <w:fldChar w:fldCharType="end"/>
        </w:r>
        <w:r w:rsidRPr="002C24D0">
          <w:rPr>
            <w:rFonts w:ascii="Arial" w:hAnsi="Arial" w:cs="Arial"/>
          </w:rPr>
          <w:t xml:space="preserve"> of </w:t>
        </w:r>
        <w:r>
          <w:rPr>
            <w:rFonts w:ascii="Arial" w:hAnsi="Arial" w:cs="Arial"/>
          </w:rP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784B"/>
    <w:multiLevelType w:val="hybridMultilevel"/>
    <w:tmpl w:val="56D6C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14CA9"/>
    <w:multiLevelType w:val="hybridMultilevel"/>
    <w:tmpl w:val="886C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676DA"/>
    <w:multiLevelType w:val="hybridMultilevel"/>
    <w:tmpl w:val="A94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B530A"/>
    <w:multiLevelType w:val="multilevel"/>
    <w:tmpl w:val="0874904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0408D7"/>
    <w:multiLevelType w:val="hybridMultilevel"/>
    <w:tmpl w:val="8C287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20E"/>
    <w:rsid w:val="00000460"/>
    <w:rsid w:val="00002B47"/>
    <w:rsid w:val="000035CA"/>
    <w:rsid w:val="000040D5"/>
    <w:rsid w:val="000055DC"/>
    <w:rsid w:val="00005E40"/>
    <w:rsid w:val="00006EC2"/>
    <w:rsid w:val="00007368"/>
    <w:rsid w:val="0001016F"/>
    <w:rsid w:val="000108B4"/>
    <w:rsid w:val="00011955"/>
    <w:rsid w:val="0001384A"/>
    <w:rsid w:val="00014A52"/>
    <w:rsid w:val="000159C1"/>
    <w:rsid w:val="00017CEE"/>
    <w:rsid w:val="000202E4"/>
    <w:rsid w:val="0002401B"/>
    <w:rsid w:val="00024B40"/>
    <w:rsid w:val="00024E7E"/>
    <w:rsid w:val="000250E1"/>
    <w:rsid w:val="000251DE"/>
    <w:rsid w:val="00026482"/>
    <w:rsid w:val="00026B60"/>
    <w:rsid w:val="00031995"/>
    <w:rsid w:val="000324AD"/>
    <w:rsid w:val="000324CA"/>
    <w:rsid w:val="000335E9"/>
    <w:rsid w:val="000365FD"/>
    <w:rsid w:val="00042CE8"/>
    <w:rsid w:val="00042F91"/>
    <w:rsid w:val="0004349E"/>
    <w:rsid w:val="00043708"/>
    <w:rsid w:val="00045BDD"/>
    <w:rsid w:val="00046716"/>
    <w:rsid w:val="00046725"/>
    <w:rsid w:val="0004721E"/>
    <w:rsid w:val="00047976"/>
    <w:rsid w:val="00047CD8"/>
    <w:rsid w:val="0005026E"/>
    <w:rsid w:val="00050C41"/>
    <w:rsid w:val="00050E30"/>
    <w:rsid w:val="00051BE9"/>
    <w:rsid w:val="00054CA4"/>
    <w:rsid w:val="0005538D"/>
    <w:rsid w:val="0006391F"/>
    <w:rsid w:val="000654DF"/>
    <w:rsid w:val="00066A29"/>
    <w:rsid w:val="00067D03"/>
    <w:rsid w:val="00067D35"/>
    <w:rsid w:val="00067EB8"/>
    <w:rsid w:val="000711A9"/>
    <w:rsid w:val="00071782"/>
    <w:rsid w:val="0007229C"/>
    <w:rsid w:val="000728AE"/>
    <w:rsid w:val="00075F6C"/>
    <w:rsid w:val="00077143"/>
    <w:rsid w:val="000804B7"/>
    <w:rsid w:val="000808D4"/>
    <w:rsid w:val="00081980"/>
    <w:rsid w:val="00081AF9"/>
    <w:rsid w:val="00083DD6"/>
    <w:rsid w:val="000840FA"/>
    <w:rsid w:val="00086113"/>
    <w:rsid w:val="00086154"/>
    <w:rsid w:val="00086D1D"/>
    <w:rsid w:val="00087E35"/>
    <w:rsid w:val="00090186"/>
    <w:rsid w:val="000901D2"/>
    <w:rsid w:val="00090501"/>
    <w:rsid w:val="000930DE"/>
    <w:rsid w:val="000944C6"/>
    <w:rsid w:val="000953D1"/>
    <w:rsid w:val="00095695"/>
    <w:rsid w:val="000969B8"/>
    <w:rsid w:val="000974CD"/>
    <w:rsid w:val="00097D71"/>
    <w:rsid w:val="000A13DB"/>
    <w:rsid w:val="000A1C4C"/>
    <w:rsid w:val="000A25FC"/>
    <w:rsid w:val="000A324A"/>
    <w:rsid w:val="000A3E76"/>
    <w:rsid w:val="000A6AF0"/>
    <w:rsid w:val="000B1B23"/>
    <w:rsid w:val="000B369E"/>
    <w:rsid w:val="000B3DA5"/>
    <w:rsid w:val="000B5C90"/>
    <w:rsid w:val="000B6624"/>
    <w:rsid w:val="000B749B"/>
    <w:rsid w:val="000C1EEC"/>
    <w:rsid w:val="000C3610"/>
    <w:rsid w:val="000C3A93"/>
    <w:rsid w:val="000C3D1E"/>
    <w:rsid w:val="000C5D49"/>
    <w:rsid w:val="000C5F4E"/>
    <w:rsid w:val="000C61CE"/>
    <w:rsid w:val="000C67C2"/>
    <w:rsid w:val="000C73A1"/>
    <w:rsid w:val="000D0A08"/>
    <w:rsid w:val="000D3056"/>
    <w:rsid w:val="000D458A"/>
    <w:rsid w:val="000D7730"/>
    <w:rsid w:val="000E04F9"/>
    <w:rsid w:val="000E09DC"/>
    <w:rsid w:val="000E0CF0"/>
    <w:rsid w:val="000E15EE"/>
    <w:rsid w:val="000E20B6"/>
    <w:rsid w:val="000E6637"/>
    <w:rsid w:val="000E6A1C"/>
    <w:rsid w:val="000E70D1"/>
    <w:rsid w:val="000E7F35"/>
    <w:rsid w:val="000F0B28"/>
    <w:rsid w:val="000F1605"/>
    <w:rsid w:val="000F2E63"/>
    <w:rsid w:val="000F6E8E"/>
    <w:rsid w:val="00101694"/>
    <w:rsid w:val="00102356"/>
    <w:rsid w:val="00103288"/>
    <w:rsid w:val="0010404B"/>
    <w:rsid w:val="00104336"/>
    <w:rsid w:val="0010457A"/>
    <w:rsid w:val="001048F3"/>
    <w:rsid w:val="00105CCC"/>
    <w:rsid w:val="0010752D"/>
    <w:rsid w:val="0010763D"/>
    <w:rsid w:val="001076C4"/>
    <w:rsid w:val="00107E99"/>
    <w:rsid w:val="00110E13"/>
    <w:rsid w:val="0011398C"/>
    <w:rsid w:val="00113EDB"/>
    <w:rsid w:val="00115900"/>
    <w:rsid w:val="00116705"/>
    <w:rsid w:val="00120073"/>
    <w:rsid w:val="001201BD"/>
    <w:rsid w:val="00121420"/>
    <w:rsid w:val="001228D4"/>
    <w:rsid w:val="00123D41"/>
    <w:rsid w:val="001242CD"/>
    <w:rsid w:val="00124E88"/>
    <w:rsid w:val="001278E7"/>
    <w:rsid w:val="00130059"/>
    <w:rsid w:val="001302CB"/>
    <w:rsid w:val="001306B1"/>
    <w:rsid w:val="00130F84"/>
    <w:rsid w:val="00131BBC"/>
    <w:rsid w:val="001321E9"/>
    <w:rsid w:val="00136357"/>
    <w:rsid w:val="00137E33"/>
    <w:rsid w:val="0014037D"/>
    <w:rsid w:val="001441AD"/>
    <w:rsid w:val="001467A6"/>
    <w:rsid w:val="0015255E"/>
    <w:rsid w:val="00153DEF"/>
    <w:rsid w:val="00154751"/>
    <w:rsid w:val="00161A9A"/>
    <w:rsid w:val="001621E5"/>
    <w:rsid w:val="00163F23"/>
    <w:rsid w:val="00165049"/>
    <w:rsid w:val="00165FDA"/>
    <w:rsid w:val="00170163"/>
    <w:rsid w:val="00171301"/>
    <w:rsid w:val="0017186C"/>
    <w:rsid w:val="00171A27"/>
    <w:rsid w:val="00173EAB"/>
    <w:rsid w:val="00174CB7"/>
    <w:rsid w:val="00175316"/>
    <w:rsid w:val="001769FE"/>
    <w:rsid w:val="00176CB6"/>
    <w:rsid w:val="00176EB5"/>
    <w:rsid w:val="001774F8"/>
    <w:rsid w:val="00180615"/>
    <w:rsid w:val="0018148D"/>
    <w:rsid w:val="00181D50"/>
    <w:rsid w:val="00183329"/>
    <w:rsid w:val="001843C7"/>
    <w:rsid w:val="00186491"/>
    <w:rsid w:val="00191CB6"/>
    <w:rsid w:val="00192DFD"/>
    <w:rsid w:val="00193826"/>
    <w:rsid w:val="00194663"/>
    <w:rsid w:val="001961B2"/>
    <w:rsid w:val="00197B54"/>
    <w:rsid w:val="001A0CA5"/>
    <w:rsid w:val="001A1962"/>
    <w:rsid w:val="001A55E7"/>
    <w:rsid w:val="001A6BD8"/>
    <w:rsid w:val="001B0517"/>
    <w:rsid w:val="001B1A68"/>
    <w:rsid w:val="001B27D1"/>
    <w:rsid w:val="001B3958"/>
    <w:rsid w:val="001B39DD"/>
    <w:rsid w:val="001B3F9C"/>
    <w:rsid w:val="001B51C2"/>
    <w:rsid w:val="001B63C3"/>
    <w:rsid w:val="001B695E"/>
    <w:rsid w:val="001C610E"/>
    <w:rsid w:val="001C7BDF"/>
    <w:rsid w:val="001C7D6C"/>
    <w:rsid w:val="001D0402"/>
    <w:rsid w:val="001D0C46"/>
    <w:rsid w:val="001D18AC"/>
    <w:rsid w:val="001D3568"/>
    <w:rsid w:val="001D6F90"/>
    <w:rsid w:val="001D7979"/>
    <w:rsid w:val="001E1929"/>
    <w:rsid w:val="001E3102"/>
    <w:rsid w:val="001E312E"/>
    <w:rsid w:val="001E4094"/>
    <w:rsid w:val="001E4F5B"/>
    <w:rsid w:val="001E5948"/>
    <w:rsid w:val="001E61EF"/>
    <w:rsid w:val="001E6515"/>
    <w:rsid w:val="001E75BD"/>
    <w:rsid w:val="001E7DE7"/>
    <w:rsid w:val="001F0AB9"/>
    <w:rsid w:val="001F0C3F"/>
    <w:rsid w:val="001F1452"/>
    <w:rsid w:val="001F2A3F"/>
    <w:rsid w:val="001F314A"/>
    <w:rsid w:val="001F31EB"/>
    <w:rsid w:val="00201176"/>
    <w:rsid w:val="00203DE4"/>
    <w:rsid w:val="002071DE"/>
    <w:rsid w:val="00207703"/>
    <w:rsid w:val="00210BEF"/>
    <w:rsid w:val="0021142F"/>
    <w:rsid w:val="0021197E"/>
    <w:rsid w:val="002134CD"/>
    <w:rsid w:val="00214AB8"/>
    <w:rsid w:val="00215ADC"/>
    <w:rsid w:val="00215BBE"/>
    <w:rsid w:val="00216C41"/>
    <w:rsid w:val="00216EED"/>
    <w:rsid w:val="00217E44"/>
    <w:rsid w:val="00221201"/>
    <w:rsid w:val="00222958"/>
    <w:rsid w:val="00222C06"/>
    <w:rsid w:val="0022307D"/>
    <w:rsid w:val="00223112"/>
    <w:rsid w:val="00223310"/>
    <w:rsid w:val="00223CD7"/>
    <w:rsid w:val="002244F1"/>
    <w:rsid w:val="00225B79"/>
    <w:rsid w:val="00225FC8"/>
    <w:rsid w:val="00232EA8"/>
    <w:rsid w:val="002346AD"/>
    <w:rsid w:val="00234B29"/>
    <w:rsid w:val="00236FB0"/>
    <w:rsid w:val="00237094"/>
    <w:rsid w:val="00240B26"/>
    <w:rsid w:val="0024170D"/>
    <w:rsid w:val="00241FE9"/>
    <w:rsid w:val="00242EF5"/>
    <w:rsid w:val="0024399D"/>
    <w:rsid w:val="00245DC6"/>
    <w:rsid w:val="00246947"/>
    <w:rsid w:val="0024714F"/>
    <w:rsid w:val="00247698"/>
    <w:rsid w:val="0024780F"/>
    <w:rsid w:val="0024794C"/>
    <w:rsid w:val="00250015"/>
    <w:rsid w:val="002518C0"/>
    <w:rsid w:val="00251DD5"/>
    <w:rsid w:val="00251ED6"/>
    <w:rsid w:val="002524AE"/>
    <w:rsid w:val="00254B63"/>
    <w:rsid w:val="00261FDF"/>
    <w:rsid w:val="00263312"/>
    <w:rsid w:val="002659CE"/>
    <w:rsid w:val="00266038"/>
    <w:rsid w:val="002660F5"/>
    <w:rsid w:val="0027001B"/>
    <w:rsid w:val="00270FB7"/>
    <w:rsid w:val="002710A9"/>
    <w:rsid w:val="0027203C"/>
    <w:rsid w:val="002723E7"/>
    <w:rsid w:val="00273C00"/>
    <w:rsid w:val="00274878"/>
    <w:rsid w:val="00274AB6"/>
    <w:rsid w:val="0028095D"/>
    <w:rsid w:val="00281D69"/>
    <w:rsid w:val="00281FC8"/>
    <w:rsid w:val="00283085"/>
    <w:rsid w:val="002840BC"/>
    <w:rsid w:val="00285610"/>
    <w:rsid w:val="002859B5"/>
    <w:rsid w:val="0028620B"/>
    <w:rsid w:val="0028631F"/>
    <w:rsid w:val="00291827"/>
    <w:rsid w:val="002934DE"/>
    <w:rsid w:val="00294CA6"/>
    <w:rsid w:val="0029658F"/>
    <w:rsid w:val="00297F61"/>
    <w:rsid w:val="002A053E"/>
    <w:rsid w:val="002A31CC"/>
    <w:rsid w:val="002A42BE"/>
    <w:rsid w:val="002A4303"/>
    <w:rsid w:val="002A4DAA"/>
    <w:rsid w:val="002A5510"/>
    <w:rsid w:val="002A5988"/>
    <w:rsid w:val="002A5EC5"/>
    <w:rsid w:val="002A6CCF"/>
    <w:rsid w:val="002B08DF"/>
    <w:rsid w:val="002B0A84"/>
    <w:rsid w:val="002B1EBD"/>
    <w:rsid w:val="002B2EB2"/>
    <w:rsid w:val="002B3791"/>
    <w:rsid w:val="002B37B0"/>
    <w:rsid w:val="002B4517"/>
    <w:rsid w:val="002B4B14"/>
    <w:rsid w:val="002B6DB9"/>
    <w:rsid w:val="002C00AB"/>
    <w:rsid w:val="002C1310"/>
    <w:rsid w:val="002C24D0"/>
    <w:rsid w:val="002C2967"/>
    <w:rsid w:val="002C2C00"/>
    <w:rsid w:val="002C4581"/>
    <w:rsid w:val="002D1A82"/>
    <w:rsid w:val="002D1EB5"/>
    <w:rsid w:val="002D21A6"/>
    <w:rsid w:val="002D590B"/>
    <w:rsid w:val="002D6904"/>
    <w:rsid w:val="002D7FDB"/>
    <w:rsid w:val="002E133B"/>
    <w:rsid w:val="002E1B98"/>
    <w:rsid w:val="002E2271"/>
    <w:rsid w:val="002E4411"/>
    <w:rsid w:val="002E4BD7"/>
    <w:rsid w:val="002E4CB5"/>
    <w:rsid w:val="002E6FCA"/>
    <w:rsid w:val="002E7745"/>
    <w:rsid w:val="002F0451"/>
    <w:rsid w:val="002F06F1"/>
    <w:rsid w:val="002F0837"/>
    <w:rsid w:val="002F1159"/>
    <w:rsid w:val="002F2196"/>
    <w:rsid w:val="002F279B"/>
    <w:rsid w:val="002F2BEF"/>
    <w:rsid w:val="002F4EBC"/>
    <w:rsid w:val="00302821"/>
    <w:rsid w:val="003036C8"/>
    <w:rsid w:val="003112E8"/>
    <w:rsid w:val="0031264B"/>
    <w:rsid w:val="00312965"/>
    <w:rsid w:val="003136A4"/>
    <w:rsid w:val="00313B28"/>
    <w:rsid w:val="00314215"/>
    <w:rsid w:val="00314734"/>
    <w:rsid w:val="00314A3E"/>
    <w:rsid w:val="00315131"/>
    <w:rsid w:val="00315477"/>
    <w:rsid w:val="00316886"/>
    <w:rsid w:val="00317551"/>
    <w:rsid w:val="00317A0A"/>
    <w:rsid w:val="0032177A"/>
    <w:rsid w:val="00321E0D"/>
    <w:rsid w:val="00322A6B"/>
    <w:rsid w:val="00325110"/>
    <w:rsid w:val="003276E2"/>
    <w:rsid w:val="0033017B"/>
    <w:rsid w:val="00330ABC"/>
    <w:rsid w:val="00331086"/>
    <w:rsid w:val="00331C0A"/>
    <w:rsid w:val="00332994"/>
    <w:rsid w:val="003360A4"/>
    <w:rsid w:val="003369F7"/>
    <w:rsid w:val="00336B89"/>
    <w:rsid w:val="00340622"/>
    <w:rsid w:val="00342ABE"/>
    <w:rsid w:val="00343A89"/>
    <w:rsid w:val="00350D55"/>
    <w:rsid w:val="00350F18"/>
    <w:rsid w:val="003520AE"/>
    <w:rsid w:val="00354D23"/>
    <w:rsid w:val="00356744"/>
    <w:rsid w:val="00357BBB"/>
    <w:rsid w:val="00360111"/>
    <w:rsid w:val="00360A35"/>
    <w:rsid w:val="00361515"/>
    <w:rsid w:val="00362378"/>
    <w:rsid w:val="00363520"/>
    <w:rsid w:val="0036505A"/>
    <w:rsid w:val="003705FC"/>
    <w:rsid w:val="00370806"/>
    <w:rsid w:val="00372A8B"/>
    <w:rsid w:val="0037332D"/>
    <w:rsid w:val="003735BA"/>
    <w:rsid w:val="0037405F"/>
    <w:rsid w:val="0037CEFD"/>
    <w:rsid w:val="003800A0"/>
    <w:rsid w:val="0038014E"/>
    <w:rsid w:val="003807F1"/>
    <w:rsid w:val="00380C47"/>
    <w:rsid w:val="00383EBB"/>
    <w:rsid w:val="00384069"/>
    <w:rsid w:val="003841F4"/>
    <w:rsid w:val="00384ACF"/>
    <w:rsid w:val="00386ADB"/>
    <w:rsid w:val="00387993"/>
    <w:rsid w:val="0039079E"/>
    <w:rsid w:val="00391583"/>
    <w:rsid w:val="00391965"/>
    <w:rsid w:val="003923E6"/>
    <w:rsid w:val="00392768"/>
    <w:rsid w:val="00393536"/>
    <w:rsid w:val="00393BA8"/>
    <w:rsid w:val="003967DB"/>
    <w:rsid w:val="00396DC9"/>
    <w:rsid w:val="003A014F"/>
    <w:rsid w:val="003A037D"/>
    <w:rsid w:val="003A1B13"/>
    <w:rsid w:val="003A3D4A"/>
    <w:rsid w:val="003A63ED"/>
    <w:rsid w:val="003A743D"/>
    <w:rsid w:val="003B0C4C"/>
    <w:rsid w:val="003B43ED"/>
    <w:rsid w:val="003B44FD"/>
    <w:rsid w:val="003B4F73"/>
    <w:rsid w:val="003B6D28"/>
    <w:rsid w:val="003B78B4"/>
    <w:rsid w:val="003C0515"/>
    <w:rsid w:val="003C06E6"/>
    <w:rsid w:val="003C0E7A"/>
    <w:rsid w:val="003C1ABF"/>
    <w:rsid w:val="003C1B1D"/>
    <w:rsid w:val="003C1C5E"/>
    <w:rsid w:val="003C2845"/>
    <w:rsid w:val="003C2B69"/>
    <w:rsid w:val="003C3415"/>
    <w:rsid w:val="003C381F"/>
    <w:rsid w:val="003C4E71"/>
    <w:rsid w:val="003C6BC0"/>
    <w:rsid w:val="003D19D8"/>
    <w:rsid w:val="003D1ECD"/>
    <w:rsid w:val="003D2118"/>
    <w:rsid w:val="003D2626"/>
    <w:rsid w:val="003D4703"/>
    <w:rsid w:val="003D4DE8"/>
    <w:rsid w:val="003D572A"/>
    <w:rsid w:val="003E0129"/>
    <w:rsid w:val="003E0401"/>
    <w:rsid w:val="003E05CB"/>
    <w:rsid w:val="003E0937"/>
    <w:rsid w:val="003E1E8D"/>
    <w:rsid w:val="003E2136"/>
    <w:rsid w:val="003E4B54"/>
    <w:rsid w:val="003E4C31"/>
    <w:rsid w:val="003E4DF7"/>
    <w:rsid w:val="003E5026"/>
    <w:rsid w:val="003E57C9"/>
    <w:rsid w:val="003E71B9"/>
    <w:rsid w:val="003F0579"/>
    <w:rsid w:val="003F1F57"/>
    <w:rsid w:val="003F4DF8"/>
    <w:rsid w:val="003F5C2C"/>
    <w:rsid w:val="003F7C51"/>
    <w:rsid w:val="0040027F"/>
    <w:rsid w:val="004023C3"/>
    <w:rsid w:val="00403D8B"/>
    <w:rsid w:val="004068C3"/>
    <w:rsid w:val="00406F50"/>
    <w:rsid w:val="00407AF8"/>
    <w:rsid w:val="00407E9B"/>
    <w:rsid w:val="00407FC3"/>
    <w:rsid w:val="004121CD"/>
    <w:rsid w:val="00412D87"/>
    <w:rsid w:val="0041513C"/>
    <w:rsid w:val="0041694C"/>
    <w:rsid w:val="00416F67"/>
    <w:rsid w:val="004172D9"/>
    <w:rsid w:val="004203BC"/>
    <w:rsid w:val="00420875"/>
    <w:rsid w:val="00421E92"/>
    <w:rsid w:val="00421F67"/>
    <w:rsid w:val="004226F7"/>
    <w:rsid w:val="00424D39"/>
    <w:rsid w:val="00425A83"/>
    <w:rsid w:val="00425B19"/>
    <w:rsid w:val="004270E8"/>
    <w:rsid w:val="00430FA2"/>
    <w:rsid w:val="00434F44"/>
    <w:rsid w:val="00435265"/>
    <w:rsid w:val="00435A2B"/>
    <w:rsid w:val="0044632E"/>
    <w:rsid w:val="004464B8"/>
    <w:rsid w:val="0044670C"/>
    <w:rsid w:val="004475F3"/>
    <w:rsid w:val="00451967"/>
    <w:rsid w:val="00457F66"/>
    <w:rsid w:val="00461DFC"/>
    <w:rsid w:val="00462132"/>
    <w:rsid w:val="00466100"/>
    <w:rsid w:val="00466276"/>
    <w:rsid w:val="0046759E"/>
    <w:rsid w:val="004719BE"/>
    <w:rsid w:val="00472259"/>
    <w:rsid w:val="0047353D"/>
    <w:rsid w:val="00473678"/>
    <w:rsid w:val="00473BAA"/>
    <w:rsid w:val="0047534A"/>
    <w:rsid w:val="0047602E"/>
    <w:rsid w:val="0047698A"/>
    <w:rsid w:val="00476F4E"/>
    <w:rsid w:val="0048148B"/>
    <w:rsid w:val="00483BB9"/>
    <w:rsid w:val="00484982"/>
    <w:rsid w:val="00484B8E"/>
    <w:rsid w:val="00484CFB"/>
    <w:rsid w:val="004851A9"/>
    <w:rsid w:val="004861CA"/>
    <w:rsid w:val="004866BB"/>
    <w:rsid w:val="00487B2B"/>
    <w:rsid w:val="004900EC"/>
    <w:rsid w:val="00494454"/>
    <w:rsid w:val="004947DC"/>
    <w:rsid w:val="0049492B"/>
    <w:rsid w:val="00494EBC"/>
    <w:rsid w:val="004953E7"/>
    <w:rsid w:val="004965AB"/>
    <w:rsid w:val="004972A7"/>
    <w:rsid w:val="0049761C"/>
    <w:rsid w:val="004A0111"/>
    <w:rsid w:val="004A0F53"/>
    <w:rsid w:val="004A0F72"/>
    <w:rsid w:val="004A27FA"/>
    <w:rsid w:val="004A31D2"/>
    <w:rsid w:val="004A7832"/>
    <w:rsid w:val="004B2116"/>
    <w:rsid w:val="004B41C8"/>
    <w:rsid w:val="004B5150"/>
    <w:rsid w:val="004B5742"/>
    <w:rsid w:val="004B614C"/>
    <w:rsid w:val="004B7739"/>
    <w:rsid w:val="004C19F0"/>
    <w:rsid w:val="004C3905"/>
    <w:rsid w:val="004C64A6"/>
    <w:rsid w:val="004C7455"/>
    <w:rsid w:val="004C7A00"/>
    <w:rsid w:val="004D18BC"/>
    <w:rsid w:val="004D22AA"/>
    <w:rsid w:val="004D341E"/>
    <w:rsid w:val="004D413C"/>
    <w:rsid w:val="004D5AE8"/>
    <w:rsid w:val="004D66B7"/>
    <w:rsid w:val="004D7101"/>
    <w:rsid w:val="004D7A0B"/>
    <w:rsid w:val="004E029B"/>
    <w:rsid w:val="004E1F5C"/>
    <w:rsid w:val="004E2E23"/>
    <w:rsid w:val="004E7FF6"/>
    <w:rsid w:val="004F09A1"/>
    <w:rsid w:val="004F1635"/>
    <w:rsid w:val="004F1B4E"/>
    <w:rsid w:val="004F1EAF"/>
    <w:rsid w:val="004F2F39"/>
    <w:rsid w:val="004F35E4"/>
    <w:rsid w:val="004F3A97"/>
    <w:rsid w:val="004F4A48"/>
    <w:rsid w:val="004F633E"/>
    <w:rsid w:val="004F7525"/>
    <w:rsid w:val="005017C3"/>
    <w:rsid w:val="00501A50"/>
    <w:rsid w:val="005125D3"/>
    <w:rsid w:val="00514E12"/>
    <w:rsid w:val="0051571C"/>
    <w:rsid w:val="00517276"/>
    <w:rsid w:val="005175A1"/>
    <w:rsid w:val="00517C00"/>
    <w:rsid w:val="00523258"/>
    <w:rsid w:val="00526EA4"/>
    <w:rsid w:val="00527B0E"/>
    <w:rsid w:val="00531BCF"/>
    <w:rsid w:val="00534EDF"/>
    <w:rsid w:val="00536184"/>
    <w:rsid w:val="00536A03"/>
    <w:rsid w:val="005371CC"/>
    <w:rsid w:val="0053722C"/>
    <w:rsid w:val="00540EC5"/>
    <w:rsid w:val="0054182E"/>
    <w:rsid w:val="005421A3"/>
    <w:rsid w:val="0054282C"/>
    <w:rsid w:val="005445A3"/>
    <w:rsid w:val="005461D2"/>
    <w:rsid w:val="0054655E"/>
    <w:rsid w:val="00547A34"/>
    <w:rsid w:val="00550702"/>
    <w:rsid w:val="00551C09"/>
    <w:rsid w:val="0055234B"/>
    <w:rsid w:val="005553CF"/>
    <w:rsid w:val="00557941"/>
    <w:rsid w:val="00561925"/>
    <w:rsid w:val="005625FD"/>
    <w:rsid w:val="00562B54"/>
    <w:rsid w:val="00566259"/>
    <w:rsid w:val="00573D0C"/>
    <w:rsid w:val="00576699"/>
    <w:rsid w:val="00576F82"/>
    <w:rsid w:val="00582041"/>
    <w:rsid w:val="0058317C"/>
    <w:rsid w:val="00583338"/>
    <w:rsid w:val="00583AEA"/>
    <w:rsid w:val="00586294"/>
    <w:rsid w:val="00586580"/>
    <w:rsid w:val="00587DE3"/>
    <w:rsid w:val="00590A2C"/>
    <w:rsid w:val="00591E5F"/>
    <w:rsid w:val="00592B5C"/>
    <w:rsid w:val="005952CA"/>
    <w:rsid w:val="00596B77"/>
    <w:rsid w:val="005A0B39"/>
    <w:rsid w:val="005A0E30"/>
    <w:rsid w:val="005A2562"/>
    <w:rsid w:val="005A25D8"/>
    <w:rsid w:val="005A2DAC"/>
    <w:rsid w:val="005A3766"/>
    <w:rsid w:val="005A5876"/>
    <w:rsid w:val="005A64F3"/>
    <w:rsid w:val="005A70EB"/>
    <w:rsid w:val="005B0FDC"/>
    <w:rsid w:val="005B187C"/>
    <w:rsid w:val="005B2389"/>
    <w:rsid w:val="005B47B9"/>
    <w:rsid w:val="005B4BF1"/>
    <w:rsid w:val="005B56C5"/>
    <w:rsid w:val="005B7ED8"/>
    <w:rsid w:val="005C5760"/>
    <w:rsid w:val="005C6488"/>
    <w:rsid w:val="005C6CE6"/>
    <w:rsid w:val="005C75BA"/>
    <w:rsid w:val="005D0C02"/>
    <w:rsid w:val="005D2E51"/>
    <w:rsid w:val="005D5D8F"/>
    <w:rsid w:val="005D6962"/>
    <w:rsid w:val="005E2802"/>
    <w:rsid w:val="005E29C1"/>
    <w:rsid w:val="005E3EC8"/>
    <w:rsid w:val="005E6BFF"/>
    <w:rsid w:val="005E6D57"/>
    <w:rsid w:val="005E6D77"/>
    <w:rsid w:val="005F24B0"/>
    <w:rsid w:val="005F4C00"/>
    <w:rsid w:val="005F58E9"/>
    <w:rsid w:val="005F7D49"/>
    <w:rsid w:val="005F7FEB"/>
    <w:rsid w:val="0060149F"/>
    <w:rsid w:val="0060171B"/>
    <w:rsid w:val="006040FC"/>
    <w:rsid w:val="006056CB"/>
    <w:rsid w:val="00605C25"/>
    <w:rsid w:val="00606311"/>
    <w:rsid w:val="00610167"/>
    <w:rsid w:val="00610CF0"/>
    <w:rsid w:val="00617C30"/>
    <w:rsid w:val="00620579"/>
    <w:rsid w:val="00622771"/>
    <w:rsid w:val="00623236"/>
    <w:rsid w:val="0062372C"/>
    <w:rsid w:val="00623A54"/>
    <w:rsid w:val="0062414A"/>
    <w:rsid w:val="006260BA"/>
    <w:rsid w:val="0062687B"/>
    <w:rsid w:val="006270AA"/>
    <w:rsid w:val="006275BE"/>
    <w:rsid w:val="00627F6A"/>
    <w:rsid w:val="00633BF8"/>
    <w:rsid w:val="00634EFA"/>
    <w:rsid w:val="006366B7"/>
    <w:rsid w:val="00641A42"/>
    <w:rsid w:val="00641B34"/>
    <w:rsid w:val="00641D67"/>
    <w:rsid w:val="0064282D"/>
    <w:rsid w:val="00642858"/>
    <w:rsid w:val="00644D24"/>
    <w:rsid w:val="0064562F"/>
    <w:rsid w:val="00650983"/>
    <w:rsid w:val="00652005"/>
    <w:rsid w:val="0065351D"/>
    <w:rsid w:val="006557E3"/>
    <w:rsid w:val="00656311"/>
    <w:rsid w:val="00661810"/>
    <w:rsid w:val="0066244D"/>
    <w:rsid w:val="0066293F"/>
    <w:rsid w:val="0066325A"/>
    <w:rsid w:val="00663EEE"/>
    <w:rsid w:val="0066501C"/>
    <w:rsid w:val="00665A0F"/>
    <w:rsid w:val="00665E65"/>
    <w:rsid w:val="00670A35"/>
    <w:rsid w:val="00671EB7"/>
    <w:rsid w:val="00671F2C"/>
    <w:rsid w:val="00672D94"/>
    <w:rsid w:val="00674F33"/>
    <w:rsid w:val="00680308"/>
    <w:rsid w:val="00680936"/>
    <w:rsid w:val="00681C6A"/>
    <w:rsid w:val="00684F83"/>
    <w:rsid w:val="00685AA7"/>
    <w:rsid w:val="0068670D"/>
    <w:rsid w:val="00687552"/>
    <w:rsid w:val="0069008C"/>
    <w:rsid w:val="00690884"/>
    <w:rsid w:val="00692300"/>
    <w:rsid w:val="00692A7F"/>
    <w:rsid w:val="006930F3"/>
    <w:rsid w:val="00693951"/>
    <w:rsid w:val="006942EC"/>
    <w:rsid w:val="00694CAA"/>
    <w:rsid w:val="0069589D"/>
    <w:rsid w:val="006969BA"/>
    <w:rsid w:val="006975F7"/>
    <w:rsid w:val="006A3107"/>
    <w:rsid w:val="006A3553"/>
    <w:rsid w:val="006A4A62"/>
    <w:rsid w:val="006A577E"/>
    <w:rsid w:val="006A5A54"/>
    <w:rsid w:val="006B07D1"/>
    <w:rsid w:val="006B15A1"/>
    <w:rsid w:val="006B2111"/>
    <w:rsid w:val="006B27F2"/>
    <w:rsid w:val="006B2B9F"/>
    <w:rsid w:val="006B34A4"/>
    <w:rsid w:val="006B3927"/>
    <w:rsid w:val="006B5D00"/>
    <w:rsid w:val="006B5E9F"/>
    <w:rsid w:val="006B7C6E"/>
    <w:rsid w:val="006C3AE4"/>
    <w:rsid w:val="006C4F43"/>
    <w:rsid w:val="006C53A5"/>
    <w:rsid w:val="006C67A8"/>
    <w:rsid w:val="006C78E4"/>
    <w:rsid w:val="006D0223"/>
    <w:rsid w:val="006D4279"/>
    <w:rsid w:val="006D4EB7"/>
    <w:rsid w:val="006D54F6"/>
    <w:rsid w:val="006E06C6"/>
    <w:rsid w:val="006E096C"/>
    <w:rsid w:val="006E23AC"/>
    <w:rsid w:val="006E3AD8"/>
    <w:rsid w:val="006E3D7B"/>
    <w:rsid w:val="006E537D"/>
    <w:rsid w:val="006E5AC7"/>
    <w:rsid w:val="006E5F9F"/>
    <w:rsid w:val="006F030E"/>
    <w:rsid w:val="006F1E99"/>
    <w:rsid w:val="006F34C9"/>
    <w:rsid w:val="006F394D"/>
    <w:rsid w:val="006F43EA"/>
    <w:rsid w:val="006F5EC8"/>
    <w:rsid w:val="006F6A03"/>
    <w:rsid w:val="006F6D12"/>
    <w:rsid w:val="006F7EB0"/>
    <w:rsid w:val="00701248"/>
    <w:rsid w:val="007016FE"/>
    <w:rsid w:val="00703EE6"/>
    <w:rsid w:val="007070D7"/>
    <w:rsid w:val="00707F73"/>
    <w:rsid w:val="00711AE3"/>
    <w:rsid w:val="00713255"/>
    <w:rsid w:val="0071720B"/>
    <w:rsid w:val="00720F9F"/>
    <w:rsid w:val="00723771"/>
    <w:rsid w:val="00726636"/>
    <w:rsid w:val="00726EDA"/>
    <w:rsid w:val="007275AE"/>
    <w:rsid w:val="0073044A"/>
    <w:rsid w:val="007304DC"/>
    <w:rsid w:val="0073058A"/>
    <w:rsid w:val="007313A3"/>
    <w:rsid w:val="007318F9"/>
    <w:rsid w:val="0073210D"/>
    <w:rsid w:val="0073252C"/>
    <w:rsid w:val="00733DA9"/>
    <w:rsid w:val="00735024"/>
    <w:rsid w:val="0073524E"/>
    <w:rsid w:val="00737CB1"/>
    <w:rsid w:val="007428B8"/>
    <w:rsid w:val="007438D1"/>
    <w:rsid w:val="00744024"/>
    <w:rsid w:val="00744056"/>
    <w:rsid w:val="00744A47"/>
    <w:rsid w:val="007451B3"/>
    <w:rsid w:val="007456E3"/>
    <w:rsid w:val="00745E55"/>
    <w:rsid w:val="00746164"/>
    <w:rsid w:val="007472C7"/>
    <w:rsid w:val="00752CD4"/>
    <w:rsid w:val="00753471"/>
    <w:rsid w:val="00754BBD"/>
    <w:rsid w:val="007567D2"/>
    <w:rsid w:val="00764702"/>
    <w:rsid w:val="0076494C"/>
    <w:rsid w:val="00765D88"/>
    <w:rsid w:val="00766B44"/>
    <w:rsid w:val="00766C5A"/>
    <w:rsid w:val="00766EF0"/>
    <w:rsid w:val="00766F89"/>
    <w:rsid w:val="00767582"/>
    <w:rsid w:val="00772C44"/>
    <w:rsid w:val="00773AD7"/>
    <w:rsid w:val="007774B4"/>
    <w:rsid w:val="00777938"/>
    <w:rsid w:val="007804A0"/>
    <w:rsid w:val="00780BB6"/>
    <w:rsid w:val="00780DDF"/>
    <w:rsid w:val="007867AA"/>
    <w:rsid w:val="00786F5A"/>
    <w:rsid w:val="00787234"/>
    <w:rsid w:val="0079052C"/>
    <w:rsid w:val="00790608"/>
    <w:rsid w:val="007940C5"/>
    <w:rsid w:val="00794718"/>
    <w:rsid w:val="007947C8"/>
    <w:rsid w:val="00795E26"/>
    <w:rsid w:val="00796D42"/>
    <w:rsid w:val="00796FA7"/>
    <w:rsid w:val="007A38CE"/>
    <w:rsid w:val="007A41E2"/>
    <w:rsid w:val="007A5B39"/>
    <w:rsid w:val="007A6024"/>
    <w:rsid w:val="007B0F56"/>
    <w:rsid w:val="007B2EE3"/>
    <w:rsid w:val="007B43F4"/>
    <w:rsid w:val="007B4A1E"/>
    <w:rsid w:val="007B4BA6"/>
    <w:rsid w:val="007B5937"/>
    <w:rsid w:val="007C2CB7"/>
    <w:rsid w:val="007C3AD4"/>
    <w:rsid w:val="007C423C"/>
    <w:rsid w:val="007C459C"/>
    <w:rsid w:val="007C5697"/>
    <w:rsid w:val="007C6A99"/>
    <w:rsid w:val="007C72D4"/>
    <w:rsid w:val="007D1A34"/>
    <w:rsid w:val="007D2353"/>
    <w:rsid w:val="007D2E7F"/>
    <w:rsid w:val="007D59B7"/>
    <w:rsid w:val="007D6A8F"/>
    <w:rsid w:val="007E241B"/>
    <w:rsid w:val="007E2E4A"/>
    <w:rsid w:val="007E4BD6"/>
    <w:rsid w:val="007F0DB2"/>
    <w:rsid w:val="007F2579"/>
    <w:rsid w:val="007F27F7"/>
    <w:rsid w:val="007F6C52"/>
    <w:rsid w:val="00800022"/>
    <w:rsid w:val="00801000"/>
    <w:rsid w:val="00801BAD"/>
    <w:rsid w:val="00805A3E"/>
    <w:rsid w:val="0080625D"/>
    <w:rsid w:val="008077F3"/>
    <w:rsid w:val="008107B3"/>
    <w:rsid w:val="00810A86"/>
    <w:rsid w:val="00810FF8"/>
    <w:rsid w:val="008111B5"/>
    <w:rsid w:val="008113FF"/>
    <w:rsid w:val="008118F5"/>
    <w:rsid w:val="00812761"/>
    <w:rsid w:val="00812A72"/>
    <w:rsid w:val="0081387E"/>
    <w:rsid w:val="00815FA0"/>
    <w:rsid w:val="00820B71"/>
    <w:rsid w:val="00821019"/>
    <w:rsid w:val="008222B9"/>
    <w:rsid w:val="0082311F"/>
    <w:rsid w:val="008238BE"/>
    <w:rsid w:val="00823A6A"/>
    <w:rsid w:val="00823B51"/>
    <w:rsid w:val="00823C4B"/>
    <w:rsid w:val="00826D91"/>
    <w:rsid w:val="00827BCC"/>
    <w:rsid w:val="00827EF3"/>
    <w:rsid w:val="00830AB0"/>
    <w:rsid w:val="0083246D"/>
    <w:rsid w:val="00832845"/>
    <w:rsid w:val="00832A8F"/>
    <w:rsid w:val="00833725"/>
    <w:rsid w:val="00835054"/>
    <w:rsid w:val="0083506A"/>
    <w:rsid w:val="00836612"/>
    <w:rsid w:val="008367D2"/>
    <w:rsid w:val="00836BBA"/>
    <w:rsid w:val="0083701E"/>
    <w:rsid w:val="008400EC"/>
    <w:rsid w:val="00841F5A"/>
    <w:rsid w:val="0084221B"/>
    <w:rsid w:val="00843778"/>
    <w:rsid w:val="00844B00"/>
    <w:rsid w:val="00845F42"/>
    <w:rsid w:val="008466F6"/>
    <w:rsid w:val="00846BF6"/>
    <w:rsid w:val="0084764B"/>
    <w:rsid w:val="00853C01"/>
    <w:rsid w:val="00854E5A"/>
    <w:rsid w:val="00855037"/>
    <w:rsid w:val="00856073"/>
    <w:rsid w:val="0085660E"/>
    <w:rsid w:val="00856CD0"/>
    <w:rsid w:val="00857C05"/>
    <w:rsid w:val="008622F3"/>
    <w:rsid w:val="008645F5"/>
    <w:rsid w:val="00866ADC"/>
    <w:rsid w:val="00867D85"/>
    <w:rsid w:val="008700C0"/>
    <w:rsid w:val="00873425"/>
    <w:rsid w:val="008739CE"/>
    <w:rsid w:val="00873A70"/>
    <w:rsid w:val="00874A7F"/>
    <w:rsid w:val="00875665"/>
    <w:rsid w:val="00875AB3"/>
    <w:rsid w:val="00876448"/>
    <w:rsid w:val="00876FE9"/>
    <w:rsid w:val="00877B5B"/>
    <w:rsid w:val="00877E11"/>
    <w:rsid w:val="00882124"/>
    <w:rsid w:val="00883649"/>
    <w:rsid w:val="00883DC9"/>
    <w:rsid w:val="00885553"/>
    <w:rsid w:val="00886AC5"/>
    <w:rsid w:val="008902DB"/>
    <w:rsid w:val="008909EE"/>
    <w:rsid w:val="00890B4A"/>
    <w:rsid w:val="0089190C"/>
    <w:rsid w:val="00893E47"/>
    <w:rsid w:val="0089402A"/>
    <w:rsid w:val="008957B2"/>
    <w:rsid w:val="008963C5"/>
    <w:rsid w:val="00896584"/>
    <w:rsid w:val="00896655"/>
    <w:rsid w:val="0089763D"/>
    <w:rsid w:val="008A1E0C"/>
    <w:rsid w:val="008A2E3D"/>
    <w:rsid w:val="008A3B3F"/>
    <w:rsid w:val="008A59FF"/>
    <w:rsid w:val="008A6C6A"/>
    <w:rsid w:val="008A6CA5"/>
    <w:rsid w:val="008B019B"/>
    <w:rsid w:val="008B128D"/>
    <w:rsid w:val="008B2660"/>
    <w:rsid w:val="008B53F5"/>
    <w:rsid w:val="008C33FA"/>
    <w:rsid w:val="008C42C5"/>
    <w:rsid w:val="008C5C5F"/>
    <w:rsid w:val="008C7BC6"/>
    <w:rsid w:val="008D0655"/>
    <w:rsid w:val="008D0F2E"/>
    <w:rsid w:val="008D1B04"/>
    <w:rsid w:val="008D2C62"/>
    <w:rsid w:val="008D2CA4"/>
    <w:rsid w:val="008D4672"/>
    <w:rsid w:val="008D4FEF"/>
    <w:rsid w:val="008D6323"/>
    <w:rsid w:val="008D787A"/>
    <w:rsid w:val="008E04B9"/>
    <w:rsid w:val="008E083E"/>
    <w:rsid w:val="008E2180"/>
    <w:rsid w:val="008E577C"/>
    <w:rsid w:val="008E5AF2"/>
    <w:rsid w:val="008F03C5"/>
    <w:rsid w:val="008F100C"/>
    <w:rsid w:val="008F3ED1"/>
    <w:rsid w:val="008F3F20"/>
    <w:rsid w:val="008F598E"/>
    <w:rsid w:val="008F6F38"/>
    <w:rsid w:val="008F7A1A"/>
    <w:rsid w:val="00900056"/>
    <w:rsid w:val="00901589"/>
    <w:rsid w:val="0090198E"/>
    <w:rsid w:val="00902822"/>
    <w:rsid w:val="009044D3"/>
    <w:rsid w:val="009058C2"/>
    <w:rsid w:val="00906E14"/>
    <w:rsid w:val="00907E01"/>
    <w:rsid w:val="0091117B"/>
    <w:rsid w:val="00912312"/>
    <w:rsid w:val="00914B31"/>
    <w:rsid w:val="00916108"/>
    <w:rsid w:val="0091690C"/>
    <w:rsid w:val="00917026"/>
    <w:rsid w:val="00920BCD"/>
    <w:rsid w:val="0092270A"/>
    <w:rsid w:val="00922C9F"/>
    <w:rsid w:val="0092569B"/>
    <w:rsid w:val="00926811"/>
    <w:rsid w:val="0093411C"/>
    <w:rsid w:val="00935BEF"/>
    <w:rsid w:val="00935D41"/>
    <w:rsid w:val="009375CD"/>
    <w:rsid w:val="00937659"/>
    <w:rsid w:val="00940B6A"/>
    <w:rsid w:val="009410D4"/>
    <w:rsid w:val="00942D77"/>
    <w:rsid w:val="009432CF"/>
    <w:rsid w:val="00946280"/>
    <w:rsid w:val="00950A33"/>
    <w:rsid w:val="00950B9D"/>
    <w:rsid w:val="00954180"/>
    <w:rsid w:val="00954A22"/>
    <w:rsid w:val="00960A59"/>
    <w:rsid w:val="00961687"/>
    <w:rsid w:val="009631BD"/>
    <w:rsid w:val="009651C3"/>
    <w:rsid w:val="009651CC"/>
    <w:rsid w:val="0096707D"/>
    <w:rsid w:val="00970E34"/>
    <w:rsid w:val="0097281E"/>
    <w:rsid w:val="0097447C"/>
    <w:rsid w:val="0097606E"/>
    <w:rsid w:val="00977F9E"/>
    <w:rsid w:val="00980F19"/>
    <w:rsid w:val="0098418C"/>
    <w:rsid w:val="00984D88"/>
    <w:rsid w:val="009855E3"/>
    <w:rsid w:val="00986EE7"/>
    <w:rsid w:val="00990021"/>
    <w:rsid w:val="009904B2"/>
    <w:rsid w:val="0099090E"/>
    <w:rsid w:val="00990BE8"/>
    <w:rsid w:val="009945A2"/>
    <w:rsid w:val="00995193"/>
    <w:rsid w:val="00995C99"/>
    <w:rsid w:val="009A1407"/>
    <w:rsid w:val="009A2A4C"/>
    <w:rsid w:val="009A2C43"/>
    <w:rsid w:val="009A3C7E"/>
    <w:rsid w:val="009A429F"/>
    <w:rsid w:val="009A508E"/>
    <w:rsid w:val="009A6A61"/>
    <w:rsid w:val="009A767E"/>
    <w:rsid w:val="009B04E1"/>
    <w:rsid w:val="009B0555"/>
    <w:rsid w:val="009B444C"/>
    <w:rsid w:val="009B77D3"/>
    <w:rsid w:val="009B7F34"/>
    <w:rsid w:val="009C4D50"/>
    <w:rsid w:val="009C5EC4"/>
    <w:rsid w:val="009C6850"/>
    <w:rsid w:val="009C6F25"/>
    <w:rsid w:val="009D33CE"/>
    <w:rsid w:val="009D4679"/>
    <w:rsid w:val="009D5028"/>
    <w:rsid w:val="009D68EC"/>
    <w:rsid w:val="009D694E"/>
    <w:rsid w:val="009D7335"/>
    <w:rsid w:val="009DBB0C"/>
    <w:rsid w:val="009E15C5"/>
    <w:rsid w:val="009E2C75"/>
    <w:rsid w:val="009E54D5"/>
    <w:rsid w:val="009E56BD"/>
    <w:rsid w:val="009E5734"/>
    <w:rsid w:val="009E5CBC"/>
    <w:rsid w:val="009F02FF"/>
    <w:rsid w:val="009F33AA"/>
    <w:rsid w:val="009F3CDC"/>
    <w:rsid w:val="009F571B"/>
    <w:rsid w:val="009F5810"/>
    <w:rsid w:val="009F7331"/>
    <w:rsid w:val="00A01FDF"/>
    <w:rsid w:val="00A037DB"/>
    <w:rsid w:val="00A03D87"/>
    <w:rsid w:val="00A04DF0"/>
    <w:rsid w:val="00A05C90"/>
    <w:rsid w:val="00A060D1"/>
    <w:rsid w:val="00A07737"/>
    <w:rsid w:val="00A07F42"/>
    <w:rsid w:val="00A10CB5"/>
    <w:rsid w:val="00A1322F"/>
    <w:rsid w:val="00A13AE5"/>
    <w:rsid w:val="00A14B32"/>
    <w:rsid w:val="00A14C1F"/>
    <w:rsid w:val="00A15782"/>
    <w:rsid w:val="00A16315"/>
    <w:rsid w:val="00A16520"/>
    <w:rsid w:val="00A16C18"/>
    <w:rsid w:val="00A203AA"/>
    <w:rsid w:val="00A205D3"/>
    <w:rsid w:val="00A217A1"/>
    <w:rsid w:val="00A22022"/>
    <w:rsid w:val="00A220C3"/>
    <w:rsid w:val="00A23228"/>
    <w:rsid w:val="00A24AF4"/>
    <w:rsid w:val="00A30B3C"/>
    <w:rsid w:val="00A33F0A"/>
    <w:rsid w:val="00A42F42"/>
    <w:rsid w:val="00A42FF2"/>
    <w:rsid w:val="00A430B0"/>
    <w:rsid w:val="00A44F11"/>
    <w:rsid w:val="00A5191B"/>
    <w:rsid w:val="00A521E5"/>
    <w:rsid w:val="00A52250"/>
    <w:rsid w:val="00A53820"/>
    <w:rsid w:val="00A53EC6"/>
    <w:rsid w:val="00A54C60"/>
    <w:rsid w:val="00A5691E"/>
    <w:rsid w:val="00A57B56"/>
    <w:rsid w:val="00A57E5A"/>
    <w:rsid w:val="00A60106"/>
    <w:rsid w:val="00A608E5"/>
    <w:rsid w:val="00A62387"/>
    <w:rsid w:val="00A6360E"/>
    <w:rsid w:val="00A637D3"/>
    <w:rsid w:val="00A63EB1"/>
    <w:rsid w:val="00A66C80"/>
    <w:rsid w:val="00A7030A"/>
    <w:rsid w:val="00A70BAC"/>
    <w:rsid w:val="00A71C10"/>
    <w:rsid w:val="00A71D8E"/>
    <w:rsid w:val="00A7243C"/>
    <w:rsid w:val="00A72456"/>
    <w:rsid w:val="00A72D1E"/>
    <w:rsid w:val="00A73CBB"/>
    <w:rsid w:val="00A7520C"/>
    <w:rsid w:val="00A75365"/>
    <w:rsid w:val="00A753D5"/>
    <w:rsid w:val="00A759D9"/>
    <w:rsid w:val="00A7669C"/>
    <w:rsid w:val="00A8131C"/>
    <w:rsid w:val="00A8312D"/>
    <w:rsid w:val="00A8406C"/>
    <w:rsid w:val="00A844ED"/>
    <w:rsid w:val="00A84D08"/>
    <w:rsid w:val="00A84ED7"/>
    <w:rsid w:val="00A85BCB"/>
    <w:rsid w:val="00A86494"/>
    <w:rsid w:val="00A865B7"/>
    <w:rsid w:val="00A87948"/>
    <w:rsid w:val="00A87DCD"/>
    <w:rsid w:val="00A90F49"/>
    <w:rsid w:val="00A914AC"/>
    <w:rsid w:val="00A91705"/>
    <w:rsid w:val="00A94203"/>
    <w:rsid w:val="00A95087"/>
    <w:rsid w:val="00A95541"/>
    <w:rsid w:val="00A9675F"/>
    <w:rsid w:val="00A976EF"/>
    <w:rsid w:val="00AA6234"/>
    <w:rsid w:val="00AA6AC8"/>
    <w:rsid w:val="00AA7BB6"/>
    <w:rsid w:val="00AB459E"/>
    <w:rsid w:val="00AB6C60"/>
    <w:rsid w:val="00AC194A"/>
    <w:rsid w:val="00AC54CB"/>
    <w:rsid w:val="00AC5FE8"/>
    <w:rsid w:val="00AC643F"/>
    <w:rsid w:val="00AC7017"/>
    <w:rsid w:val="00AC778B"/>
    <w:rsid w:val="00AD0BFB"/>
    <w:rsid w:val="00AD3FD2"/>
    <w:rsid w:val="00AD44F2"/>
    <w:rsid w:val="00AD6688"/>
    <w:rsid w:val="00AD669B"/>
    <w:rsid w:val="00AE2C63"/>
    <w:rsid w:val="00AE4125"/>
    <w:rsid w:val="00AE59B0"/>
    <w:rsid w:val="00AE5F79"/>
    <w:rsid w:val="00AE7ED5"/>
    <w:rsid w:val="00AF019A"/>
    <w:rsid w:val="00AF11A7"/>
    <w:rsid w:val="00AF17C7"/>
    <w:rsid w:val="00AF4200"/>
    <w:rsid w:val="00AF4668"/>
    <w:rsid w:val="00AF545F"/>
    <w:rsid w:val="00B03D6B"/>
    <w:rsid w:val="00B03DF5"/>
    <w:rsid w:val="00B04E03"/>
    <w:rsid w:val="00B05F16"/>
    <w:rsid w:val="00B06763"/>
    <w:rsid w:val="00B069BE"/>
    <w:rsid w:val="00B108A5"/>
    <w:rsid w:val="00B11604"/>
    <w:rsid w:val="00B11C1C"/>
    <w:rsid w:val="00B12E66"/>
    <w:rsid w:val="00B1337E"/>
    <w:rsid w:val="00B14F76"/>
    <w:rsid w:val="00B156DC"/>
    <w:rsid w:val="00B15869"/>
    <w:rsid w:val="00B204D6"/>
    <w:rsid w:val="00B213AB"/>
    <w:rsid w:val="00B23F22"/>
    <w:rsid w:val="00B30506"/>
    <w:rsid w:val="00B32845"/>
    <w:rsid w:val="00B32B04"/>
    <w:rsid w:val="00B3377F"/>
    <w:rsid w:val="00B33B28"/>
    <w:rsid w:val="00B36B7B"/>
    <w:rsid w:val="00B400C5"/>
    <w:rsid w:val="00B43982"/>
    <w:rsid w:val="00B44CC4"/>
    <w:rsid w:val="00B47E0A"/>
    <w:rsid w:val="00B50A29"/>
    <w:rsid w:val="00B5207D"/>
    <w:rsid w:val="00B554B7"/>
    <w:rsid w:val="00B56197"/>
    <w:rsid w:val="00B57D7A"/>
    <w:rsid w:val="00B63D73"/>
    <w:rsid w:val="00B6437B"/>
    <w:rsid w:val="00B64EEE"/>
    <w:rsid w:val="00B652C6"/>
    <w:rsid w:val="00B709EA"/>
    <w:rsid w:val="00B723BE"/>
    <w:rsid w:val="00B7263C"/>
    <w:rsid w:val="00B73105"/>
    <w:rsid w:val="00B73554"/>
    <w:rsid w:val="00B74CC3"/>
    <w:rsid w:val="00B750E8"/>
    <w:rsid w:val="00B77946"/>
    <w:rsid w:val="00B80779"/>
    <w:rsid w:val="00B81556"/>
    <w:rsid w:val="00B816A0"/>
    <w:rsid w:val="00B81CE5"/>
    <w:rsid w:val="00B82705"/>
    <w:rsid w:val="00B83D0D"/>
    <w:rsid w:val="00B83EEE"/>
    <w:rsid w:val="00B86286"/>
    <w:rsid w:val="00B9047C"/>
    <w:rsid w:val="00B91CAA"/>
    <w:rsid w:val="00B92219"/>
    <w:rsid w:val="00B9240C"/>
    <w:rsid w:val="00B939D9"/>
    <w:rsid w:val="00BA027C"/>
    <w:rsid w:val="00BA1784"/>
    <w:rsid w:val="00BA26EE"/>
    <w:rsid w:val="00BA2712"/>
    <w:rsid w:val="00BA3029"/>
    <w:rsid w:val="00BA335D"/>
    <w:rsid w:val="00BA3820"/>
    <w:rsid w:val="00BA3F98"/>
    <w:rsid w:val="00BA57E2"/>
    <w:rsid w:val="00BA59B2"/>
    <w:rsid w:val="00BB08D2"/>
    <w:rsid w:val="00BB179D"/>
    <w:rsid w:val="00BB4574"/>
    <w:rsid w:val="00BB4CD6"/>
    <w:rsid w:val="00BC0AD5"/>
    <w:rsid w:val="00BC1B2A"/>
    <w:rsid w:val="00BC2B40"/>
    <w:rsid w:val="00BC2FBE"/>
    <w:rsid w:val="00BC5D25"/>
    <w:rsid w:val="00BC6D66"/>
    <w:rsid w:val="00BC789A"/>
    <w:rsid w:val="00BC7E3E"/>
    <w:rsid w:val="00BC7F2D"/>
    <w:rsid w:val="00BD0396"/>
    <w:rsid w:val="00BD0ACF"/>
    <w:rsid w:val="00BD384B"/>
    <w:rsid w:val="00BD3DD2"/>
    <w:rsid w:val="00BD51B1"/>
    <w:rsid w:val="00BD5D61"/>
    <w:rsid w:val="00BD5DD1"/>
    <w:rsid w:val="00BD66DC"/>
    <w:rsid w:val="00BE1EBE"/>
    <w:rsid w:val="00BE2686"/>
    <w:rsid w:val="00BE398E"/>
    <w:rsid w:val="00BE4F04"/>
    <w:rsid w:val="00BE5C68"/>
    <w:rsid w:val="00BE6AF9"/>
    <w:rsid w:val="00BE6B26"/>
    <w:rsid w:val="00BF0983"/>
    <w:rsid w:val="00BF3152"/>
    <w:rsid w:val="00BF3197"/>
    <w:rsid w:val="00BF3EB9"/>
    <w:rsid w:val="00BF512B"/>
    <w:rsid w:val="00BF552D"/>
    <w:rsid w:val="00C00014"/>
    <w:rsid w:val="00C00981"/>
    <w:rsid w:val="00C01645"/>
    <w:rsid w:val="00C0171B"/>
    <w:rsid w:val="00C0216F"/>
    <w:rsid w:val="00C06939"/>
    <w:rsid w:val="00C117A8"/>
    <w:rsid w:val="00C11838"/>
    <w:rsid w:val="00C129AD"/>
    <w:rsid w:val="00C12C6A"/>
    <w:rsid w:val="00C13AF5"/>
    <w:rsid w:val="00C14707"/>
    <w:rsid w:val="00C163B0"/>
    <w:rsid w:val="00C166F3"/>
    <w:rsid w:val="00C2151A"/>
    <w:rsid w:val="00C23231"/>
    <w:rsid w:val="00C24727"/>
    <w:rsid w:val="00C24A98"/>
    <w:rsid w:val="00C250BB"/>
    <w:rsid w:val="00C2731E"/>
    <w:rsid w:val="00C27D57"/>
    <w:rsid w:val="00C30BE8"/>
    <w:rsid w:val="00C30C3B"/>
    <w:rsid w:val="00C358EB"/>
    <w:rsid w:val="00C36ECE"/>
    <w:rsid w:val="00C40994"/>
    <w:rsid w:val="00C411FA"/>
    <w:rsid w:val="00C4189F"/>
    <w:rsid w:val="00C41DF4"/>
    <w:rsid w:val="00C42074"/>
    <w:rsid w:val="00C44091"/>
    <w:rsid w:val="00C448E6"/>
    <w:rsid w:val="00C44A0F"/>
    <w:rsid w:val="00C453A6"/>
    <w:rsid w:val="00C467D8"/>
    <w:rsid w:val="00C50B33"/>
    <w:rsid w:val="00C50F64"/>
    <w:rsid w:val="00C519FF"/>
    <w:rsid w:val="00C51EE9"/>
    <w:rsid w:val="00C53EB6"/>
    <w:rsid w:val="00C56DB4"/>
    <w:rsid w:val="00C57327"/>
    <w:rsid w:val="00C5788A"/>
    <w:rsid w:val="00C612A7"/>
    <w:rsid w:val="00C62946"/>
    <w:rsid w:val="00C66808"/>
    <w:rsid w:val="00C66C37"/>
    <w:rsid w:val="00C6710C"/>
    <w:rsid w:val="00C67BF5"/>
    <w:rsid w:val="00C704CD"/>
    <w:rsid w:val="00C71B63"/>
    <w:rsid w:val="00C7233C"/>
    <w:rsid w:val="00C7263E"/>
    <w:rsid w:val="00C73063"/>
    <w:rsid w:val="00C7695D"/>
    <w:rsid w:val="00C770C0"/>
    <w:rsid w:val="00C77CCC"/>
    <w:rsid w:val="00C80F87"/>
    <w:rsid w:val="00C82898"/>
    <w:rsid w:val="00C82CBA"/>
    <w:rsid w:val="00C82D8F"/>
    <w:rsid w:val="00C83940"/>
    <w:rsid w:val="00C84DA9"/>
    <w:rsid w:val="00C85BB6"/>
    <w:rsid w:val="00C869E7"/>
    <w:rsid w:val="00C87C10"/>
    <w:rsid w:val="00C87EC3"/>
    <w:rsid w:val="00C9152A"/>
    <w:rsid w:val="00C92E12"/>
    <w:rsid w:val="00C9636E"/>
    <w:rsid w:val="00C966F5"/>
    <w:rsid w:val="00C96B08"/>
    <w:rsid w:val="00C97F1F"/>
    <w:rsid w:val="00C9AED5"/>
    <w:rsid w:val="00CA28B9"/>
    <w:rsid w:val="00CA51B2"/>
    <w:rsid w:val="00CB0C6D"/>
    <w:rsid w:val="00CB23F5"/>
    <w:rsid w:val="00CB4CCE"/>
    <w:rsid w:val="00CB5345"/>
    <w:rsid w:val="00CB7DA8"/>
    <w:rsid w:val="00CC04F3"/>
    <w:rsid w:val="00CC12F3"/>
    <w:rsid w:val="00CC3395"/>
    <w:rsid w:val="00CC36FA"/>
    <w:rsid w:val="00CC3D22"/>
    <w:rsid w:val="00CC4DA2"/>
    <w:rsid w:val="00CC5254"/>
    <w:rsid w:val="00CD0938"/>
    <w:rsid w:val="00CD0A29"/>
    <w:rsid w:val="00CD10CA"/>
    <w:rsid w:val="00CD2079"/>
    <w:rsid w:val="00CD668B"/>
    <w:rsid w:val="00CD6839"/>
    <w:rsid w:val="00CE1C84"/>
    <w:rsid w:val="00CE2148"/>
    <w:rsid w:val="00CE273F"/>
    <w:rsid w:val="00CE2C6D"/>
    <w:rsid w:val="00CE357C"/>
    <w:rsid w:val="00CE5D3B"/>
    <w:rsid w:val="00CE5E4E"/>
    <w:rsid w:val="00CE6874"/>
    <w:rsid w:val="00CF0209"/>
    <w:rsid w:val="00CF061E"/>
    <w:rsid w:val="00CF1DC1"/>
    <w:rsid w:val="00CF3F61"/>
    <w:rsid w:val="00CF4759"/>
    <w:rsid w:val="00CF68DD"/>
    <w:rsid w:val="00D00ECD"/>
    <w:rsid w:val="00D015EC"/>
    <w:rsid w:val="00D02CFB"/>
    <w:rsid w:val="00D03507"/>
    <w:rsid w:val="00D04EF9"/>
    <w:rsid w:val="00D056C7"/>
    <w:rsid w:val="00D05873"/>
    <w:rsid w:val="00D05E50"/>
    <w:rsid w:val="00D07A7E"/>
    <w:rsid w:val="00D10176"/>
    <w:rsid w:val="00D1019B"/>
    <w:rsid w:val="00D10292"/>
    <w:rsid w:val="00D11BFD"/>
    <w:rsid w:val="00D13235"/>
    <w:rsid w:val="00D204E9"/>
    <w:rsid w:val="00D264B0"/>
    <w:rsid w:val="00D273E6"/>
    <w:rsid w:val="00D2770E"/>
    <w:rsid w:val="00D33A4F"/>
    <w:rsid w:val="00D33CF3"/>
    <w:rsid w:val="00D33D8D"/>
    <w:rsid w:val="00D347BD"/>
    <w:rsid w:val="00D366AC"/>
    <w:rsid w:val="00D372F9"/>
    <w:rsid w:val="00D41C25"/>
    <w:rsid w:val="00D42B58"/>
    <w:rsid w:val="00D43429"/>
    <w:rsid w:val="00D446F6"/>
    <w:rsid w:val="00D4631E"/>
    <w:rsid w:val="00D469A9"/>
    <w:rsid w:val="00D478F1"/>
    <w:rsid w:val="00D47DAB"/>
    <w:rsid w:val="00D5115F"/>
    <w:rsid w:val="00D52486"/>
    <w:rsid w:val="00D52C79"/>
    <w:rsid w:val="00D533D6"/>
    <w:rsid w:val="00D53AA6"/>
    <w:rsid w:val="00D55843"/>
    <w:rsid w:val="00D57B27"/>
    <w:rsid w:val="00D608E1"/>
    <w:rsid w:val="00D62934"/>
    <w:rsid w:val="00D631DE"/>
    <w:rsid w:val="00D67D9A"/>
    <w:rsid w:val="00D70E16"/>
    <w:rsid w:val="00D714B5"/>
    <w:rsid w:val="00D72094"/>
    <w:rsid w:val="00D72D89"/>
    <w:rsid w:val="00D76454"/>
    <w:rsid w:val="00D768D1"/>
    <w:rsid w:val="00D80AD4"/>
    <w:rsid w:val="00D8216F"/>
    <w:rsid w:val="00D82758"/>
    <w:rsid w:val="00D835FD"/>
    <w:rsid w:val="00D842ED"/>
    <w:rsid w:val="00D85006"/>
    <w:rsid w:val="00D85603"/>
    <w:rsid w:val="00D85FEC"/>
    <w:rsid w:val="00D8667C"/>
    <w:rsid w:val="00D86AB9"/>
    <w:rsid w:val="00D90637"/>
    <w:rsid w:val="00D90824"/>
    <w:rsid w:val="00D92374"/>
    <w:rsid w:val="00D93CB1"/>
    <w:rsid w:val="00D96741"/>
    <w:rsid w:val="00D971AC"/>
    <w:rsid w:val="00DA0EAB"/>
    <w:rsid w:val="00DA1153"/>
    <w:rsid w:val="00DA14A4"/>
    <w:rsid w:val="00DA589A"/>
    <w:rsid w:val="00DA7E4B"/>
    <w:rsid w:val="00DB21A1"/>
    <w:rsid w:val="00DB2918"/>
    <w:rsid w:val="00DB2AA9"/>
    <w:rsid w:val="00DB6094"/>
    <w:rsid w:val="00DB7673"/>
    <w:rsid w:val="00DC06AB"/>
    <w:rsid w:val="00DC13A4"/>
    <w:rsid w:val="00DC2AC7"/>
    <w:rsid w:val="00DC2C9D"/>
    <w:rsid w:val="00DD1325"/>
    <w:rsid w:val="00DD15C7"/>
    <w:rsid w:val="00DD2050"/>
    <w:rsid w:val="00DD2778"/>
    <w:rsid w:val="00DD2C21"/>
    <w:rsid w:val="00DD2EF8"/>
    <w:rsid w:val="00DD604F"/>
    <w:rsid w:val="00DE0209"/>
    <w:rsid w:val="00DE0F3E"/>
    <w:rsid w:val="00DE31B0"/>
    <w:rsid w:val="00DE6E42"/>
    <w:rsid w:val="00DF602A"/>
    <w:rsid w:val="00DF7311"/>
    <w:rsid w:val="00DF7916"/>
    <w:rsid w:val="00E00DF8"/>
    <w:rsid w:val="00E03E4B"/>
    <w:rsid w:val="00E07895"/>
    <w:rsid w:val="00E117AF"/>
    <w:rsid w:val="00E138C1"/>
    <w:rsid w:val="00E1449B"/>
    <w:rsid w:val="00E14E4D"/>
    <w:rsid w:val="00E15600"/>
    <w:rsid w:val="00E1677D"/>
    <w:rsid w:val="00E24EF1"/>
    <w:rsid w:val="00E2588E"/>
    <w:rsid w:val="00E2748E"/>
    <w:rsid w:val="00E27BFE"/>
    <w:rsid w:val="00E301EC"/>
    <w:rsid w:val="00E32565"/>
    <w:rsid w:val="00E344BB"/>
    <w:rsid w:val="00E36178"/>
    <w:rsid w:val="00E37739"/>
    <w:rsid w:val="00E4065A"/>
    <w:rsid w:val="00E41766"/>
    <w:rsid w:val="00E43851"/>
    <w:rsid w:val="00E47232"/>
    <w:rsid w:val="00E5026F"/>
    <w:rsid w:val="00E503D2"/>
    <w:rsid w:val="00E506FA"/>
    <w:rsid w:val="00E55375"/>
    <w:rsid w:val="00E55437"/>
    <w:rsid w:val="00E57290"/>
    <w:rsid w:val="00E57493"/>
    <w:rsid w:val="00E62205"/>
    <w:rsid w:val="00E649C1"/>
    <w:rsid w:val="00E71A6C"/>
    <w:rsid w:val="00E74024"/>
    <w:rsid w:val="00E74C2B"/>
    <w:rsid w:val="00E75598"/>
    <w:rsid w:val="00E7591D"/>
    <w:rsid w:val="00E75F98"/>
    <w:rsid w:val="00E802CE"/>
    <w:rsid w:val="00E84392"/>
    <w:rsid w:val="00E856A6"/>
    <w:rsid w:val="00E86491"/>
    <w:rsid w:val="00E86AEF"/>
    <w:rsid w:val="00E872C5"/>
    <w:rsid w:val="00E907D1"/>
    <w:rsid w:val="00E91752"/>
    <w:rsid w:val="00E92A9F"/>
    <w:rsid w:val="00E93BE3"/>
    <w:rsid w:val="00E94478"/>
    <w:rsid w:val="00E94854"/>
    <w:rsid w:val="00E952F7"/>
    <w:rsid w:val="00E95746"/>
    <w:rsid w:val="00E95F1C"/>
    <w:rsid w:val="00E95FA9"/>
    <w:rsid w:val="00E97F9B"/>
    <w:rsid w:val="00E9937B"/>
    <w:rsid w:val="00EA17CC"/>
    <w:rsid w:val="00EA2A27"/>
    <w:rsid w:val="00EA316B"/>
    <w:rsid w:val="00EA4406"/>
    <w:rsid w:val="00EA7A21"/>
    <w:rsid w:val="00EA7D4F"/>
    <w:rsid w:val="00EB16F7"/>
    <w:rsid w:val="00EB26DF"/>
    <w:rsid w:val="00EB2B0E"/>
    <w:rsid w:val="00EB3795"/>
    <w:rsid w:val="00EB3962"/>
    <w:rsid w:val="00EB5EB9"/>
    <w:rsid w:val="00EB64DF"/>
    <w:rsid w:val="00EB6586"/>
    <w:rsid w:val="00EB70AF"/>
    <w:rsid w:val="00EB7855"/>
    <w:rsid w:val="00EC2101"/>
    <w:rsid w:val="00EC43E0"/>
    <w:rsid w:val="00EC4515"/>
    <w:rsid w:val="00EC504C"/>
    <w:rsid w:val="00EC5B03"/>
    <w:rsid w:val="00EC6B4D"/>
    <w:rsid w:val="00EC6B6A"/>
    <w:rsid w:val="00EC6E2F"/>
    <w:rsid w:val="00ED5711"/>
    <w:rsid w:val="00EE13DC"/>
    <w:rsid w:val="00EE193B"/>
    <w:rsid w:val="00EE1E37"/>
    <w:rsid w:val="00EE43BE"/>
    <w:rsid w:val="00EE5118"/>
    <w:rsid w:val="00EF0B42"/>
    <w:rsid w:val="00EF1F79"/>
    <w:rsid w:val="00EF3B72"/>
    <w:rsid w:val="00EF6916"/>
    <w:rsid w:val="00F012CE"/>
    <w:rsid w:val="00F0167C"/>
    <w:rsid w:val="00F0358F"/>
    <w:rsid w:val="00F05564"/>
    <w:rsid w:val="00F05997"/>
    <w:rsid w:val="00F10B13"/>
    <w:rsid w:val="00F1274F"/>
    <w:rsid w:val="00F15D76"/>
    <w:rsid w:val="00F16CAD"/>
    <w:rsid w:val="00F17FE8"/>
    <w:rsid w:val="00F2079B"/>
    <w:rsid w:val="00F20FB7"/>
    <w:rsid w:val="00F21842"/>
    <w:rsid w:val="00F21C2E"/>
    <w:rsid w:val="00F2227B"/>
    <w:rsid w:val="00F22437"/>
    <w:rsid w:val="00F22A22"/>
    <w:rsid w:val="00F240F7"/>
    <w:rsid w:val="00F24C7F"/>
    <w:rsid w:val="00F270C7"/>
    <w:rsid w:val="00F27163"/>
    <w:rsid w:val="00F2718E"/>
    <w:rsid w:val="00F301D7"/>
    <w:rsid w:val="00F315FB"/>
    <w:rsid w:val="00F32B2A"/>
    <w:rsid w:val="00F340BB"/>
    <w:rsid w:val="00F348BB"/>
    <w:rsid w:val="00F40409"/>
    <w:rsid w:val="00F40510"/>
    <w:rsid w:val="00F40762"/>
    <w:rsid w:val="00F413AA"/>
    <w:rsid w:val="00F4168E"/>
    <w:rsid w:val="00F440DB"/>
    <w:rsid w:val="00F44BA3"/>
    <w:rsid w:val="00F45177"/>
    <w:rsid w:val="00F47A22"/>
    <w:rsid w:val="00F50114"/>
    <w:rsid w:val="00F52256"/>
    <w:rsid w:val="00F55BA4"/>
    <w:rsid w:val="00F5702B"/>
    <w:rsid w:val="00F57E3F"/>
    <w:rsid w:val="00F604E4"/>
    <w:rsid w:val="00F6206E"/>
    <w:rsid w:val="00F64964"/>
    <w:rsid w:val="00F650F6"/>
    <w:rsid w:val="00F65BE9"/>
    <w:rsid w:val="00F65E26"/>
    <w:rsid w:val="00F65F64"/>
    <w:rsid w:val="00F66EFE"/>
    <w:rsid w:val="00F7126F"/>
    <w:rsid w:val="00F71C7E"/>
    <w:rsid w:val="00F727D4"/>
    <w:rsid w:val="00F72C74"/>
    <w:rsid w:val="00F7329A"/>
    <w:rsid w:val="00F749B2"/>
    <w:rsid w:val="00F75356"/>
    <w:rsid w:val="00F76443"/>
    <w:rsid w:val="00F77A6C"/>
    <w:rsid w:val="00F81347"/>
    <w:rsid w:val="00F82DD4"/>
    <w:rsid w:val="00F83AE4"/>
    <w:rsid w:val="00F86138"/>
    <w:rsid w:val="00F876B6"/>
    <w:rsid w:val="00F87D44"/>
    <w:rsid w:val="00F94358"/>
    <w:rsid w:val="00F96440"/>
    <w:rsid w:val="00F9794B"/>
    <w:rsid w:val="00FA04CE"/>
    <w:rsid w:val="00FA36C9"/>
    <w:rsid w:val="00FA4C5F"/>
    <w:rsid w:val="00FB0710"/>
    <w:rsid w:val="00FB07A6"/>
    <w:rsid w:val="00FB1668"/>
    <w:rsid w:val="00FB3927"/>
    <w:rsid w:val="00FB428E"/>
    <w:rsid w:val="00FB4655"/>
    <w:rsid w:val="00FB4F1B"/>
    <w:rsid w:val="00FB5029"/>
    <w:rsid w:val="00FC18A4"/>
    <w:rsid w:val="00FC1FCE"/>
    <w:rsid w:val="00FC4E6C"/>
    <w:rsid w:val="00FC69A6"/>
    <w:rsid w:val="00FD1D1C"/>
    <w:rsid w:val="00FD5129"/>
    <w:rsid w:val="00FE1AE2"/>
    <w:rsid w:val="00FE219B"/>
    <w:rsid w:val="00FE2686"/>
    <w:rsid w:val="00FE3007"/>
    <w:rsid w:val="00FE4BD6"/>
    <w:rsid w:val="00FE5A4B"/>
    <w:rsid w:val="00FE7DEB"/>
    <w:rsid w:val="00FF0765"/>
    <w:rsid w:val="00FF19D2"/>
    <w:rsid w:val="00FF1A3E"/>
    <w:rsid w:val="00FF277C"/>
    <w:rsid w:val="01A8B1E1"/>
    <w:rsid w:val="01B2B510"/>
    <w:rsid w:val="01B986A5"/>
    <w:rsid w:val="01E28207"/>
    <w:rsid w:val="02001645"/>
    <w:rsid w:val="023001B5"/>
    <w:rsid w:val="023160BC"/>
    <w:rsid w:val="027A50CC"/>
    <w:rsid w:val="027C8703"/>
    <w:rsid w:val="029C34D4"/>
    <w:rsid w:val="02C43744"/>
    <w:rsid w:val="02F48015"/>
    <w:rsid w:val="030EF0D4"/>
    <w:rsid w:val="03BA7A1D"/>
    <w:rsid w:val="03BDA39F"/>
    <w:rsid w:val="03F53D48"/>
    <w:rsid w:val="03FADA4A"/>
    <w:rsid w:val="04178E9F"/>
    <w:rsid w:val="041811AB"/>
    <w:rsid w:val="04225B4A"/>
    <w:rsid w:val="0425E07D"/>
    <w:rsid w:val="045A02EC"/>
    <w:rsid w:val="04AF703D"/>
    <w:rsid w:val="04F8AA03"/>
    <w:rsid w:val="052E8BA5"/>
    <w:rsid w:val="052FDFEE"/>
    <w:rsid w:val="05438FBD"/>
    <w:rsid w:val="05758E0D"/>
    <w:rsid w:val="05A81D16"/>
    <w:rsid w:val="05CF3B94"/>
    <w:rsid w:val="05D01F19"/>
    <w:rsid w:val="05E9C3D2"/>
    <w:rsid w:val="05F1C255"/>
    <w:rsid w:val="0609D21F"/>
    <w:rsid w:val="06135C94"/>
    <w:rsid w:val="069B48BE"/>
    <w:rsid w:val="06FC270B"/>
    <w:rsid w:val="07E8A24B"/>
    <w:rsid w:val="0808BD35"/>
    <w:rsid w:val="081544B5"/>
    <w:rsid w:val="081C3256"/>
    <w:rsid w:val="0851C0EA"/>
    <w:rsid w:val="08A30B14"/>
    <w:rsid w:val="08A670E4"/>
    <w:rsid w:val="08CA4F81"/>
    <w:rsid w:val="08F5B2F3"/>
    <w:rsid w:val="091BC857"/>
    <w:rsid w:val="093519CA"/>
    <w:rsid w:val="096CFBE4"/>
    <w:rsid w:val="099580DC"/>
    <w:rsid w:val="09C9FA5B"/>
    <w:rsid w:val="09D68EC3"/>
    <w:rsid w:val="09DE7D23"/>
    <w:rsid w:val="09E708C6"/>
    <w:rsid w:val="0A068991"/>
    <w:rsid w:val="0A11E918"/>
    <w:rsid w:val="0A1D8DF7"/>
    <w:rsid w:val="0A7B3443"/>
    <w:rsid w:val="0A80BD55"/>
    <w:rsid w:val="0A9B965F"/>
    <w:rsid w:val="0AB54076"/>
    <w:rsid w:val="0AEDE96E"/>
    <w:rsid w:val="0AF5E299"/>
    <w:rsid w:val="0AFC3AD7"/>
    <w:rsid w:val="0B286C81"/>
    <w:rsid w:val="0B5837F5"/>
    <w:rsid w:val="0B6CA368"/>
    <w:rsid w:val="0BA4C1CB"/>
    <w:rsid w:val="0BC0EF98"/>
    <w:rsid w:val="0BD89609"/>
    <w:rsid w:val="0BE393E4"/>
    <w:rsid w:val="0C0544F6"/>
    <w:rsid w:val="0C0D5B52"/>
    <w:rsid w:val="0C16A8C0"/>
    <w:rsid w:val="0C7931C5"/>
    <w:rsid w:val="0CCDB335"/>
    <w:rsid w:val="0CD7E5D3"/>
    <w:rsid w:val="0CDC5275"/>
    <w:rsid w:val="0CFD1E42"/>
    <w:rsid w:val="0D133C88"/>
    <w:rsid w:val="0D494B02"/>
    <w:rsid w:val="0D533013"/>
    <w:rsid w:val="0D5A13C8"/>
    <w:rsid w:val="0D6BCE5E"/>
    <w:rsid w:val="0D6C0318"/>
    <w:rsid w:val="0D751A33"/>
    <w:rsid w:val="0D854997"/>
    <w:rsid w:val="0D9CD329"/>
    <w:rsid w:val="0E29D653"/>
    <w:rsid w:val="0E322215"/>
    <w:rsid w:val="0E6E632A"/>
    <w:rsid w:val="0E73FE31"/>
    <w:rsid w:val="0E9D6048"/>
    <w:rsid w:val="0E9E3CCE"/>
    <w:rsid w:val="0F18A0EC"/>
    <w:rsid w:val="0F200CAD"/>
    <w:rsid w:val="0F258342"/>
    <w:rsid w:val="0F3718C9"/>
    <w:rsid w:val="0F62D461"/>
    <w:rsid w:val="0F6C62EB"/>
    <w:rsid w:val="0F9F586F"/>
    <w:rsid w:val="0FC244D2"/>
    <w:rsid w:val="0FC69217"/>
    <w:rsid w:val="0FC9A7E3"/>
    <w:rsid w:val="0FCBFE6A"/>
    <w:rsid w:val="0FCE5424"/>
    <w:rsid w:val="105C7906"/>
    <w:rsid w:val="1071E316"/>
    <w:rsid w:val="1073402C"/>
    <w:rsid w:val="10910EB8"/>
    <w:rsid w:val="11013DCD"/>
    <w:rsid w:val="110B1B82"/>
    <w:rsid w:val="11231E7D"/>
    <w:rsid w:val="112460A7"/>
    <w:rsid w:val="1183DA4A"/>
    <w:rsid w:val="11883234"/>
    <w:rsid w:val="11D16BE9"/>
    <w:rsid w:val="11EB63FB"/>
    <w:rsid w:val="11EF13E4"/>
    <w:rsid w:val="11FBD2A9"/>
    <w:rsid w:val="11FCFB35"/>
    <w:rsid w:val="1205E538"/>
    <w:rsid w:val="1239FF7C"/>
    <w:rsid w:val="123E47A9"/>
    <w:rsid w:val="12791926"/>
    <w:rsid w:val="12D659FA"/>
    <w:rsid w:val="12E03311"/>
    <w:rsid w:val="12FF5BEB"/>
    <w:rsid w:val="1395DDD0"/>
    <w:rsid w:val="13997A71"/>
    <w:rsid w:val="139A8E69"/>
    <w:rsid w:val="13BB9A24"/>
    <w:rsid w:val="13E36A73"/>
    <w:rsid w:val="14059820"/>
    <w:rsid w:val="144D2F3E"/>
    <w:rsid w:val="14545E25"/>
    <w:rsid w:val="145A9F2C"/>
    <w:rsid w:val="14795B4C"/>
    <w:rsid w:val="14945D69"/>
    <w:rsid w:val="14D6D370"/>
    <w:rsid w:val="1531C527"/>
    <w:rsid w:val="153E19AF"/>
    <w:rsid w:val="154B13B3"/>
    <w:rsid w:val="158535CA"/>
    <w:rsid w:val="159C42C4"/>
    <w:rsid w:val="15C74552"/>
    <w:rsid w:val="15D7115D"/>
    <w:rsid w:val="15E57E39"/>
    <w:rsid w:val="162830FC"/>
    <w:rsid w:val="1633B5A9"/>
    <w:rsid w:val="1659308F"/>
    <w:rsid w:val="165CC98C"/>
    <w:rsid w:val="1665ED5A"/>
    <w:rsid w:val="168447F2"/>
    <w:rsid w:val="168FB064"/>
    <w:rsid w:val="169E20BD"/>
    <w:rsid w:val="169FA7CE"/>
    <w:rsid w:val="16CCF96A"/>
    <w:rsid w:val="16DD7763"/>
    <w:rsid w:val="16F66729"/>
    <w:rsid w:val="16FB8A69"/>
    <w:rsid w:val="17096923"/>
    <w:rsid w:val="1712F8E8"/>
    <w:rsid w:val="17137982"/>
    <w:rsid w:val="1743A443"/>
    <w:rsid w:val="174A506C"/>
    <w:rsid w:val="179BB8BB"/>
    <w:rsid w:val="17B3A72E"/>
    <w:rsid w:val="17D7351E"/>
    <w:rsid w:val="17E40C71"/>
    <w:rsid w:val="18051ECC"/>
    <w:rsid w:val="182E7148"/>
    <w:rsid w:val="1847AB84"/>
    <w:rsid w:val="1884B86A"/>
    <w:rsid w:val="188A7B5F"/>
    <w:rsid w:val="18BFE752"/>
    <w:rsid w:val="18CC9DC7"/>
    <w:rsid w:val="192CC3B2"/>
    <w:rsid w:val="19363626"/>
    <w:rsid w:val="19755053"/>
    <w:rsid w:val="19AA22CB"/>
    <w:rsid w:val="19BCE7FB"/>
    <w:rsid w:val="1A121FBC"/>
    <w:rsid w:val="1A3BCD13"/>
    <w:rsid w:val="1A4E12A4"/>
    <w:rsid w:val="1A5F5DD0"/>
    <w:rsid w:val="1AAB59BF"/>
    <w:rsid w:val="1AAC4480"/>
    <w:rsid w:val="1B450992"/>
    <w:rsid w:val="1B66DE69"/>
    <w:rsid w:val="1B82F964"/>
    <w:rsid w:val="1BC8555A"/>
    <w:rsid w:val="1BE0B56C"/>
    <w:rsid w:val="1BE39F31"/>
    <w:rsid w:val="1BEAF122"/>
    <w:rsid w:val="1C05B256"/>
    <w:rsid w:val="1C146B92"/>
    <w:rsid w:val="1C1484CE"/>
    <w:rsid w:val="1C260B3D"/>
    <w:rsid w:val="1C31EB43"/>
    <w:rsid w:val="1C325F8B"/>
    <w:rsid w:val="1C378E66"/>
    <w:rsid w:val="1C3E21B0"/>
    <w:rsid w:val="1C96A427"/>
    <w:rsid w:val="1CA01926"/>
    <w:rsid w:val="1CBBA905"/>
    <w:rsid w:val="1CD9E131"/>
    <w:rsid w:val="1CEEC419"/>
    <w:rsid w:val="1D1DD7EA"/>
    <w:rsid w:val="1D5B4964"/>
    <w:rsid w:val="1D94FC0E"/>
    <w:rsid w:val="1DA0C755"/>
    <w:rsid w:val="1DB9FB0C"/>
    <w:rsid w:val="1DE5EC13"/>
    <w:rsid w:val="1E081D2A"/>
    <w:rsid w:val="1E1FAF2E"/>
    <w:rsid w:val="1E4EBF77"/>
    <w:rsid w:val="1E57EBBB"/>
    <w:rsid w:val="1E778BD8"/>
    <w:rsid w:val="1EA80523"/>
    <w:rsid w:val="1ECCAC55"/>
    <w:rsid w:val="1ED2ADDB"/>
    <w:rsid w:val="1F2CBC69"/>
    <w:rsid w:val="1F379A2F"/>
    <w:rsid w:val="1F49F719"/>
    <w:rsid w:val="1F8BBDCF"/>
    <w:rsid w:val="1F913F17"/>
    <w:rsid w:val="1FAA1D85"/>
    <w:rsid w:val="1FAE9F68"/>
    <w:rsid w:val="1FF1EA0D"/>
    <w:rsid w:val="1FF34449"/>
    <w:rsid w:val="2001D709"/>
    <w:rsid w:val="2029EABE"/>
    <w:rsid w:val="20412324"/>
    <w:rsid w:val="205E55F2"/>
    <w:rsid w:val="2097E2A0"/>
    <w:rsid w:val="20B94C1F"/>
    <w:rsid w:val="20BFDFDB"/>
    <w:rsid w:val="20CFA3C1"/>
    <w:rsid w:val="20D1CB0D"/>
    <w:rsid w:val="20EBAE66"/>
    <w:rsid w:val="211DD3E0"/>
    <w:rsid w:val="21219E70"/>
    <w:rsid w:val="21378B62"/>
    <w:rsid w:val="2173D576"/>
    <w:rsid w:val="21802EE9"/>
    <w:rsid w:val="218572B2"/>
    <w:rsid w:val="219EA93E"/>
    <w:rsid w:val="21A9A9EF"/>
    <w:rsid w:val="220455AD"/>
    <w:rsid w:val="22254A85"/>
    <w:rsid w:val="22311A32"/>
    <w:rsid w:val="2299291A"/>
    <w:rsid w:val="22AF34F6"/>
    <w:rsid w:val="22BAB5DA"/>
    <w:rsid w:val="22CAF408"/>
    <w:rsid w:val="22F72124"/>
    <w:rsid w:val="23374482"/>
    <w:rsid w:val="233A3763"/>
    <w:rsid w:val="238DDBB5"/>
    <w:rsid w:val="23B89684"/>
    <w:rsid w:val="23BE17C3"/>
    <w:rsid w:val="2400D097"/>
    <w:rsid w:val="240D51B5"/>
    <w:rsid w:val="242A49F5"/>
    <w:rsid w:val="242C2C7D"/>
    <w:rsid w:val="2431EFA5"/>
    <w:rsid w:val="243F0636"/>
    <w:rsid w:val="246532AC"/>
    <w:rsid w:val="2480C086"/>
    <w:rsid w:val="2480DD95"/>
    <w:rsid w:val="24CA60BA"/>
    <w:rsid w:val="24D861DE"/>
    <w:rsid w:val="24D99B85"/>
    <w:rsid w:val="24DD9B4C"/>
    <w:rsid w:val="24E9D4AF"/>
    <w:rsid w:val="24EC4997"/>
    <w:rsid w:val="24FF4A23"/>
    <w:rsid w:val="252F7A4D"/>
    <w:rsid w:val="252FFF5A"/>
    <w:rsid w:val="253B6802"/>
    <w:rsid w:val="257F494B"/>
    <w:rsid w:val="25C53A9D"/>
    <w:rsid w:val="25DB09C1"/>
    <w:rsid w:val="25E8FBB2"/>
    <w:rsid w:val="26070F2B"/>
    <w:rsid w:val="260B371B"/>
    <w:rsid w:val="2612D060"/>
    <w:rsid w:val="26173D59"/>
    <w:rsid w:val="263DD78D"/>
    <w:rsid w:val="266DA28F"/>
    <w:rsid w:val="26A8999D"/>
    <w:rsid w:val="26D28779"/>
    <w:rsid w:val="26FD7F86"/>
    <w:rsid w:val="270B1AF3"/>
    <w:rsid w:val="275690E9"/>
    <w:rsid w:val="27858EA2"/>
    <w:rsid w:val="27E0F8B5"/>
    <w:rsid w:val="280065CB"/>
    <w:rsid w:val="280DBD7C"/>
    <w:rsid w:val="286CE84E"/>
    <w:rsid w:val="28795C1A"/>
    <w:rsid w:val="289BCFDC"/>
    <w:rsid w:val="28B4C050"/>
    <w:rsid w:val="29263CBD"/>
    <w:rsid w:val="2937F77D"/>
    <w:rsid w:val="299EF2AB"/>
    <w:rsid w:val="29A8C3AC"/>
    <w:rsid w:val="29BA6442"/>
    <w:rsid w:val="29CCA42E"/>
    <w:rsid w:val="29DFB611"/>
    <w:rsid w:val="29E2225C"/>
    <w:rsid w:val="29F1AA89"/>
    <w:rsid w:val="2A203A55"/>
    <w:rsid w:val="2A2713F3"/>
    <w:rsid w:val="2A480A69"/>
    <w:rsid w:val="2A7FAB69"/>
    <w:rsid w:val="2A9EA241"/>
    <w:rsid w:val="2AA6D699"/>
    <w:rsid w:val="2ABCF178"/>
    <w:rsid w:val="2AE57D2C"/>
    <w:rsid w:val="2B06C284"/>
    <w:rsid w:val="2B39EEC7"/>
    <w:rsid w:val="2B415151"/>
    <w:rsid w:val="2B480CCB"/>
    <w:rsid w:val="2B55D08C"/>
    <w:rsid w:val="2B6FD579"/>
    <w:rsid w:val="2B7DEF48"/>
    <w:rsid w:val="2B903B29"/>
    <w:rsid w:val="2BD4ABB3"/>
    <w:rsid w:val="2BF5DD17"/>
    <w:rsid w:val="2C1953E3"/>
    <w:rsid w:val="2C2D01E3"/>
    <w:rsid w:val="2C392191"/>
    <w:rsid w:val="2C4FC066"/>
    <w:rsid w:val="2C59922D"/>
    <w:rsid w:val="2C5F82DE"/>
    <w:rsid w:val="2C8FC60F"/>
    <w:rsid w:val="2C91DEE6"/>
    <w:rsid w:val="2C95097B"/>
    <w:rsid w:val="2CAE22DB"/>
    <w:rsid w:val="2CB48812"/>
    <w:rsid w:val="2CBEA0BB"/>
    <w:rsid w:val="2CF41411"/>
    <w:rsid w:val="2D1EFD1F"/>
    <w:rsid w:val="2E0F931C"/>
    <w:rsid w:val="2E1067B7"/>
    <w:rsid w:val="2E14C351"/>
    <w:rsid w:val="2E50676E"/>
    <w:rsid w:val="2E65B078"/>
    <w:rsid w:val="2E84B982"/>
    <w:rsid w:val="2E92E165"/>
    <w:rsid w:val="2E999D32"/>
    <w:rsid w:val="2EA4611B"/>
    <w:rsid w:val="2EBCEC4C"/>
    <w:rsid w:val="2ECD3DAE"/>
    <w:rsid w:val="2ED41F8F"/>
    <w:rsid w:val="2ED6DA76"/>
    <w:rsid w:val="2EF6CA6F"/>
    <w:rsid w:val="2EFF3411"/>
    <w:rsid w:val="2F224001"/>
    <w:rsid w:val="2F5B5F20"/>
    <w:rsid w:val="2F6AC9DC"/>
    <w:rsid w:val="2F79B316"/>
    <w:rsid w:val="2FB0A7B2"/>
    <w:rsid w:val="2FC2BBA0"/>
    <w:rsid w:val="2FDAA2EC"/>
    <w:rsid w:val="2FFEC583"/>
    <w:rsid w:val="3001B741"/>
    <w:rsid w:val="3008B511"/>
    <w:rsid w:val="3048E6BB"/>
    <w:rsid w:val="304F2A93"/>
    <w:rsid w:val="3076BC16"/>
    <w:rsid w:val="3087B2C6"/>
    <w:rsid w:val="3099B474"/>
    <w:rsid w:val="311670F5"/>
    <w:rsid w:val="315585EB"/>
    <w:rsid w:val="31614D63"/>
    <w:rsid w:val="317F5565"/>
    <w:rsid w:val="318CB9AC"/>
    <w:rsid w:val="31C9E3B2"/>
    <w:rsid w:val="31E84E88"/>
    <w:rsid w:val="3204166D"/>
    <w:rsid w:val="321E979D"/>
    <w:rsid w:val="322D36BC"/>
    <w:rsid w:val="32307DFA"/>
    <w:rsid w:val="324EF07C"/>
    <w:rsid w:val="32634D9F"/>
    <w:rsid w:val="326E20F3"/>
    <w:rsid w:val="32898E91"/>
    <w:rsid w:val="3323EDC6"/>
    <w:rsid w:val="3329A2A8"/>
    <w:rsid w:val="3338E67A"/>
    <w:rsid w:val="334C092C"/>
    <w:rsid w:val="335E6704"/>
    <w:rsid w:val="339398AD"/>
    <w:rsid w:val="33D0C3D4"/>
    <w:rsid w:val="33EDEE38"/>
    <w:rsid w:val="33F7BC4A"/>
    <w:rsid w:val="33FE065C"/>
    <w:rsid w:val="340A0267"/>
    <w:rsid w:val="3415F1D8"/>
    <w:rsid w:val="346BAE69"/>
    <w:rsid w:val="34871168"/>
    <w:rsid w:val="35144407"/>
    <w:rsid w:val="35387373"/>
    <w:rsid w:val="35458753"/>
    <w:rsid w:val="35544856"/>
    <w:rsid w:val="35562543"/>
    <w:rsid w:val="355F37E2"/>
    <w:rsid w:val="359232A3"/>
    <w:rsid w:val="35BBB495"/>
    <w:rsid w:val="35F200C9"/>
    <w:rsid w:val="36065329"/>
    <w:rsid w:val="360DD3C2"/>
    <w:rsid w:val="36229486"/>
    <w:rsid w:val="36526ED7"/>
    <w:rsid w:val="36892785"/>
    <w:rsid w:val="369C733D"/>
    <w:rsid w:val="36B7D4CD"/>
    <w:rsid w:val="36C4E237"/>
    <w:rsid w:val="36C9A323"/>
    <w:rsid w:val="36CC093A"/>
    <w:rsid w:val="3716198A"/>
    <w:rsid w:val="378480BE"/>
    <w:rsid w:val="37A30D1A"/>
    <w:rsid w:val="37C39E44"/>
    <w:rsid w:val="37C44226"/>
    <w:rsid w:val="37C498FB"/>
    <w:rsid w:val="37C87447"/>
    <w:rsid w:val="37FC6AE4"/>
    <w:rsid w:val="3806A8DF"/>
    <w:rsid w:val="380A0EB2"/>
    <w:rsid w:val="38415223"/>
    <w:rsid w:val="3852C3BE"/>
    <w:rsid w:val="3865D2FF"/>
    <w:rsid w:val="386C7036"/>
    <w:rsid w:val="3892138A"/>
    <w:rsid w:val="38F59226"/>
    <w:rsid w:val="39230C1F"/>
    <w:rsid w:val="39565EFA"/>
    <w:rsid w:val="397E1226"/>
    <w:rsid w:val="39B1ECAB"/>
    <w:rsid w:val="39C9CC6A"/>
    <w:rsid w:val="3A22F667"/>
    <w:rsid w:val="3A4EF584"/>
    <w:rsid w:val="3A5D24A9"/>
    <w:rsid w:val="3A696EF2"/>
    <w:rsid w:val="3AE100B2"/>
    <w:rsid w:val="3AF7D7CE"/>
    <w:rsid w:val="3AF97053"/>
    <w:rsid w:val="3B0A9EF8"/>
    <w:rsid w:val="3B1A5924"/>
    <w:rsid w:val="3B1E20A2"/>
    <w:rsid w:val="3B29C32F"/>
    <w:rsid w:val="3B5320C6"/>
    <w:rsid w:val="3B7433A7"/>
    <w:rsid w:val="3BA4B40A"/>
    <w:rsid w:val="3BAC79AA"/>
    <w:rsid w:val="3BBC80CB"/>
    <w:rsid w:val="3BC74DAC"/>
    <w:rsid w:val="3BEBC6BB"/>
    <w:rsid w:val="3BF232B3"/>
    <w:rsid w:val="3BF4FA90"/>
    <w:rsid w:val="3BF5AF74"/>
    <w:rsid w:val="3CD01300"/>
    <w:rsid w:val="3D041C57"/>
    <w:rsid w:val="3D04848E"/>
    <w:rsid w:val="3D1A2D6D"/>
    <w:rsid w:val="3D388FA8"/>
    <w:rsid w:val="3D5548EB"/>
    <w:rsid w:val="3D83BF1B"/>
    <w:rsid w:val="3D86260A"/>
    <w:rsid w:val="3E0612CD"/>
    <w:rsid w:val="3E24135E"/>
    <w:rsid w:val="3E26F9B9"/>
    <w:rsid w:val="3E2AF45D"/>
    <w:rsid w:val="3E3130DD"/>
    <w:rsid w:val="3E38924C"/>
    <w:rsid w:val="3E39BDB9"/>
    <w:rsid w:val="3E3C1114"/>
    <w:rsid w:val="3E3CBBD8"/>
    <w:rsid w:val="3E577F79"/>
    <w:rsid w:val="3E60BE3F"/>
    <w:rsid w:val="3E6BDA21"/>
    <w:rsid w:val="3E88899A"/>
    <w:rsid w:val="3E9F215A"/>
    <w:rsid w:val="3EC6F19A"/>
    <w:rsid w:val="3EF75C78"/>
    <w:rsid w:val="3F0B85F5"/>
    <w:rsid w:val="3F3124D2"/>
    <w:rsid w:val="3F320F7D"/>
    <w:rsid w:val="3F39BFB0"/>
    <w:rsid w:val="3F6CB131"/>
    <w:rsid w:val="3F8291A0"/>
    <w:rsid w:val="3F8A4DDD"/>
    <w:rsid w:val="3F96E587"/>
    <w:rsid w:val="3FC0F084"/>
    <w:rsid w:val="3FE54375"/>
    <w:rsid w:val="3FED1872"/>
    <w:rsid w:val="3FEDAEEF"/>
    <w:rsid w:val="401F5342"/>
    <w:rsid w:val="404D71EF"/>
    <w:rsid w:val="40701747"/>
    <w:rsid w:val="409825D0"/>
    <w:rsid w:val="4099AB53"/>
    <w:rsid w:val="40BD4176"/>
    <w:rsid w:val="40CC8C32"/>
    <w:rsid w:val="411057A9"/>
    <w:rsid w:val="41425F00"/>
    <w:rsid w:val="414B7228"/>
    <w:rsid w:val="41963526"/>
    <w:rsid w:val="41A40165"/>
    <w:rsid w:val="41B2189B"/>
    <w:rsid w:val="41CC7CB2"/>
    <w:rsid w:val="41CE4E7A"/>
    <w:rsid w:val="42092770"/>
    <w:rsid w:val="423A8D87"/>
    <w:rsid w:val="4276B198"/>
    <w:rsid w:val="42792372"/>
    <w:rsid w:val="42D08BF2"/>
    <w:rsid w:val="42F29EB8"/>
    <w:rsid w:val="43399F18"/>
    <w:rsid w:val="433B05E5"/>
    <w:rsid w:val="434B1B41"/>
    <w:rsid w:val="438071F7"/>
    <w:rsid w:val="439C16F0"/>
    <w:rsid w:val="43EA932A"/>
    <w:rsid w:val="44338CD0"/>
    <w:rsid w:val="44577B75"/>
    <w:rsid w:val="44A4A829"/>
    <w:rsid w:val="44A79F54"/>
    <w:rsid w:val="4502B524"/>
    <w:rsid w:val="4506F91B"/>
    <w:rsid w:val="451521E3"/>
    <w:rsid w:val="45270C35"/>
    <w:rsid w:val="452B016D"/>
    <w:rsid w:val="45570510"/>
    <w:rsid w:val="4565ED28"/>
    <w:rsid w:val="4567DE45"/>
    <w:rsid w:val="457B141E"/>
    <w:rsid w:val="457FC4AB"/>
    <w:rsid w:val="458B637E"/>
    <w:rsid w:val="45C0460B"/>
    <w:rsid w:val="45E67602"/>
    <w:rsid w:val="4606C042"/>
    <w:rsid w:val="4614CC14"/>
    <w:rsid w:val="463441B1"/>
    <w:rsid w:val="465A2884"/>
    <w:rsid w:val="466A50D3"/>
    <w:rsid w:val="4680739E"/>
    <w:rsid w:val="4690E518"/>
    <w:rsid w:val="469D1D1F"/>
    <w:rsid w:val="46D51795"/>
    <w:rsid w:val="46F867D6"/>
    <w:rsid w:val="4706006A"/>
    <w:rsid w:val="472A6365"/>
    <w:rsid w:val="4738A83F"/>
    <w:rsid w:val="473FB1B0"/>
    <w:rsid w:val="477119FB"/>
    <w:rsid w:val="478B895F"/>
    <w:rsid w:val="47928B37"/>
    <w:rsid w:val="47D6AD1B"/>
    <w:rsid w:val="47D75FCE"/>
    <w:rsid w:val="47DF65A4"/>
    <w:rsid w:val="47EEDC38"/>
    <w:rsid w:val="480A8FEB"/>
    <w:rsid w:val="480D8BE8"/>
    <w:rsid w:val="4825C73D"/>
    <w:rsid w:val="4849F9A3"/>
    <w:rsid w:val="484CA15F"/>
    <w:rsid w:val="486CEA3C"/>
    <w:rsid w:val="4886EEA5"/>
    <w:rsid w:val="4894246C"/>
    <w:rsid w:val="48E7B650"/>
    <w:rsid w:val="48FA85FA"/>
    <w:rsid w:val="49110311"/>
    <w:rsid w:val="4971AF59"/>
    <w:rsid w:val="49BDCA59"/>
    <w:rsid w:val="49F6125E"/>
    <w:rsid w:val="49FE49EA"/>
    <w:rsid w:val="4A305271"/>
    <w:rsid w:val="4A44D023"/>
    <w:rsid w:val="4A5AF394"/>
    <w:rsid w:val="4A64080B"/>
    <w:rsid w:val="4A72CB03"/>
    <w:rsid w:val="4A7B080E"/>
    <w:rsid w:val="4AEAEDD7"/>
    <w:rsid w:val="4AF03EBE"/>
    <w:rsid w:val="4B30D367"/>
    <w:rsid w:val="4B3E3DA4"/>
    <w:rsid w:val="4B52C865"/>
    <w:rsid w:val="4BAC5B82"/>
    <w:rsid w:val="4BC27751"/>
    <w:rsid w:val="4BFCB675"/>
    <w:rsid w:val="4C4F98A2"/>
    <w:rsid w:val="4C9F9436"/>
    <w:rsid w:val="4D6A53E1"/>
    <w:rsid w:val="4D7E67ED"/>
    <w:rsid w:val="4DAC262D"/>
    <w:rsid w:val="4DB11212"/>
    <w:rsid w:val="4DC6D42C"/>
    <w:rsid w:val="4DD9C268"/>
    <w:rsid w:val="4E16CBE5"/>
    <w:rsid w:val="4E58E02E"/>
    <w:rsid w:val="4E66F2C8"/>
    <w:rsid w:val="4EA78E98"/>
    <w:rsid w:val="4EA7C400"/>
    <w:rsid w:val="4F38C3CF"/>
    <w:rsid w:val="4F7DE04E"/>
    <w:rsid w:val="4FC03307"/>
    <w:rsid w:val="501755F0"/>
    <w:rsid w:val="5020EA43"/>
    <w:rsid w:val="503FE779"/>
    <w:rsid w:val="5059F21D"/>
    <w:rsid w:val="5080526B"/>
    <w:rsid w:val="508EA2C2"/>
    <w:rsid w:val="50906192"/>
    <w:rsid w:val="50A2BD3E"/>
    <w:rsid w:val="50AFEEF7"/>
    <w:rsid w:val="50C774EF"/>
    <w:rsid w:val="50E286A3"/>
    <w:rsid w:val="50E8CF4D"/>
    <w:rsid w:val="50FB7B09"/>
    <w:rsid w:val="51190746"/>
    <w:rsid w:val="5139420C"/>
    <w:rsid w:val="513C74F4"/>
    <w:rsid w:val="515C8E70"/>
    <w:rsid w:val="51704238"/>
    <w:rsid w:val="5172ECB6"/>
    <w:rsid w:val="5176DF47"/>
    <w:rsid w:val="51C876E6"/>
    <w:rsid w:val="51D5A3ED"/>
    <w:rsid w:val="5224EEBC"/>
    <w:rsid w:val="522F8779"/>
    <w:rsid w:val="52353790"/>
    <w:rsid w:val="5244AB5E"/>
    <w:rsid w:val="524FA9B5"/>
    <w:rsid w:val="528CCEBA"/>
    <w:rsid w:val="5297D904"/>
    <w:rsid w:val="52A1FD0C"/>
    <w:rsid w:val="52C15C8A"/>
    <w:rsid w:val="52F191FD"/>
    <w:rsid w:val="53422F89"/>
    <w:rsid w:val="53654657"/>
    <w:rsid w:val="537C0F7F"/>
    <w:rsid w:val="5381E782"/>
    <w:rsid w:val="538B96CE"/>
    <w:rsid w:val="53931C21"/>
    <w:rsid w:val="53960547"/>
    <w:rsid w:val="53A2839A"/>
    <w:rsid w:val="53BE83AE"/>
    <w:rsid w:val="5404820B"/>
    <w:rsid w:val="544A9A3D"/>
    <w:rsid w:val="54784AE2"/>
    <w:rsid w:val="5481A709"/>
    <w:rsid w:val="54D8E415"/>
    <w:rsid w:val="54FB591B"/>
    <w:rsid w:val="54FEB5AB"/>
    <w:rsid w:val="551FBA49"/>
    <w:rsid w:val="5570A1A2"/>
    <w:rsid w:val="559BAF36"/>
    <w:rsid w:val="55C386DE"/>
    <w:rsid w:val="55E2ED26"/>
    <w:rsid w:val="55EC7F2B"/>
    <w:rsid w:val="5608EFE3"/>
    <w:rsid w:val="566297AE"/>
    <w:rsid w:val="566DDEE9"/>
    <w:rsid w:val="567DC9C5"/>
    <w:rsid w:val="56BEAD1C"/>
    <w:rsid w:val="56FB4C5C"/>
    <w:rsid w:val="5714CAEE"/>
    <w:rsid w:val="571E57D9"/>
    <w:rsid w:val="572699FA"/>
    <w:rsid w:val="574F3978"/>
    <w:rsid w:val="57520942"/>
    <w:rsid w:val="57541CA1"/>
    <w:rsid w:val="575E3A24"/>
    <w:rsid w:val="578E27B6"/>
    <w:rsid w:val="57B37D41"/>
    <w:rsid w:val="57F9C90F"/>
    <w:rsid w:val="581902A2"/>
    <w:rsid w:val="587864F3"/>
    <w:rsid w:val="5880DBF9"/>
    <w:rsid w:val="58A2C20F"/>
    <w:rsid w:val="590262E4"/>
    <w:rsid w:val="59095AE0"/>
    <w:rsid w:val="5919A1BE"/>
    <w:rsid w:val="5974E3E7"/>
    <w:rsid w:val="59F4679B"/>
    <w:rsid w:val="5A07E2C4"/>
    <w:rsid w:val="5A990EDA"/>
    <w:rsid w:val="5AA838EA"/>
    <w:rsid w:val="5AE87206"/>
    <w:rsid w:val="5B40750C"/>
    <w:rsid w:val="5B877459"/>
    <w:rsid w:val="5B8C7E30"/>
    <w:rsid w:val="5BCDC1C0"/>
    <w:rsid w:val="5BED44EB"/>
    <w:rsid w:val="5C28D555"/>
    <w:rsid w:val="5C40537E"/>
    <w:rsid w:val="5C464012"/>
    <w:rsid w:val="5C5EFCDD"/>
    <w:rsid w:val="5C5F5AC5"/>
    <w:rsid w:val="5C6A2C73"/>
    <w:rsid w:val="5C84D8E7"/>
    <w:rsid w:val="5C9D3F7A"/>
    <w:rsid w:val="5CC2CE51"/>
    <w:rsid w:val="5CCB0FD6"/>
    <w:rsid w:val="5CDD7139"/>
    <w:rsid w:val="5CE3FF5C"/>
    <w:rsid w:val="5CF3BBE2"/>
    <w:rsid w:val="5CF496F3"/>
    <w:rsid w:val="5D024A36"/>
    <w:rsid w:val="5D083911"/>
    <w:rsid w:val="5D0EBFF1"/>
    <w:rsid w:val="5D1BC733"/>
    <w:rsid w:val="5D76E85C"/>
    <w:rsid w:val="5D7F88C2"/>
    <w:rsid w:val="5DF3011A"/>
    <w:rsid w:val="5E0AB9F7"/>
    <w:rsid w:val="5E40FC66"/>
    <w:rsid w:val="5E430BF4"/>
    <w:rsid w:val="5E895832"/>
    <w:rsid w:val="5ED5D624"/>
    <w:rsid w:val="5EF2E52A"/>
    <w:rsid w:val="5F1A4BC9"/>
    <w:rsid w:val="5F5996E2"/>
    <w:rsid w:val="5F85AF5B"/>
    <w:rsid w:val="5FA827D4"/>
    <w:rsid w:val="601BD3F8"/>
    <w:rsid w:val="60381D39"/>
    <w:rsid w:val="603B600E"/>
    <w:rsid w:val="606FEF19"/>
    <w:rsid w:val="609F025E"/>
    <w:rsid w:val="60AEA7FA"/>
    <w:rsid w:val="61522222"/>
    <w:rsid w:val="6153D2F9"/>
    <w:rsid w:val="6170FDA7"/>
    <w:rsid w:val="61D708C7"/>
    <w:rsid w:val="61EA0EB7"/>
    <w:rsid w:val="61F8F1EB"/>
    <w:rsid w:val="6202EFA2"/>
    <w:rsid w:val="6204A9E8"/>
    <w:rsid w:val="6245905C"/>
    <w:rsid w:val="62AB6E7A"/>
    <w:rsid w:val="62D44152"/>
    <w:rsid w:val="62DA09AB"/>
    <w:rsid w:val="62E33556"/>
    <w:rsid w:val="62F934D7"/>
    <w:rsid w:val="63276F51"/>
    <w:rsid w:val="63399252"/>
    <w:rsid w:val="633D2EE0"/>
    <w:rsid w:val="634328AE"/>
    <w:rsid w:val="6349887B"/>
    <w:rsid w:val="640A4E44"/>
    <w:rsid w:val="6411703D"/>
    <w:rsid w:val="64128BFA"/>
    <w:rsid w:val="6490F410"/>
    <w:rsid w:val="64B2139A"/>
    <w:rsid w:val="650C8301"/>
    <w:rsid w:val="6529DA06"/>
    <w:rsid w:val="653D6CF7"/>
    <w:rsid w:val="65460BEF"/>
    <w:rsid w:val="65B2AE03"/>
    <w:rsid w:val="6627B11A"/>
    <w:rsid w:val="663D0D24"/>
    <w:rsid w:val="66466394"/>
    <w:rsid w:val="6689A35E"/>
    <w:rsid w:val="66AB9D82"/>
    <w:rsid w:val="66C4E8B7"/>
    <w:rsid w:val="66DA1DA1"/>
    <w:rsid w:val="66EA7915"/>
    <w:rsid w:val="6717F40A"/>
    <w:rsid w:val="675817AB"/>
    <w:rsid w:val="67664C4F"/>
    <w:rsid w:val="67D29197"/>
    <w:rsid w:val="67D4A301"/>
    <w:rsid w:val="67EF2E82"/>
    <w:rsid w:val="67F0DE26"/>
    <w:rsid w:val="6840BEFF"/>
    <w:rsid w:val="6888974A"/>
    <w:rsid w:val="6891E755"/>
    <w:rsid w:val="68B43871"/>
    <w:rsid w:val="6903C67D"/>
    <w:rsid w:val="690D4217"/>
    <w:rsid w:val="692354C4"/>
    <w:rsid w:val="695321BC"/>
    <w:rsid w:val="6962B8FC"/>
    <w:rsid w:val="6995372C"/>
    <w:rsid w:val="699E80C4"/>
    <w:rsid w:val="69ADCE4E"/>
    <w:rsid w:val="6A042923"/>
    <w:rsid w:val="6A4DBB63"/>
    <w:rsid w:val="6A7D6F26"/>
    <w:rsid w:val="6A847484"/>
    <w:rsid w:val="6AD6397B"/>
    <w:rsid w:val="6AF99476"/>
    <w:rsid w:val="6AFA4A36"/>
    <w:rsid w:val="6B450FDD"/>
    <w:rsid w:val="6B9A7E71"/>
    <w:rsid w:val="6BBB80C8"/>
    <w:rsid w:val="6BD14B00"/>
    <w:rsid w:val="6C06163E"/>
    <w:rsid w:val="6C32E29D"/>
    <w:rsid w:val="6C3E62B6"/>
    <w:rsid w:val="6C648476"/>
    <w:rsid w:val="6C8D2224"/>
    <w:rsid w:val="6CA2DD2A"/>
    <w:rsid w:val="6CA4AB70"/>
    <w:rsid w:val="6D15B8F2"/>
    <w:rsid w:val="6D3BB3A3"/>
    <w:rsid w:val="6D4BD21E"/>
    <w:rsid w:val="6D4DEE30"/>
    <w:rsid w:val="6DC9689B"/>
    <w:rsid w:val="6DDD2423"/>
    <w:rsid w:val="6DEAAA95"/>
    <w:rsid w:val="6DF46DE8"/>
    <w:rsid w:val="6E0DF941"/>
    <w:rsid w:val="6E19A3AF"/>
    <w:rsid w:val="6E1B645F"/>
    <w:rsid w:val="6E332AE2"/>
    <w:rsid w:val="6E786C55"/>
    <w:rsid w:val="6EA0F112"/>
    <w:rsid w:val="6EF64A15"/>
    <w:rsid w:val="6F15CCA7"/>
    <w:rsid w:val="6F1EDDBB"/>
    <w:rsid w:val="6F1F1DAD"/>
    <w:rsid w:val="6F2B18CE"/>
    <w:rsid w:val="6F46E3D2"/>
    <w:rsid w:val="6F4A5024"/>
    <w:rsid w:val="6F657B9A"/>
    <w:rsid w:val="6F8C6E1E"/>
    <w:rsid w:val="7005388A"/>
    <w:rsid w:val="702A2B2C"/>
    <w:rsid w:val="70615B56"/>
    <w:rsid w:val="70679D34"/>
    <w:rsid w:val="706F84C3"/>
    <w:rsid w:val="708065FA"/>
    <w:rsid w:val="709B47AB"/>
    <w:rsid w:val="70C40058"/>
    <w:rsid w:val="70DD83CC"/>
    <w:rsid w:val="70E6AF91"/>
    <w:rsid w:val="716900C8"/>
    <w:rsid w:val="71882D79"/>
    <w:rsid w:val="71BD2EC1"/>
    <w:rsid w:val="71CAEA72"/>
    <w:rsid w:val="71FD4CF2"/>
    <w:rsid w:val="7216F7BC"/>
    <w:rsid w:val="72323B35"/>
    <w:rsid w:val="7259A9F3"/>
    <w:rsid w:val="7260BC07"/>
    <w:rsid w:val="727B8828"/>
    <w:rsid w:val="727EB46F"/>
    <w:rsid w:val="72880947"/>
    <w:rsid w:val="72FB25F7"/>
    <w:rsid w:val="72FF5A63"/>
    <w:rsid w:val="730DBEF4"/>
    <w:rsid w:val="732D05B2"/>
    <w:rsid w:val="735F92B0"/>
    <w:rsid w:val="73755E2D"/>
    <w:rsid w:val="73BDC062"/>
    <w:rsid w:val="73C70F9A"/>
    <w:rsid w:val="73E0C912"/>
    <w:rsid w:val="7409B760"/>
    <w:rsid w:val="746FDD86"/>
    <w:rsid w:val="74B1A6CE"/>
    <w:rsid w:val="74BE8C47"/>
    <w:rsid w:val="74F6810E"/>
    <w:rsid w:val="7506750B"/>
    <w:rsid w:val="757D0469"/>
    <w:rsid w:val="759EBC38"/>
    <w:rsid w:val="765C8C26"/>
    <w:rsid w:val="766E38E7"/>
    <w:rsid w:val="7690C113"/>
    <w:rsid w:val="76B85BE4"/>
    <w:rsid w:val="76C3FFFB"/>
    <w:rsid w:val="7723EE62"/>
    <w:rsid w:val="776B8676"/>
    <w:rsid w:val="776D08AB"/>
    <w:rsid w:val="7791242B"/>
    <w:rsid w:val="77BBAF70"/>
    <w:rsid w:val="77C83DD9"/>
    <w:rsid w:val="77D707E5"/>
    <w:rsid w:val="77DE65DD"/>
    <w:rsid w:val="77F9B0C5"/>
    <w:rsid w:val="77FA044F"/>
    <w:rsid w:val="77FD443D"/>
    <w:rsid w:val="782FB118"/>
    <w:rsid w:val="785B20E2"/>
    <w:rsid w:val="78743DB2"/>
    <w:rsid w:val="788AFF78"/>
    <w:rsid w:val="78D71FE3"/>
    <w:rsid w:val="7920C1A4"/>
    <w:rsid w:val="792B0EB0"/>
    <w:rsid w:val="79604E85"/>
    <w:rsid w:val="798BC38E"/>
    <w:rsid w:val="799B56AA"/>
    <w:rsid w:val="7A03B5E7"/>
    <w:rsid w:val="7A0E23BD"/>
    <w:rsid w:val="7A2BEB95"/>
    <w:rsid w:val="7AC0AD9E"/>
    <w:rsid w:val="7ADE604D"/>
    <w:rsid w:val="7B0491E7"/>
    <w:rsid w:val="7B22E3DB"/>
    <w:rsid w:val="7B2BB0C1"/>
    <w:rsid w:val="7B2CA9CF"/>
    <w:rsid w:val="7B3E781F"/>
    <w:rsid w:val="7B5DB2F7"/>
    <w:rsid w:val="7B5F555F"/>
    <w:rsid w:val="7B97A3D5"/>
    <w:rsid w:val="7B982632"/>
    <w:rsid w:val="7BAAE20C"/>
    <w:rsid w:val="7BC0C0C0"/>
    <w:rsid w:val="7BE33C2F"/>
    <w:rsid w:val="7C14477D"/>
    <w:rsid w:val="7C2EEB63"/>
    <w:rsid w:val="7C3DB5C0"/>
    <w:rsid w:val="7C6868DD"/>
    <w:rsid w:val="7CC23100"/>
    <w:rsid w:val="7CE6A529"/>
    <w:rsid w:val="7CF2BFB2"/>
    <w:rsid w:val="7CFC9E46"/>
    <w:rsid w:val="7D0E8D51"/>
    <w:rsid w:val="7D192EEC"/>
    <w:rsid w:val="7D197553"/>
    <w:rsid w:val="7D206FCA"/>
    <w:rsid w:val="7D2A8C62"/>
    <w:rsid w:val="7D81604C"/>
    <w:rsid w:val="7DAE46CF"/>
    <w:rsid w:val="7DEEC5D2"/>
    <w:rsid w:val="7DF25098"/>
    <w:rsid w:val="7DF80401"/>
    <w:rsid w:val="7E06E4E0"/>
    <w:rsid w:val="7E849DDF"/>
    <w:rsid w:val="7EC40F8A"/>
    <w:rsid w:val="7F27E574"/>
    <w:rsid w:val="7FA69EB3"/>
    <w:rsid w:val="7FAC6D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2279F"/>
  <w15:chartTrackingRefBased/>
  <w15:docId w15:val="{76F37ED5-8B4B-4C53-A8A1-7905BAC6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C24D0"/>
    <w:pPr>
      <w:keepNext/>
      <w:keepLines/>
      <w:spacing w:before="240" w:after="240"/>
      <w:outlineLvl w:val="1"/>
    </w:pPr>
    <w:rPr>
      <w:rFonts w:ascii="Arial" w:eastAsiaTheme="majorEastAsia" w:hAnsi="Arial" w:cs="Arial"/>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C24D0"/>
    <w:rPr>
      <w:rFonts w:ascii="Arial" w:eastAsiaTheme="majorEastAsia" w:hAnsi="Arial" w:cs="Arial"/>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72"/>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eastAsiaTheme="minorEastAsia"/>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UnresolvedMention1">
    <w:name w:val="Unresolved Mention1"/>
    <w:basedOn w:val="DefaultParagraphFont"/>
    <w:uiPriority w:val="99"/>
    <w:semiHidden/>
    <w:unhideWhenUsed/>
    <w:rsid w:val="002A31CC"/>
    <w:rPr>
      <w:color w:val="605E5C"/>
      <w:shd w:val="clear" w:color="auto" w:fill="E1DFDD"/>
    </w:rPr>
  </w:style>
  <w:style w:type="character" w:customStyle="1" w:styleId="apple-converted-space">
    <w:name w:val="apple-converted-space"/>
    <w:basedOn w:val="DefaultParagraphFont"/>
    <w:rsid w:val="006E3AD8"/>
  </w:style>
  <w:style w:type="character" w:styleId="Strong">
    <w:name w:val="Strong"/>
    <w:basedOn w:val="DefaultParagraphFont"/>
    <w:uiPriority w:val="22"/>
    <w:qFormat/>
    <w:rsid w:val="006E3AD8"/>
    <w:rPr>
      <w:b/>
      <w:bCs/>
    </w:rPr>
  </w:style>
  <w:style w:type="character" w:customStyle="1" w:styleId="gs-fileformat">
    <w:name w:val="gs-fileformat"/>
    <w:basedOn w:val="DefaultParagraphFont"/>
    <w:rsid w:val="00830AB0"/>
  </w:style>
  <w:style w:type="character" w:customStyle="1" w:styleId="gs-fileformattype">
    <w:name w:val="gs-fileformattype"/>
    <w:basedOn w:val="DefaultParagraphFont"/>
    <w:rsid w:val="00830AB0"/>
  </w:style>
  <w:style w:type="character" w:styleId="Emphasis">
    <w:name w:val="Emphasis"/>
    <w:basedOn w:val="DefaultParagraphFont"/>
    <w:uiPriority w:val="20"/>
    <w:qFormat/>
    <w:rsid w:val="005F7FEB"/>
    <w:rPr>
      <w:rFonts w:ascii="Times New Roman" w:hAnsi="Times New Roman" w:cs="Times New Roman" w:hint="default"/>
      <w:i/>
      <w:iCs/>
    </w:rPr>
  </w:style>
  <w:style w:type="character" w:customStyle="1" w:styleId="UnresolvedMention2">
    <w:name w:val="Unresolved Mention2"/>
    <w:basedOn w:val="DefaultParagraphFont"/>
    <w:uiPriority w:val="99"/>
    <w:semiHidden/>
    <w:unhideWhenUsed/>
    <w:rsid w:val="00D90637"/>
    <w:rPr>
      <w:color w:val="605E5C"/>
      <w:shd w:val="clear" w:color="auto" w:fill="E1DFDD"/>
    </w:rPr>
  </w:style>
  <w:style w:type="character" w:customStyle="1" w:styleId="UnresolvedMention3">
    <w:name w:val="Unresolved Mention3"/>
    <w:basedOn w:val="DefaultParagraphFont"/>
    <w:uiPriority w:val="99"/>
    <w:semiHidden/>
    <w:unhideWhenUsed/>
    <w:rsid w:val="009B77D3"/>
    <w:rPr>
      <w:color w:val="605E5C"/>
      <w:shd w:val="clear" w:color="auto" w:fill="E1DFDD"/>
    </w:rPr>
  </w:style>
  <w:style w:type="table" w:customStyle="1" w:styleId="TableGrid1">
    <w:name w:val="Table Grid1"/>
    <w:basedOn w:val="TableNormal"/>
    <w:next w:val="TableGrid"/>
    <w:uiPriority w:val="39"/>
    <w:rsid w:val="00672D9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73425"/>
    <w:rPr>
      <w:color w:val="605E5C"/>
      <w:shd w:val="clear" w:color="auto" w:fill="E1DFDD"/>
    </w:rPr>
  </w:style>
  <w:style w:type="table" w:customStyle="1" w:styleId="TableGrid2">
    <w:name w:val="Table Grid2"/>
    <w:basedOn w:val="TableNormal"/>
    <w:next w:val="TableGrid"/>
    <w:uiPriority w:val="59"/>
    <w:rsid w:val="00815FA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35FD"/>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1604"/>
  </w:style>
  <w:style w:type="character" w:customStyle="1" w:styleId="eop">
    <w:name w:val="eop"/>
    <w:basedOn w:val="DefaultParagraphFont"/>
    <w:rsid w:val="00B11604"/>
  </w:style>
  <w:style w:type="character" w:customStyle="1" w:styleId="UnresolvedMention5">
    <w:name w:val="Unresolved Mention5"/>
    <w:basedOn w:val="DefaultParagraphFont"/>
    <w:uiPriority w:val="99"/>
    <w:semiHidden/>
    <w:unhideWhenUsed/>
    <w:rsid w:val="00BD5D61"/>
    <w:rPr>
      <w:color w:val="605E5C"/>
      <w:shd w:val="clear" w:color="auto" w:fill="E1DFDD"/>
    </w:rPr>
  </w:style>
  <w:style w:type="paragraph" w:styleId="Caption">
    <w:name w:val="caption"/>
    <w:basedOn w:val="Normal"/>
    <w:next w:val="Normal"/>
    <w:uiPriority w:val="35"/>
    <w:unhideWhenUsed/>
    <w:qFormat/>
    <w:rsid w:val="00A95087"/>
    <w:pPr>
      <w:spacing w:after="200"/>
    </w:pPr>
    <w:rPr>
      <w:i/>
      <w:iCs/>
      <w:color w:val="44546A" w:themeColor="text2"/>
      <w:sz w:val="18"/>
      <w:szCs w:val="18"/>
    </w:rPr>
  </w:style>
  <w:style w:type="character" w:customStyle="1" w:styleId="UnresolvedMention6">
    <w:name w:val="Unresolved Mention6"/>
    <w:basedOn w:val="DefaultParagraphFont"/>
    <w:uiPriority w:val="99"/>
    <w:semiHidden/>
    <w:unhideWhenUsed/>
    <w:rsid w:val="00995193"/>
    <w:rPr>
      <w:color w:val="605E5C"/>
      <w:shd w:val="clear" w:color="auto" w:fill="E1DFDD"/>
    </w:rPr>
  </w:style>
  <w:style w:type="table" w:customStyle="1" w:styleId="TableGrid5">
    <w:name w:val="Table Grid5"/>
    <w:basedOn w:val="TableNormal"/>
    <w:next w:val="TableGrid"/>
    <w:uiPriority w:val="39"/>
    <w:rsid w:val="002660F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A027C"/>
    <w:pPr>
      <w:spacing w:before="100" w:beforeAutospacing="1" w:after="100" w:afterAutospacing="1"/>
    </w:pPr>
  </w:style>
  <w:style w:type="table" w:customStyle="1" w:styleId="TableGrid3">
    <w:name w:val="Table Grid3"/>
    <w:basedOn w:val="TableNormal"/>
    <w:next w:val="TableGrid"/>
    <w:uiPriority w:val="59"/>
    <w:rsid w:val="00F2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44BA3"/>
    <w:pPr>
      <w:widowControl w:val="0"/>
      <w:autoSpaceDE w:val="0"/>
      <w:autoSpaceDN w:val="0"/>
    </w:pPr>
    <w:rPr>
      <w:lang w:bidi="en-US"/>
    </w:rPr>
  </w:style>
  <w:style w:type="character" w:customStyle="1" w:styleId="BodyTextChar">
    <w:name w:val="Body Text Char"/>
    <w:basedOn w:val="DefaultParagraphFont"/>
    <w:link w:val="BodyText"/>
    <w:uiPriority w:val="1"/>
    <w:rsid w:val="00F44BA3"/>
    <w:rPr>
      <w:rFonts w:ascii="Times New Roman" w:eastAsia="Times New Roman" w:hAnsi="Times New Roman" w:cs="Times New Roman"/>
      <w:sz w:val="24"/>
      <w:szCs w:val="24"/>
      <w:lang w:bidi="en-US"/>
    </w:rPr>
  </w:style>
  <w:style w:type="character" w:styleId="SubtleEmphasis">
    <w:name w:val="Subtle Emphasis"/>
    <w:basedOn w:val="DefaultParagraphFont"/>
    <w:uiPriority w:val="19"/>
    <w:qFormat/>
    <w:rsid w:val="006F030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550">
      <w:bodyDiv w:val="1"/>
      <w:marLeft w:val="0"/>
      <w:marRight w:val="0"/>
      <w:marTop w:val="0"/>
      <w:marBottom w:val="0"/>
      <w:divBdr>
        <w:top w:val="none" w:sz="0" w:space="0" w:color="auto"/>
        <w:left w:val="none" w:sz="0" w:space="0" w:color="auto"/>
        <w:bottom w:val="none" w:sz="0" w:space="0" w:color="auto"/>
        <w:right w:val="none" w:sz="0" w:space="0" w:color="auto"/>
      </w:divBdr>
      <w:divsChild>
        <w:div w:id="95256339">
          <w:marLeft w:val="1080"/>
          <w:marRight w:val="0"/>
          <w:marTop w:val="240"/>
          <w:marBottom w:val="120"/>
          <w:divBdr>
            <w:top w:val="none" w:sz="0" w:space="0" w:color="auto"/>
            <w:left w:val="none" w:sz="0" w:space="0" w:color="auto"/>
            <w:bottom w:val="none" w:sz="0" w:space="0" w:color="auto"/>
            <w:right w:val="none" w:sz="0" w:space="0" w:color="auto"/>
          </w:divBdr>
        </w:div>
        <w:div w:id="146096780">
          <w:marLeft w:val="1080"/>
          <w:marRight w:val="0"/>
          <w:marTop w:val="240"/>
          <w:marBottom w:val="120"/>
          <w:divBdr>
            <w:top w:val="none" w:sz="0" w:space="0" w:color="auto"/>
            <w:left w:val="none" w:sz="0" w:space="0" w:color="auto"/>
            <w:bottom w:val="none" w:sz="0" w:space="0" w:color="auto"/>
            <w:right w:val="none" w:sz="0" w:space="0" w:color="auto"/>
          </w:divBdr>
        </w:div>
        <w:div w:id="1631087227">
          <w:marLeft w:val="1080"/>
          <w:marRight w:val="0"/>
          <w:marTop w:val="240"/>
          <w:marBottom w:val="120"/>
          <w:divBdr>
            <w:top w:val="none" w:sz="0" w:space="0" w:color="auto"/>
            <w:left w:val="none" w:sz="0" w:space="0" w:color="auto"/>
            <w:bottom w:val="none" w:sz="0" w:space="0" w:color="auto"/>
            <w:right w:val="none" w:sz="0" w:space="0" w:color="auto"/>
          </w:divBdr>
        </w:div>
      </w:divsChild>
    </w:div>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47463964">
      <w:bodyDiv w:val="1"/>
      <w:marLeft w:val="0"/>
      <w:marRight w:val="0"/>
      <w:marTop w:val="0"/>
      <w:marBottom w:val="0"/>
      <w:divBdr>
        <w:top w:val="none" w:sz="0" w:space="0" w:color="auto"/>
        <w:left w:val="none" w:sz="0" w:space="0" w:color="auto"/>
        <w:bottom w:val="none" w:sz="0" w:space="0" w:color="auto"/>
        <w:right w:val="none" w:sz="0" w:space="0" w:color="auto"/>
      </w:divBdr>
      <w:divsChild>
        <w:div w:id="41297360">
          <w:marLeft w:val="360"/>
          <w:marRight w:val="0"/>
          <w:marTop w:val="240"/>
          <w:marBottom w:val="0"/>
          <w:divBdr>
            <w:top w:val="none" w:sz="0" w:space="0" w:color="auto"/>
            <w:left w:val="none" w:sz="0" w:space="0" w:color="auto"/>
            <w:bottom w:val="none" w:sz="0" w:space="0" w:color="auto"/>
            <w:right w:val="none" w:sz="0" w:space="0" w:color="auto"/>
          </w:divBdr>
        </w:div>
        <w:div w:id="491339784">
          <w:marLeft w:val="360"/>
          <w:marRight w:val="0"/>
          <w:marTop w:val="240"/>
          <w:marBottom w:val="0"/>
          <w:divBdr>
            <w:top w:val="none" w:sz="0" w:space="0" w:color="auto"/>
            <w:left w:val="none" w:sz="0" w:space="0" w:color="auto"/>
            <w:bottom w:val="none" w:sz="0" w:space="0" w:color="auto"/>
            <w:right w:val="none" w:sz="0" w:space="0" w:color="auto"/>
          </w:divBdr>
        </w:div>
        <w:div w:id="758454102">
          <w:marLeft w:val="360"/>
          <w:marRight w:val="0"/>
          <w:marTop w:val="240"/>
          <w:marBottom w:val="0"/>
          <w:divBdr>
            <w:top w:val="none" w:sz="0" w:space="0" w:color="auto"/>
            <w:left w:val="none" w:sz="0" w:space="0" w:color="auto"/>
            <w:bottom w:val="none" w:sz="0" w:space="0" w:color="auto"/>
            <w:right w:val="none" w:sz="0" w:space="0" w:color="auto"/>
          </w:divBdr>
        </w:div>
        <w:div w:id="1563247706">
          <w:marLeft w:val="360"/>
          <w:marRight w:val="0"/>
          <w:marTop w:val="240"/>
          <w:marBottom w:val="0"/>
          <w:divBdr>
            <w:top w:val="none" w:sz="0" w:space="0" w:color="auto"/>
            <w:left w:val="none" w:sz="0" w:space="0" w:color="auto"/>
            <w:bottom w:val="none" w:sz="0" w:space="0" w:color="auto"/>
            <w:right w:val="none" w:sz="0" w:space="0" w:color="auto"/>
          </w:divBdr>
        </w:div>
      </w:divsChild>
    </w:div>
    <w:div w:id="51197433">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2166711">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80689675">
      <w:bodyDiv w:val="1"/>
      <w:marLeft w:val="0"/>
      <w:marRight w:val="0"/>
      <w:marTop w:val="0"/>
      <w:marBottom w:val="0"/>
      <w:divBdr>
        <w:top w:val="none" w:sz="0" w:space="0" w:color="auto"/>
        <w:left w:val="none" w:sz="0" w:space="0" w:color="auto"/>
        <w:bottom w:val="none" w:sz="0" w:space="0" w:color="auto"/>
        <w:right w:val="none" w:sz="0" w:space="0" w:color="auto"/>
      </w:divBdr>
      <w:divsChild>
        <w:div w:id="484783982">
          <w:marLeft w:val="2520"/>
          <w:marRight w:val="0"/>
          <w:marTop w:val="120"/>
          <w:marBottom w:val="120"/>
          <w:divBdr>
            <w:top w:val="none" w:sz="0" w:space="0" w:color="auto"/>
            <w:left w:val="none" w:sz="0" w:space="0" w:color="auto"/>
            <w:bottom w:val="none" w:sz="0" w:space="0" w:color="auto"/>
            <w:right w:val="none" w:sz="0" w:space="0" w:color="auto"/>
          </w:divBdr>
        </w:div>
        <w:div w:id="634061636">
          <w:marLeft w:val="1080"/>
          <w:marRight w:val="0"/>
          <w:marTop w:val="120"/>
          <w:marBottom w:val="120"/>
          <w:divBdr>
            <w:top w:val="none" w:sz="0" w:space="0" w:color="auto"/>
            <w:left w:val="none" w:sz="0" w:space="0" w:color="auto"/>
            <w:bottom w:val="none" w:sz="0" w:space="0" w:color="auto"/>
            <w:right w:val="none" w:sz="0" w:space="0" w:color="auto"/>
          </w:divBdr>
        </w:div>
        <w:div w:id="760955532">
          <w:marLeft w:val="1800"/>
          <w:marRight w:val="0"/>
          <w:marTop w:val="120"/>
          <w:marBottom w:val="120"/>
          <w:divBdr>
            <w:top w:val="none" w:sz="0" w:space="0" w:color="auto"/>
            <w:left w:val="none" w:sz="0" w:space="0" w:color="auto"/>
            <w:bottom w:val="none" w:sz="0" w:space="0" w:color="auto"/>
            <w:right w:val="none" w:sz="0" w:space="0" w:color="auto"/>
          </w:divBdr>
        </w:div>
        <w:div w:id="993874129">
          <w:marLeft w:val="1800"/>
          <w:marRight w:val="0"/>
          <w:marTop w:val="120"/>
          <w:marBottom w:val="120"/>
          <w:divBdr>
            <w:top w:val="none" w:sz="0" w:space="0" w:color="auto"/>
            <w:left w:val="none" w:sz="0" w:space="0" w:color="auto"/>
            <w:bottom w:val="none" w:sz="0" w:space="0" w:color="auto"/>
            <w:right w:val="none" w:sz="0" w:space="0" w:color="auto"/>
          </w:divBdr>
        </w:div>
        <w:div w:id="1425569931">
          <w:marLeft w:val="1800"/>
          <w:marRight w:val="0"/>
          <w:marTop w:val="120"/>
          <w:marBottom w:val="120"/>
          <w:divBdr>
            <w:top w:val="none" w:sz="0" w:space="0" w:color="auto"/>
            <w:left w:val="none" w:sz="0" w:space="0" w:color="auto"/>
            <w:bottom w:val="none" w:sz="0" w:space="0" w:color="auto"/>
            <w:right w:val="none" w:sz="0" w:space="0" w:color="auto"/>
          </w:divBdr>
        </w:div>
        <w:div w:id="1819959438">
          <w:marLeft w:val="360"/>
          <w:marRight w:val="0"/>
          <w:marTop w:val="120"/>
          <w:marBottom w:val="120"/>
          <w:divBdr>
            <w:top w:val="none" w:sz="0" w:space="0" w:color="auto"/>
            <w:left w:val="none" w:sz="0" w:space="0" w:color="auto"/>
            <w:bottom w:val="none" w:sz="0" w:space="0" w:color="auto"/>
            <w:right w:val="none" w:sz="0" w:space="0" w:color="auto"/>
          </w:divBdr>
        </w:div>
      </w:divsChild>
    </w:div>
    <w:div w:id="131749676">
      <w:bodyDiv w:val="1"/>
      <w:marLeft w:val="0"/>
      <w:marRight w:val="0"/>
      <w:marTop w:val="0"/>
      <w:marBottom w:val="0"/>
      <w:divBdr>
        <w:top w:val="none" w:sz="0" w:space="0" w:color="auto"/>
        <w:left w:val="none" w:sz="0" w:space="0" w:color="auto"/>
        <w:bottom w:val="none" w:sz="0" w:space="0" w:color="auto"/>
        <w:right w:val="none" w:sz="0" w:space="0" w:color="auto"/>
      </w:divBdr>
    </w:div>
    <w:div w:id="13175233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sChild>
    </w:div>
    <w:div w:id="182522999">
      <w:bodyDiv w:val="1"/>
      <w:marLeft w:val="0"/>
      <w:marRight w:val="0"/>
      <w:marTop w:val="0"/>
      <w:marBottom w:val="0"/>
      <w:divBdr>
        <w:top w:val="none" w:sz="0" w:space="0" w:color="auto"/>
        <w:left w:val="none" w:sz="0" w:space="0" w:color="auto"/>
        <w:bottom w:val="none" w:sz="0" w:space="0" w:color="auto"/>
        <w:right w:val="none" w:sz="0" w:space="0" w:color="auto"/>
      </w:divBdr>
    </w:div>
    <w:div w:id="268975524">
      <w:bodyDiv w:val="1"/>
      <w:marLeft w:val="0"/>
      <w:marRight w:val="0"/>
      <w:marTop w:val="0"/>
      <w:marBottom w:val="0"/>
      <w:divBdr>
        <w:top w:val="none" w:sz="0" w:space="0" w:color="auto"/>
        <w:left w:val="none" w:sz="0" w:space="0" w:color="auto"/>
        <w:bottom w:val="none" w:sz="0" w:space="0" w:color="auto"/>
        <w:right w:val="none" w:sz="0" w:space="0" w:color="auto"/>
      </w:divBdr>
      <w:divsChild>
        <w:div w:id="114953459">
          <w:marLeft w:val="360"/>
          <w:marRight w:val="0"/>
          <w:marTop w:val="120"/>
          <w:marBottom w:val="120"/>
          <w:divBdr>
            <w:top w:val="none" w:sz="0" w:space="0" w:color="auto"/>
            <w:left w:val="none" w:sz="0" w:space="0" w:color="auto"/>
            <w:bottom w:val="none" w:sz="0" w:space="0" w:color="auto"/>
            <w:right w:val="none" w:sz="0" w:space="0" w:color="auto"/>
          </w:divBdr>
        </w:div>
        <w:div w:id="830414720">
          <w:marLeft w:val="1080"/>
          <w:marRight w:val="0"/>
          <w:marTop w:val="120"/>
          <w:marBottom w:val="120"/>
          <w:divBdr>
            <w:top w:val="none" w:sz="0" w:space="0" w:color="auto"/>
            <w:left w:val="none" w:sz="0" w:space="0" w:color="auto"/>
            <w:bottom w:val="none" w:sz="0" w:space="0" w:color="auto"/>
            <w:right w:val="none" w:sz="0" w:space="0" w:color="auto"/>
          </w:divBdr>
        </w:div>
        <w:div w:id="1032607590">
          <w:marLeft w:val="1080"/>
          <w:marRight w:val="0"/>
          <w:marTop w:val="120"/>
          <w:marBottom w:val="120"/>
          <w:divBdr>
            <w:top w:val="none" w:sz="0" w:space="0" w:color="auto"/>
            <w:left w:val="none" w:sz="0" w:space="0" w:color="auto"/>
            <w:bottom w:val="none" w:sz="0" w:space="0" w:color="auto"/>
            <w:right w:val="none" w:sz="0" w:space="0" w:color="auto"/>
          </w:divBdr>
        </w:div>
      </w:divsChild>
    </w:div>
    <w:div w:id="272171055">
      <w:bodyDiv w:val="1"/>
      <w:marLeft w:val="0"/>
      <w:marRight w:val="0"/>
      <w:marTop w:val="0"/>
      <w:marBottom w:val="0"/>
      <w:divBdr>
        <w:top w:val="none" w:sz="0" w:space="0" w:color="auto"/>
        <w:left w:val="none" w:sz="0" w:space="0" w:color="auto"/>
        <w:bottom w:val="none" w:sz="0" w:space="0" w:color="auto"/>
        <w:right w:val="none" w:sz="0" w:space="0" w:color="auto"/>
      </w:divBdr>
    </w:div>
    <w:div w:id="367293387">
      <w:bodyDiv w:val="1"/>
      <w:marLeft w:val="0"/>
      <w:marRight w:val="0"/>
      <w:marTop w:val="0"/>
      <w:marBottom w:val="0"/>
      <w:divBdr>
        <w:top w:val="none" w:sz="0" w:space="0" w:color="auto"/>
        <w:left w:val="none" w:sz="0" w:space="0" w:color="auto"/>
        <w:bottom w:val="none" w:sz="0" w:space="0" w:color="auto"/>
        <w:right w:val="none" w:sz="0" w:space="0" w:color="auto"/>
      </w:divBdr>
      <w:divsChild>
        <w:div w:id="542905525">
          <w:marLeft w:val="0"/>
          <w:marRight w:val="0"/>
          <w:marTop w:val="0"/>
          <w:marBottom w:val="0"/>
          <w:divBdr>
            <w:top w:val="none" w:sz="0" w:space="0" w:color="auto"/>
            <w:left w:val="none" w:sz="0" w:space="0" w:color="auto"/>
            <w:bottom w:val="none" w:sz="0" w:space="0" w:color="auto"/>
            <w:right w:val="none" w:sz="0" w:space="0" w:color="auto"/>
          </w:divBdr>
        </w:div>
        <w:div w:id="1788547646">
          <w:marLeft w:val="0"/>
          <w:marRight w:val="0"/>
          <w:marTop w:val="0"/>
          <w:marBottom w:val="0"/>
          <w:divBdr>
            <w:top w:val="none" w:sz="0" w:space="0" w:color="auto"/>
            <w:left w:val="none" w:sz="0" w:space="0" w:color="auto"/>
            <w:bottom w:val="none" w:sz="0" w:space="0" w:color="auto"/>
            <w:right w:val="none" w:sz="0" w:space="0" w:color="auto"/>
          </w:divBdr>
        </w:div>
        <w:div w:id="1846432144">
          <w:marLeft w:val="0"/>
          <w:marRight w:val="0"/>
          <w:marTop w:val="0"/>
          <w:marBottom w:val="0"/>
          <w:divBdr>
            <w:top w:val="none" w:sz="0" w:space="0" w:color="auto"/>
            <w:left w:val="none" w:sz="0" w:space="0" w:color="auto"/>
            <w:bottom w:val="none" w:sz="0" w:space="0" w:color="auto"/>
            <w:right w:val="none" w:sz="0" w:space="0" w:color="auto"/>
          </w:divBdr>
        </w:div>
        <w:div w:id="396175236">
          <w:marLeft w:val="0"/>
          <w:marRight w:val="0"/>
          <w:marTop w:val="0"/>
          <w:marBottom w:val="0"/>
          <w:divBdr>
            <w:top w:val="none" w:sz="0" w:space="0" w:color="auto"/>
            <w:left w:val="none" w:sz="0" w:space="0" w:color="auto"/>
            <w:bottom w:val="none" w:sz="0" w:space="0" w:color="auto"/>
            <w:right w:val="none" w:sz="0" w:space="0" w:color="auto"/>
          </w:divBdr>
        </w:div>
        <w:div w:id="1236552468">
          <w:marLeft w:val="0"/>
          <w:marRight w:val="0"/>
          <w:marTop w:val="0"/>
          <w:marBottom w:val="0"/>
          <w:divBdr>
            <w:top w:val="none" w:sz="0" w:space="0" w:color="auto"/>
            <w:left w:val="none" w:sz="0" w:space="0" w:color="auto"/>
            <w:bottom w:val="none" w:sz="0" w:space="0" w:color="auto"/>
            <w:right w:val="none" w:sz="0" w:space="0" w:color="auto"/>
          </w:divBdr>
        </w:div>
        <w:div w:id="1349794264">
          <w:marLeft w:val="0"/>
          <w:marRight w:val="0"/>
          <w:marTop w:val="0"/>
          <w:marBottom w:val="0"/>
          <w:divBdr>
            <w:top w:val="none" w:sz="0" w:space="0" w:color="auto"/>
            <w:left w:val="none" w:sz="0" w:space="0" w:color="auto"/>
            <w:bottom w:val="none" w:sz="0" w:space="0" w:color="auto"/>
            <w:right w:val="none" w:sz="0" w:space="0" w:color="auto"/>
          </w:divBdr>
        </w:div>
        <w:div w:id="1029648193">
          <w:marLeft w:val="0"/>
          <w:marRight w:val="0"/>
          <w:marTop w:val="0"/>
          <w:marBottom w:val="0"/>
          <w:divBdr>
            <w:top w:val="none" w:sz="0" w:space="0" w:color="auto"/>
            <w:left w:val="none" w:sz="0" w:space="0" w:color="auto"/>
            <w:bottom w:val="none" w:sz="0" w:space="0" w:color="auto"/>
            <w:right w:val="none" w:sz="0" w:space="0" w:color="auto"/>
          </w:divBdr>
        </w:div>
        <w:div w:id="1502507117">
          <w:marLeft w:val="0"/>
          <w:marRight w:val="0"/>
          <w:marTop w:val="0"/>
          <w:marBottom w:val="0"/>
          <w:divBdr>
            <w:top w:val="none" w:sz="0" w:space="0" w:color="auto"/>
            <w:left w:val="none" w:sz="0" w:space="0" w:color="auto"/>
            <w:bottom w:val="none" w:sz="0" w:space="0" w:color="auto"/>
            <w:right w:val="none" w:sz="0" w:space="0" w:color="auto"/>
          </w:divBdr>
        </w:div>
        <w:div w:id="1044603018">
          <w:marLeft w:val="0"/>
          <w:marRight w:val="0"/>
          <w:marTop w:val="0"/>
          <w:marBottom w:val="0"/>
          <w:divBdr>
            <w:top w:val="none" w:sz="0" w:space="0" w:color="auto"/>
            <w:left w:val="none" w:sz="0" w:space="0" w:color="auto"/>
            <w:bottom w:val="none" w:sz="0" w:space="0" w:color="auto"/>
            <w:right w:val="none" w:sz="0" w:space="0" w:color="auto"/>
          </w:divBdr>
        </w:div>
        <w:div w:id="820579736">
          <w:marLeft w:val="0"/>
          <w:marRight w:val="0"/>
          <w:marTop w:val="0"/>
          <w:marBottom w:val="0"/>
          <w:divBdr>
            <w:top w:val="none" w:sz="0" w:space="0" w:color="auto"/>
            <w:left w:val="none" w:sz="0" w:space="0" w:color="auto"/>
            <w:bottom w:val="none" w:sz="0" w:space="0" w:color="auto"/>
            <w:right w:val="none" w:sz="0" w:space="0" w:color="auto"/>
          </w:divBdr>
        </w:div>
        <w:div w:id="67466745">
          <w:marLeft w:val="0"/>
          <w:marRight w:val="0"/>
          <w:marTop w:val="0"/>
          <w:marBottom w:val="0"/>
          <w:divBdr>
            <w:top w:val="none" w:sz="0" w:space="0" w:color="auto"/>
            <w:left w:val="none" w:sz="0" w:space="0" w:color="auto"/>
            <w:bottom w:val="none" w:sz="0" w:space="0" w:color="auto"/>
            <w:right w:val="none" w:sz="0" w:space="0" w:color="auto"/>
          </w:divBdr>
        </w:div>
        <w:div w:id="60757130">
          <w:marLeft w:val="0"/>
          <w:marRight w:val="0"/>
          <w:marTop w:val="0"/>
          <w:marBottom w:val="0"/>
          <w:divBdr>
            <w:top w:val="none" w:sz="0" w:space="0" w:color="auto"/>
            <w:left w:val="none" w:sz="0" w:space="0" w:color="auto"/>
            <w:bottom w:val="none" w:sz="0" w:space="0" w:color="auto"/>
            <w:right w:val="none" w:sz="0" w:space="0" w:color="auto"/>
          </w:divBdr>
        </w:div>
        <w:div w:id="2118256994">
          <w:marLeft w:val="0"/>
          <w:marRight w:val="0"/>
          <w:marTop w:val="0"/>
          <w:marBottom w:val="0"/>
          <w:divBdr>
            <w:top w:val="none" w:sz="0" w:space="0" w:color="auto"/>
            <w:left w:val="none" w:sz="0" w:space="0" w:color="auto"/>
            <w:bottom w:val="none" w:sz="0" w:space="0" w:color="auto"/>
            <w:right w:val="none" w:sz="0" w:space="0" w:color="auto"/>
          </w:divBdr>
        </w:div>
        <w:div w:id="1736705535">
          <w:marLeft w:val="0"/>
          <w:marRight w:val="0"/>
          <w:marTop w:val="0"/>
          <w:marBottom w:val="0"/>
          <w:divBdr>
            <w:top w:val="none" w:sz="0" w:space="0" w:color="auto"/>
            <w:left w:val="none" w:sz="0" w:space="0" w:color="auto"/>
            <w:bottom w:val="none" w:sz="0" w:space="0" w:color="auto"/>
            <w:right w:val="none" w:sz="0" w:space="0" w:color="auto"/>
          </w:divBdr>
        </w:div>
        <w:div w:id="1714690276">
          <w:marLeft w:val="0"/>
          <w:marRight w:val="0"/>
          <w:marTop w:val="0"/>
          <w:marBottom w:val="0"/>
          <w:divBdr>
            <w:top w:val="none" w:sz="0" w:space="0" w:color="auto"/>
            <w:left w:val="none" w:sz="0" w:space="0" w:color="auto"/>
            <w:bottom w:val="none" w:sz="0" w:space="0" w:color="auto"/>
            <w:right w:val="none" w:sz="0" w:space="0" w:color="auto"/>
          </w:divBdr>
        </w:div>
        <w:div w:id="1352339744">
          <w:marLeft w:val="0"/>
          <w:marRight w:val="0"/>
          <w:marTop w:val="0"/>
          <w:marBottom w:val="0"/>
          <w:divBdr>
            <w:top w:val="none" w:sz="0" w:space="0" w:color="auto"/>
            <w:left w:val="none" w:sz="0" w:space="0" w:color="auto"/>
            <w:bottom w:val="none" w:sz="0" w:space="0" w:color="auto"/>
            <w:right w:val="none" w:sz="0" w:space="0" w:color="auto"/>
          </w:divBdr>
        </w:div>
      </w:divsChild>
    </w:div>
    <w:div w:id="43786874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474177985">
      <w:bodyDiv w:val="1"/>
      <w:marLeft w:val="0"/>
      <w:marRight w:val="0"/>
      <w:marTop w:val="0"/>
      <w:marBottom w:val="0"/>
      <w:divBdr>
        <w:top w:val="none" w:sz="0" w:space="0" w:color="auto"/>
        <w:left w:val="none" w:sz="0" w:space="0" w:color="auto"/>
        <w:bottom w:val="none" w:sz="0" w:space="0" w:color="auto"/>
        <w:right w:val="none" w:sz="0" w:space="0" w:color="auto"/>
      </w:divBdr>
    </w:div>
    <w:div w:id="594169480">
      <w:bodyDiv w:val="1"/>
      <w:marLeft w:val="0"/>
      <w:marRight w:val="0"/>
      <w:marTop w:val="0"/>
      <w:marBottom w:val="0"/>
      <w:divBdr>
        <w:top w:val="none" w:sz="0" w:space="0" w:color="auto"/>
        <w:left w:val="none" w:sz="0" w:space="0" w:color="auto"/>
        <w:bottom w:val="none" w:sz="0" w:space="0" w:color="auto"/>
        <w:right w:val="none" w:sz="0" w:space="0" w:color="auto"/>
      </w:divBdr>
      <w:divsChild>
        <w:div w:id="132606782">
          <w:marLeft w:val="1080"/>
          <w:marRight w:val="0"/>
          <w:marTop w:val="240"/>
          <w:marBottom w:val="120"/>
          <w:divBdr>
            <w:top w:val="none" w:sz="0" w:space="0" w:color="auto"/>
            <w:left w:val="none" w:sz="0" w:space="0" w:color="auto"/>
            <w:bottom w:val="none" w:sz="0" w:space="0" w:color="auto"/>
            <w:right w:val="none" w:sz="0" w:space="0" w:color="auto"/>
          </w:divBdr>
        </w:div>
        <w:div w:id="1478840796">
          <w:marLeft w:val="360"/>
          <w:marRight w:val="0"/>
          <w:marTop w:val="200"/>
          <w:marBottom w:val="120"/>
          <w:divBdr>
            <w:top w:val="none" w:sz="0" w:space="0" w:color="auto"/>
            <w:left w:val="none" w:sz="0" w:space="0" w:color="auto"/>
            <w:bottom w:val="none" w:sz="0" w:space="0" w:color="auto"/>
            <w:right w:val="none" w:sz="0" w:space="0" w:color="auto"/>
          </w:divBdr>
        </w:div>
        <w:div w:id="1870684675">
          <w:marLeft w:val="1080"/>
          <w:marRight w:val="0"/>
          <w:marTop w:val="240"/>
          <w:marBottom w:val="120"/>
          <w:divBdr>
            <w:top w:val="none" w:sz="0" w:space="0" w:color="auto"/>
            <w:left w:val="none" w:sz="0" w:space="0" w:color="auto"/>
            <w:bottom w:val="none" w:sz="0" w:space="0" w:color="auto"/>
            <w:right w:val="none" w:sz="0" w:space="0" w:color="auto"/>
          </w:divBdr>
        </w:div>
        <w:div w:id="1993369623">
          <w:marLeft w:val="1080"/>
          <w:marRight w:val="0"/>
          <w:marTop w:val="240"/>
          <w:marBottom w:val="120"/>
          <w:divBdr>
            <w:top w:val="none" w:sz="0" w:space="0" w:color="auto"/>
            <w:left w:val="none" w:sz="0" w:space="0" w:color="auto"/>
            <w:bottom w:val="none" w:sz="0" w:space="0" w:color="auto"/>
            <w:right w:val="none" w:sz="0" w:space="0" w:color="auto"/>
          </w:divBdr>
        </w:div>
      </w:divsChild>
    </w:div>
    <w:div w:id="683287601">
      <w:bodyDiv w:val="1"/>
      <w:marLeft w:val="0"/>
      <w:marRight w:val="0"/>
      <w:marTop w:val="0"/>
      <w:marBottom w:val="0"/>
      <w:divBdr>
        <w:top w:val="none" w:sz="0" w:space="0" w:color="auto"/>
        <w:left w:val="none" w:sz="0" w:space="0" w:color="auto"/>
        <w:bottom w:val="none" w:sz="0" w:space="0" w:color="auto"/>
        <w:right w:val="none" w:sz="0" w:space="0" w:color="auto"/>
      </w:divBdr>
    </w:div>
    <w:div w:id="683554701">
      <w:bodyDiv w:val="1"/>
      <w:marLeft w:val="0"/>
      <w:marRight w:val="0"/>
      <w:marTop w:val="0"/>
      <w:marBottom w:val="0"/>
      <w:divBdr>
        <w:top w:val="none" w:sz="0" w:space="0" w:color="auto"/>
        <w:left w:val="none" w:sz="0" w:space="0" w:color="auto"/>
        <w:bottom w:val="none" w:sz="0" w:space="0" w:color="auto"/>
        <w:right w:val="none" w:sz="0" w:space="0" w:color="auto"/>
      </w:divBdr>
    </w:div>
    <w:div w:id="791561712">
      <w:bodyDiv w:val="1"/>
      <w:marLeft w:val="0"/>
      <w:marRight w:val="0"/>
      <w:marTop w:val="0"/>
      <w:marBottom w:val="0"/>
      <w:divBdr>
        <w:top w:val="none" w:sz="0" w:space="0" w:color="auto"/>
        <w:left w:val="none" w:sz="0" w:space="0" w:color="auto"/>
        <w:bottom w:val="none" w:sz="0" w:space="0" w:color="auto"/>
        <w:right w:val="none" w:sz="0" w:space="0" w:color="auto"/>
      </w:divBdr>
    </w:div>
    <w:div w:id="850414613">
      <w:bodyDiv w:val="1"/>
      <w:marLeft w:val="0"/>
      <w:marRight w:val="0"/>
      <w:marTop w:val="0"/>
      <w:marBottom w:val="0"/>
      <w:divBdr>
        <w:top w:val="none" w:sz="0" w:space="0" w:color="auto"/>
        <w:left w:val="none" w:sz="0" w:space="0" w:color="auto"/>
        <w:bottom w:val="none" w:sz="0" w:space="0" w:color="auto"/>
        <w:right w:val="none" w:sz="0" w:space="0" w:color="auto"/>
      </w:divBdr>
      <w:divsChild>
        <w:div w:id="1666012991">
          <w:marLeft w:val="0"/>
          <w:marRight w:val="0"/>
          <w:marTop w:val="0"/>
          <w:marBottom w:val="0"/>
          <w:divBdr>
            <w:top w:val="none" w:sz="0" w:space="0" w:color="auto"/>
            <w:left w:val="none" w:sz="0" w:space="0" w:color="auto"/>
            <w:bottom w:val="none" w:sz="0" w:space="0" w:color="auto"/>
            <w:right w:val="none" w:sz="0" w:space="0" w:color="auto"/>
          </w:divBdr>
          <w:divsChild>
            <w:div w:id="127281911">
              <w:marLeft w:val="0"/>
              <w:marRight w:val="0"/>
              <w:marTop w:val="0"/>
              <w:marBottom w:val="0"/>
              <w:divBdr>
                <w:top w:val="none" w:sz="0" w:space="0" w:color="auto"/>
                <w:left w:val="none" w:sz="0" w:space="0" w:color="auto"/>
                <w:bottom w:val="none" w:sz="0" w:space="0" w:color="auto"/>
                <w:right w:val="none" w:sz="0" w:space="0" w:color="auto"/>
              </w:divBdr>
            </w:div>
            <w:div w:id="881553870">
              <w:marLeft w:val="0"/>
              <w:marRight w:val="0"/>
              <w:marTop w:val="0"/>
              <w:marBottom w:val="180"/>
              <w:divBdr>
                <w:top w:val="none" w:sz="0" w:space="0" w:color="auto"/>
                <w:left w:val="none" w:sz="0" w:space="0" w:color="auto"/>
                <w:bottom w:val="none" w:sz="0" w:space="0" w:color="auto"/>
                <w:right w:val="none" w:sz="0" w:space="0" w:color="auto"/>
              </w:divBdr>
            </w:div>
          </w:divsChild>
        </w:div>
        <w:div w:id="1714769366">
          <w:marLeft w:val="0"/>
          <w:marRight w:val="0"/>
          <w:marTop w:val="0"/>
          <w:marBottom w:val="0"/>
          <w:divBdr>
            <w:top w:val="none" w:sz="0" w:space="0" w:color="auto"/>
            <w:left w:val="none" w:sz="0" w:space="0" w:color="auto"/>
            <w:bottom w:val="none" w:sz="0" w:space="0" w:color="auto"/>
            <w:right w:val="none" w:sz="0" w:space="0" w:color="auto"/>
          </w:divBdr>
        </w:div>
      </w:divsChild>
    </w:div>
    <w:div w:id="862669951">
      <w:bodyDiv w:val="1"/>
      <w:marLeft w:val="0"/>
      <w:marRight w:val="0"/>
      <w:marTop w:val="0"/>
      <w:marBottom w:val="0"/>
      <w:divBdr>
        <w:top w:val="none" w:sz="0" w:space="0" w:color="auto"/>
        <w:left w:val="none" w:sz="0" w:space="0" w:color="auto"/>
        <w:bottom w:val="none" w:sz="0" w:space="0" w:color="auto"/>
        <w:right w:val="none" w:sz="0" w:space="0" w:color="auto"/>
      </w:divBdr>
      <w:divsChild>
        <w:div w:id="664747096">
          <w:marLeft w:val="360"/>
          <w:marRight w:val="0"/>
          <w:marTop w:val="120"/>
          <w:marBottom w:val="120"/>
          <w:divBdr>
            <w:top w:val="none" w:sz="0" w:space="0" w:color="auto"/>
            <w:left w:val="none" w:sz="0" w:space="0" w:color="auto"/>
            <w:bottom w:val="none" w:sz="0" w:space="0" w:color="auto"/>
            <w:right w:val="none" w:sz="0" w:space="0" w:color="auto"/>
          </w:divBdr>
        </w:div>
        <w:div w:id="1310941626">
          <w:marLeft w:val="360"/>
          <w:marRight w:val="0"/>
          <w:marTop w:val="120"/>
          <w:marBottom w:val="120"/>
          <w:divBdr>
            <w:top w:val="none" w:sz="0" w:space="0" w:color="auto"/>
            <w:left w:val="none" w:sz="0" w:space="0" w:color="auto"/>
            <w:bottom w:val="none" w:sz="0" w:space="0" w:color="auto"/>
            <w:right w:val="none" w:sz="0" w:space="0" w:color="auto"/>
          </w:divBdr>
        </w:div>
        <w:div w:id="1557085654">
          <w:marLeft w:val="360"/>
          <w:marRight w:val="0"/>
          <w:marTop w:val="120"/>
          <w:marBottom w:val="120"/>
          <w:divBdr>
            <w:top w:val="none" w:sz="0" w:space="0" w:color="auto"/>
            <w:left w:val="none" w:sz="0" w:space="0" w:color="auto"/>
            <w:bottom w:val="none" w:sz="0" w:space="0" w:color="auto"/>
            <w:right w:val="none" w:sz="0" w:space="0" w:color="auto"/>
          </w:divBdr>
        </w:div>
        <w:div w:id="1863739603">
          <w:marLeft w:val="360"/>
          <w:marRight w:val="0"/>
          <w:marTop w:val="120"/>
          <w:marBottom w:val="120"/>
          <w:divBdr>
            <w:top w:val="none" w:sz="0" w:space="0" w:color="auto"/>
            <w:left w:val="none" w:sz="0" w:space="0" w:color="auto"/>
            <w:bottom w:val="none" w:sz="0" w:space="0" w:color="auto"/>
            <w:right w:val="none" w:sz="0" w:space="0" w:color="auto"/>
          </w:divBdr>
        </w:div>
        <w:div w:id="1874265443">
          <w:marLeft w:val="360"/>
          <w:marRight w:val="0"/>
          <w:marTop w:val="120"/>
          <w:marBottom w:val="120"/>
          <w:divBdr>
            <w:top w:val="none" w:sz="0" w:space="0" w:color="auto"/>
            <w:left w:val="none" w:sz="0" w:space="0" w:color="auto"/>
            <w:bottom w:val="none" w:sz="0" w:space="0" w:color="auto"/>
            <w:right w:val="none" w:sz="0" w:space="0" w:color="auto"/>
          </w:divBdr>
        </w:div>
      </w:divsChild>
    </w:div>
    <w:div w:id="879780699">
      <w:bodyDiv w:val="1"/>
      <w:marLeft w:val="0"/>
      <w:marRight w:val="0"/>
      <w:marTop w:val="0"/>
      <w:marBottom w:val="0"/>
      <w:divBdr>
        <w:top w:val="none" w:sz="0" w:space="0" w:color="auto"/>
        <w:left w:val="none" w:sz="0" w:space="0" w:color="auto"/>
        <w:bottom w:val="none" w:sz="0" w:space="0" w:color="auto"/>
        <w:right w:val="none" w:sz="0" w:space="0" w:color="auto"/>
      </w:divBdr>
    </w:div>
    <w:div w:id="909386065">
      <w:bodyDiv w:val="1"/>
      <w:marLeft w:val="0"/>
      <w:marRight w:val="0"/>
      <w:marTop w:val="0"/>
      <w:marBottom w:val="0"/>
      <w:divBdr>
        <w:top w:val="none" w:sz="0" w:space="0" w:color="auto"/>
        <w:left w:val="none" w:sz="0" w:space="0" w:color="auto"/>
        <w:bottom w:val="none" w:sz="0" w:space="0" w:color="auto"/>
        <w:right w:val="none" w:sz="0" w:space="0" w:color="auto"/>
      </w:divBdr>
      <w:divsChild>
        <w:div w:id="488789396">
          <w:marLeft w:val="0"/>
          <w:marRight w:val="0"/>
          <w:marTop w:val="0"/>
          <w:marBottom w:val="0"/>
          <w:divBdr>
            <w:top w:val="none" w:sz="0" w:space="0" w:color="auto"/>
            <w:left w:val="none" w:sz="0" w:space="0" w:color="auto"/>
            <w:bottom w:val="none" w:sz="0" w:space="0" w:color="auto"/>
            <w:right w:val="none" w:sz="0" w:space="0" w:color="auto"/>
          </w:divBdr>
          <w:divsChild>
            <w:div w:id="337192056">
              <w:marLeft w:val="0"/>
              <w:marRight w:val="0"/>
              <w:marTop w:val="0"/>
              <w:marBottom w:val="0"/>
              <w:divBdr>
                <w:top w:val="none" w:sz="0" w:space="0" w:color="auto"/>
                <w:left w:val="none" w:sz="0" w:space="0" w:color="auto"/>
                <w:bottom w:val="none" w:sz="0" w:space="0" w:color="auto"/>
                <w:right w:val="none" w:sz="0" w:space="0" w:color="auto"/>
              </w:divBdr>
              <w:divsChild>
                <w:div w:id="179859157">
                  <w:marLeft w:val="0"/>
                  <w:marRight w:val="0"/>
                  <w:marTop w:val="0"/>
                  <w:marBottom w:val="0"/>
                  <w:divBdr>
                    <w:top w:val="none" w:sz="0" w:space="0" w:color="auto"/>
                    <w:left w:val="none" w:sz="0" w:space="0" w:color="auto"/>
                    <w:bottom w:val="none" w:sz="0" w:space="0" w:color="auto"/>
                    <w:right w:val="none" w:sz="0" w:space="0" w:color="auto"/>
                  </w:divBdr>
                  <w:divsChild>
                    <w:div w:id="726302539">
                      <w:marLeft w:val="0"/>
                      <w:marRight w:val="0"/>
                      <w:marTop w:val="0"/>
                      <w:marBottom w:val="0"/>
                      <w:divBdr>
                        <w:top w:val="none" w:sz="0" w:space="0" w:color="auto"/>
                        <w:left w:val="none" w:sz="0" w:space="0" w:color="auto"/>
                        <w:bottom w:val="none" w:sz="0" w:space="0" w:color="auto"/>
                        <w:right w:val="none" w:sz="0" w:space="0" w:color="auto"/>
                      </w:divBdr>
                      <w:divsChild>
                        <w:div w:id="863598121">
                          <w:marLeft w:val="0"/>
                          <w:marRight w:val="0"/>
                          <w:marTop w:val="0"/>
                          <w:marBottom w:val="0"/>
                          <w:divBdr>
                            <w:top w:val="none" w:sz="0" w:space="0" w:color="auto"/>
                            <w:left w:val="none" w:sz="0" w:space="0" w:color="auto"/>
                            <w:bottom w:val="none" w:sz="0" w:space="0" w:color="auto"/>
                            <w:right w:val="none" w:sz="0" w:space="0" w:color="auto"/>
                          </w:divBdr>
                          <w:divsChild>
                            <w:div w:id="1845197937">
                              <w:marLeft w:val="0"/>
                              <w:marRight w:val="0"/>
                              <w:marTop w:val="0"/>
                              <w:marBottom w:val="0"/>
                              <w:divBdr>
                                <w:top w:val="none" w:sz="0" w:space="0" w:color="auto"/>
                                <w:left w:val="none" w:sz="0" w:space="0" w:color="auto"/>
                                <w:bottom w:val="none" w:sz="0" w:space="0" w:color="auto"/>
                                <w:right w:val="none" w:sz="0" w:space="0" w:color="auto"/>
                              </w:divBdr>
                              <w:divsChild>
                                <w:div w:id="1161315696">
                                  <w:marLeft w:val="0"/>
                                  <w:marRight w:val="0"/>
                                  <w:marTop w:val="0"/>
                                  <w:marBottom w:val="0"/>
                                  <w:divBdr>
                                    <w:top w:val="none" w:sz="0" w:space="0" w:color="auto"/>
                                    <w:left w:val="none" w:sz="0" w:space="0" w:color="auto"/>
                                    <w:bottom w:val="none" w:sz="0" w:space="0" w:color="auto"/>
                                    <w:right w:val="none" w:sz="0" w:space="0" w:color="auto"/>
                                  </w:divBdr>
                                  <w:divsChild>
                                    <w:div w:id="13580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885105">
      <w:bodyDiv w:val="1"/>
      <w:marLeft w:val="0"/>
      <w:marRight w:val="0"/>
      <w:marTop w:val="0"/>
      <w:marBottom w:val="0"/>
      <w:divBdr>
        <w:top w:val="none" w:sz="0" w:space="0" w:color="auto"/>
        <w:left w:val="none" w:sz="0" w:space="0" w:color="auto"/>
        <w:bottom w:val="none" w:sz="0" w:space="0" w:color="auto"/>
        <w:right w:val="none" w:sz="0" w:space="0" w:color="auto"/>
      </w:divBdr>
      <w:divsChild>
        <w:div w:id="1747264232">
          <w:marLeft w:val="0"/>
          <w:marRight w:val="0"/>
          <w:marTop w:val="0"/>
          <w:marBottom w:val="0"/>
          <w:divBdr>
            <w:top w:val="none" w:sz="0" w:space="0" w:color="auto"/>
            <w:left w:val="none" w:sz="0" w:space="0" w:color="auto"/>
            <w:bottom w:val="none" w:sz="0" w:space="0" w:color="auto"/>
            <w:right w:val="none" w:sz="0" w:space="0" w:color="auto"/>
          </w:divBdr>
          <w:divsChild>
            <w:div w:id="1921018500">
              <w:marLeft w:val="0"/>
              <w:marRight w:val="0"/>
              <w:marTop w:val="0"/>
              <w:marBottom w:val="0"/>
              <w:divBdr>
                <w:top w:val="none" w:sz="0" w:space="0" w:color="auto"/>
                <w:left w:val="none" w:sz="0" w:space="0" w:color="auto"/>
                <w:bottom w:val="none" w:sz="0" w:space="0" w:color="auto"/>
                <w:right w:val="none" w:sz="0" w:space="0" w:color="auto"/>
              </w:divBdr>
              <w:divsChild>
                <w:div w:id="10879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3779">
          <w:marLeft w:val="0"/>
          <w:marRight w:val="0"/>
          <w:marTop w:val="0"/>
          <w:marBottom w:val="0"/>
          <w:divBdr>
            <w:top w:val="none" w:sz="0" w:space="0" w:color="auto"/>
            <w:left w:val="none" w:sz="0" w:space="0" w:color="auto"/>
            <w:bottom w:val="none" w:sz="0" w:space="0" w:color="auto"/>
            <w:right w:val="none" w:sz="0" w:space="0" w:color="auto"/>
          </w:divBdr>
        </w:div>
      </w:divsChild>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39741305">
      <w:bodyDiv w:val="1"/>
      <w:marLeft w:val="0"/>
      <w:marRight w:val="0"/>
      <w:marTop w:val="0"/>
      <w:marBottom w:val="0"/>
      <w:divBdr>
        <w:top w:val="none" w:sz="0" w:space="0" w:color="auto"/>
        <w:left w:val="none" w:sz="0" w:space="0" w:color="auto"/>
        <w:bottom w:val="none" w:sz="0" w:space="0" w:color="auto"/>
        <w:right w:val="none" w:sz="0" w:space="0" w:color="auto"/>
      </w:divBdr>
      <w:divsChild>
        <w:div w:id="571744793">
          <w:marLeft w:val="0"/>
          <w:marRight w:val="0"/>
          <w:marTop w:val="0"/>
          <w:marBottom w:val="0"/>
          <w:divBdr>
            <w:top w:val="none" w:sz="0" w:space="0" w:color="auto"/>
            <w:left w:val="none" w:sz="0" w:space="0" w:color="auto"/>
            <w:bottom w:val="none" w:sz="0" w:space="0" w:color="auto"/>
            <w:right w:val="none" w:sz="0" w:space="0" w:color="auto"/>
          </w:divBdr>
          <w:divsChild>
            <w:div w:id="1093164276">
              <w:marLeft w:val="0"/>
              <w:marRight w:val="0"/>
              <w:marTop w:val="0"/>
              <w:marBottom w:val="0"/>
              <w:divBdr>
                <w:top w:val="none" w:sz="0" w:space="0" w:color="auto"/>
                <w:left w:val="none" w:sz="0" w:space="0" w:color="auto"/>
                <w:bottom w:val="none" w:sz="0" w:space="0" w:color="auto"/>
                <w:right w:val="none" w:sz="0" w:space="0" w:color="auto"/>
              </w:divBdr>
              <w:divsChild>
                <w:div w:id="1762098180">
                  <w:marLeft w:val="0"/>
                  <w:marRight w:val="0"/>
                  <w:marTop w:val="0"/>
                  <w:marBottom w:val="0"/>
                  <w:divBdr>
                    <w:top w:val="none" w:sz="0" w:space="0" w:color="auto"/>
                    <w:left w:val="none" w:sz="0" w:space="0" w:color="auto"/>
                    <w:bottom w:val="none" w:sz="0" w:space="0" w:color="auto"/>
                    <w:right w:val="none" w:sz="0" w:space="0" w:color="auto"/>
                  </w:divBdr>
                  <w:divsChild>
                    <w:div w:id="864712328">
                      <w:marLeft w:val="0"/>
                      <w:marRight w:val="0"/>
                      <w:marTop w:val="0"/>
                      <w:marBottom w:val="0"/>
                      <w:divBdr>
                        <w:top w:val="none" w:sz="0" w:space="0" w:color="auto"/>
                        <w:left w:val="none" w:sz="0" w:space="0" w:color="auto"/>
                        <w:bottom w:val="none" w:sz="0" w:space="0" w:color="auto"/>
                        <w:right w:val="none" w:sz="0" w:space="0" w:color="auto"/>
                      </w:divBdr>
                      <w:divsChild>
                        <w:div w:id="120731053">
                          <w:marLeft w:val="0"/>
                          <w:marRight w:val="0"/>
                          <w:marTop w:val="0"/>
                          <w:marBottom w:val="0"/>
                          <w:divBdr>
                            <w:top w:val="none" w:sz="0" w:space="0" w:color="auto"/>
                            <w:left w:val="none" w:sz="0" w:space="0" w:color="auto"/>
                            <w:bottom w:val="none" w:sz="0" w:space="0" w:color="auto"/>
                            <w:right w:val="none" w:sz="0" w:space="0" w:color="auto"/>
                          </w:divBdr>
                          <w:divsChild>
                            <w:div w:id="512188296">
                              <w:marLeft w:val="0"/>
                              <w:marRight w:val="0"/>
                              <w:marTop w:val="0"/>
                              <w:marBottom w:val="0"/>
                              <w:divBdr>
                                <w:top w:val="none" w:sz="0" w:space="0" w:color="auto"/>
                                <w:left w:val="none" w:sz="0" w:space="0" w:color="auto"/>
                                <w:bottom w:val="none" w:sz="0" w:space="0" w:color="auto"/>
                                <w:right w:val="none" w:sz="0" w:space="0" w:color="auto"/>
                              </w:divBdr>
                              <w:divsChild>
                                <w:div w:id="478806253">
                                  <w:marLeft w:val="0"/>
                                  <w:marRight w:val="0"/>
                                  <w:marTop w:val="0"/>
                                  <w:marBottom w:val="0"/>
                                  <w:divBdr>
                                    <w:top w:val="none" w:sz="0" w:space="0" w:color="auto"/>
                                    <w:left w:val="none" w:sz="0" w:space="0" w:color="auto"/>
                                    <w:bottom w:val="none" w:sz="0" w:space="0" w:color="auto"/>
                                    <w:right w:val="none" w:sz="0" w:space="0" w:color="auto"/>
                                  </w:divBdr>
                                  <w:divsChild>
                                    <w:div w:id="5159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928611">
      <w:bodyDiv w:val="1"/>
      <w:marLeft w:val="0"/>
      <w:marRight w:val="0"/>
      <w:marTop w:val="0"/>
      <w:marBottom w:val="0"/>
      <w:divBdr>
        <w:top w:val="none" w:sz="0" w:space="0" w:color="auto"/>
        <w:left w:val="none" w:sz="0" w:space="0" w:color="auto"/>
        <w:bottom w:val="none" w:sz="0" w:space="0" w:color="auto"/>
        <w:right w:val="none" w:sz="0" w:space="0" w:color="auto"/>
      </w:divBdr>
    </w:div>
    <w:div w:id="1084498290">
      <w:bodyDiv w:val="1"/>
      <w:marLeft w:val="0"/>
      <w:marRight w:val="0"/>
      <w:marTop w:val="0"/>
      <w:marBottom w:val="0"/>
      <w:divBdr>
        <w:top w:val="none" w:sz="0" w:space="0" w:color="auto"/>
        <w:left w:val="none" w:sz="0" w:space="0" w:color="auto"/>
        <w:bottom w:val="none" w:sz="0" w:space="0" w:color="auto"/>
        <w:right w:val="none" w:sz="0" w:space="0" w:color="auto"/>
      </w:divBdr>
    </w:div>
    <w:div w:id="1102647035">
      <w:bodyDiv w:val="1"/>
      <w:marLeft w:val="0"/>
      <w:marRight w:val="0"/>
      <w:marTop w:val="0"/>
      <w:marBottom w:val="0"/>
      <w:divBdr>
        <w:top w:val="none" w:sz="0" w:space="0" w:color="auto"/>
        <w:left w:val="none" w:sz="0" w:space="0" w:color="auto"/>
        <w:bottom w:val="none" w:sz="0" w:space="0" w:color="auto"/>
        <w:right w:val="none" w:sz="0" w:space="0" w:color="auto"/>
      </w:divBdr>
    </w:div>
    <w:div w:id="1122310922">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44850565">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173832999">
      <w:bodyDiv w:val="1"/>
      <w:marLeft w:val="0"/>
      <w:marRight w:val="0"/>
      <w:marTop w:val="0"/>
      <w:marBottom w:val="0"/>
      <w:divBdr>
        <w:top w:val="none" w:sz="0" w:space="0" w:color="auto"/>
        <w:left w:val="none" w:sz="0" w:space="0" w:color="auto"/>
        <w:bottom w:val="none" w:sz="0" w:space="0" w:color="auto"/>
        <w:right w:val="none" w:sz="0" w:space="0" w:color="auto"/>
      </w:divBdr>
    </w:div>
    <w:div w:id="1188132360">
      <w:bodyDiv w:val="1"/>
      <w:marLeft w:val="0"/>
      <w:marRight w:val="0"/>
      <w:marTop w:val="0"/>
      <w:marBottom w:val="0"/>
      <w:divBdr>
        <w:top w:val="none" w:sz="0" w:space="0" w:color="auto"/>
        <w:left w:val="none" w:sz="0" w:space="0" w:color="auto"/>
        <w:bottom w:val="none" w:sz="0" w:space="0" w:color="auto"/>
        <w:right w:val="none" w:sz="0" w:space="0" w:color="auto"/>
      </w:divBdr>
    </w:div>
    <w:div w:id="1265305316">
      <w:bodyDiv w:val="1"/>
      <w:marLeft w:val="0"/>
      <w:marRight w:val="0"/>
      <w:marTop w:val="0"/>
      <w:marBottom w:val="0"/>
      <w:divBdr>
        <w:top w:val="none" w:sz="0" w:space="0" w:color="auto"/>
        <w:left w:val="none" w:sz="0" w:space="0" w:color="auto"/>
        <w:bottom w:val="none" w:sz="0" w:space="0" w:color="auto"/>
        <w:right w:val="none" w:sz="0" w:space="0" w:color="auto"/>
      </w:divBdr>
    </w:div>
    <w:div w:id="1341390877">
      <w:bodyDiv w:val="1"/>
      <w:marLeft w:val="0"/>
      <w:marRight w:val="0"/>
      <w:marTop w:val="0"/>
      <w:marBottom w:val="0"/>
      <w:divBdr>
        <w:top w:val="none" w:sz="0" w:space="0" w:color="auto"/>
        <w:left w:val="none" w:sz="0" w:space="0" w:color="auto"/>
        <w:bottom w:val="none" w:sz="0" w:space="0" w:color="auto"/>
        <w:right w:val="none" w:sz="0" w:space="0" w:color="auto"/>
      </w:divBdr>
    </w:div>
    <w:div w:id="1351492079">
      <w:bodyDiv w:val="1"/>
      <w:marLeft w:val="0"/>
      <w:marRight w:val="0"/>
      <w:marTop w:val="0"/>
      <w:marBottom w:val="0"/>
      <w:divBdr>
        <w:top w:val="none" w:sz="0" w:space="0" w:color="auto"/>
        <w:left w:val="none" w:sz="0" w:space="0" w:color="auto"/>
        <w:bottom w:val="none" w:sz="0" w:space="0" w:color="auto"/>
        <w:right w:val="none" w:sz="0" w:space="0" w:color="auto"/>
      </w:divBdr>
      <w:divsChild>
        <w:div w:id="262541129">
          <w:marLeft w:val="360"/>
          <w:marRight w:val="0"/>
          <w:marTop w:val="240"/>
          <w:marBottom w:val="240"/>
          <w:divBdr>
            <w:top w:val="none" w:sz="0" w:space="0" w:color="auto"/>
            <w:left w:val="none" w:sz="0" w:space="0" w:color="auto"/>
            <w:bottom w:val="none" w:sz="0" w:space="0" w:color="auto"/>
            <w:right w:val="none" w:sz="0" w:space="0" w:color="auto"/>
          </w:divBdr>
        </w:div>
        <w:div w:id="1322003084">
          <w:marLeft w:val="360"/>
          <w:marRight w:val="0"/>
          <w:marTop w:val="240"/>
          <w:marBottom w:val="240"/>
          <w:divBdr>
            <w:top w:val="none" w:sz="0" w:space="0" w:color="auto"/>
            <w:left w:val="none" w:sz="0" w:space="0" w:color="auto"/>
            <w:bottom w:val="none" w:sz="0" w:space="0" w:color="auto"/>
            <w:right w:val="none" w:sz="0" w:space="0" w:color="auto"/>
          </w:divBdr>
        </w:div>
      </w:divsChild>
    </w:div>
    <w:div w:id="1388457728">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93048">
      <w:bodyDiv w:val="1"/>
      <w:marLeft w:val="0"/>
      <w:marRight w:val="0"/>
      <w:marTop w:val="0"/>
      <w:marBottom w:val="0"/>
      <w:divBdr>
        <w:top w:val="none" w:sz="0" w:space="0" w:color="auto"/>
        <w:left w:val="none" w:sz="0" w:space="0" w:color="auto"/>
        <w:bottom w:val="none" w:sz="0" w:space="0" w:color="auto"/>
        <w:right w:val="none" w:sz="0" w:space="0" w:color="auto"/>
      </w:divBdr>
      <w:divsChild>
        <w:div w:id="548568113">
          <w:marLeft w:val="360"/>
          <w:marRight w:val="0"/>
          <w:marTop w:val="120"/>
          <w:marBottom w:val="120"/>
          <w:divBdr>
            <w:top w:val="none" w:sz="0" w:space="0" w:color="auto"/>
            <w:left w:val="none" w:sz="0" w:space="0" w:color="auto"/>
            <w:bottom w:val="none" w:sz="0" w:space="0" w:color="auto"/>
            <w:right w:val="none" w:sz="0" w:space="0" w:color="auto"/>
          </w:divBdr>
        </w:div>
        <w:div w:id="807746571">
          <w:marLeft w:val="1080"/>
          <w:marRight w:val="0"/>
          <w:marTop w:val="120"/>
          <w:marBottom w:val="120"/>
          <w:divBdr>
            <w:top w:val="none" w:sz="0" w:space="0" w:color="auto"/>
            <w:left w:val="none" w:sz="0" w:space="0" w:color="auto"/>
            <w:bottom w:val="none" w:sz="0" w:space="0" w:color="auto"/>
            <w:right w:val="none" w:sz="0" w:space="0" w:color="auto"/>
          </w:divBdr>
        </w:div>
        <w:div w:id="1536653701">
          <w:marLeft w:val="1080"/>
          <w:marRight w:val="0"/>
          <w:marTop w:val="120"/>
          <w:marBottom w:val="120"/>
          <w:divBdr>
            <w:top w:val="none" w:sz="0" w:space="0" w:color="auto"/>
            <w:left w:val="none" w:sz="0" w:space="0" w:color="auto"/>
            <w:bottom w:val="none" w:sz="0" w:space="0" w:color="auto"/>
            <w:right w:val="none" w:sz="0" w:space="0" w:color="auto"/>
          </w:divBdr>
        </w:div>
        <w:div w:id="1819416660">
          <w:marLeft w:val="360"/>
          <w:marRight w:val="0"/>
          <w:marTop w:val="120"/>
          <w:marBottom w:val="120"/>
          <w:divBdr>
            <w:top w:val="none" w:sz="0" w:space="0" w:color="auto"/>
            <w:left w:val="none" w:sz="0" w:space="0" w:color="auto"/>
            <w:bottom w:val="none" w:sz="0" w:space="0" w:color="auto"/>
            <w:right w:val="none" w:sz="0" w:space="0" w:color="auto"/>
          </w:divBdr>
        </w:div>
        <w:div w:id="2022319713">
          <w:marLeft w:val="360"/>
          <w:marRight w:val="0"/>
          <w:marTop w:val="120"/>
          <w:marBottom w:val="120"/>
          <w:divBdr>
            <w:top w:val="none" w:sz="0" w:space="0" w:color="auto"/>
            <w:left w:val="none" w:sz="0" w:space="0" w:color="auto"/>
            <w:bottom w:val="none" w:sz="0" w:space="0" w:color="auto"/>
            <w:right w:val="none" w:sz="0" w:space="0" w:color="auto"/>
          </w:divBdr>
        </w:div>
        <w:div w:id="2061515550">
          <w:marLeft w:val="360"/>
          <w:marRight w:val="0"/>
          <w:marTop w:val="120"/>
          <w:marBottom w:val="120"/>
          <w:divBdr>
            <w:top w:val="none" w:sz="0" w:space="0" w:color="auto"/>
            <w:left w:val="none" w:sz="0" w:space="0" w:color="auto"/>
            <w:bottom w:val="none" w:sz="0" w:space="0" w:color="auto"/>
            <w:right w:val="none" w:sz="0" w:space="0" w:color="auto"/>
          </w:divBdr>
        </w:div>
      </w:divsChild>
    </w:div>
    <w:div w:id="1462268142">
      <w:bodyDiv w:val="1"/>
      <w:marLeft w:val="0"/>
      <w:marRight w:val="0"/>
      <w:marTop w:val="0"/>
      <w:marBottom w:val="0"/>
      <w:divBdr>
        <w:top w:val="none" w:sz="0" w:space="0" w:color="auto"/>
        <w:left w:val="none" w:sz="0" w:space="0" w:color="auto"/>
        <w:bottom w:val="none" w:sz="0" w:space="0" w:color="auto"/>
        <w:right w:val="none" w:sz="0" w:space="0" w:color="auto"/>
      </w:divBdr>
    </w:div>
    <w:div w:id="1471557015">
      <w:bodyDiv w:val="1"/>
      <w:marLeft w:val="0"/>
      <w:marRight w:val="0"/>
      <w:marTop w:val="0"/>
      <w:marBottom w:val="0"/>
      <w:divBdr>
        <w:top w:val="none" w:sz="0" w:space="0" w:color="auto"/>
        <w:left w:val="none" w:sz="0" w:space="0" w:color="auto"/>
        <w:bottom w:val="none" w:sz="0" w:space="0" w:color="auto"/>
        <w:right w:val="none" w:sz="0" w:space="0" w:color="auto"/>
      </w:divBdr>
      <w:divsChild>
        <w:div w:id="733895235">
          <w:marLeft w:val="0"/>
          <w:marRight w:val="0"/>
          <w:marTop w:val="0"/>
          <w:marBottom w:val="0"/>
          <w:divBdr>
            <w:top w:val="none" w:sz="0" w:space="0" w:color="auto"/>
            <w:left w:val="none" w:sz="0" w:space="0" w:color="auto"/>
            <w:bottom w:val="none" w:sz="0" w:space="0" w:color="auto"/>
            <w:right w:val="none" w:sz="0" w:space="0" w:color="auto"/>
          </w:divBdr>
          <w:divsChild>
            <w:div w:id="326978019">
              <w:marLeft w:val="0"/>
              <w:marRight w:val="0"/>
              <w:marTop w:val="0"/>
              <w:marBottom w:val="0"/>
              <w:divBdr>
                <w:top w:val="none" w:sz="0" w:space="0" w:color="auto"/>
                <w:left w:val="none" w:sz="0" w:space="0" w:color="auto"/>
                <w:bottom w:val="none" w:sz="0" w:space="0" w:color="auto"/>
                <w:right w:val="none" w:sz="0" w:space="0" w:color="auto"/>
              </w:divBdr>
              <w:divsChild>
                <w:div w:id="1260069517">
                  <w:marLeft w:val="-225"/>
                  <w:marRight w:val="-225"/>
                  <w:marTop w:val="0"/>
                  <w:marBottom w:val="0"/>
                  <w:divBdr>
                    <w:top w:val="none" w:sz="0" w:space="0" w:color="auto"/>
                    <w:left w:val="none" w:sz="0" w:space="0" w:color="auto"/>
                    <w:bottom w:val="none" w:sz="0" w:space="0" w:color="auto"/>
                    <w:right w:val="none" w:sz="0" w:space="0" w:color="auto"/>
                  </w:divBdr>
                  <w:divsChild>
                    <w:div w:id="1081294898">
                      <w:marLeft w:val="0"/>
                      <w:marRight w:val="0"/>
                      <w:marTop w:val="0"/>
                      <w:marBottom w:val="0"/>
                      <w:divBdr>
                        <w:top w:val="none" w:sz="0" w:space="0" w:color="auto"/>
                        <w:left w:val="none" w:sz="0" w:space="0" w:color="auto"/>
                        <w:bottom w:val="none" w:sz="0" w:space="0" w:color="auto"/>
                        <w:right w:val="none" w:sz="0" w:space="0" w:color="auto"/>
                      </w:divBdr>
                      <w:divsChild>
                        <w:div w:id="96450467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46416">
      <w:bodyDiv w:val="1"/>
      <w:marLeft w:val="0"/>
      <w:marRight w:val="0"/>
      <w:marTop w:val="0"/>
      <w:marBottom w:val="0"/>
      <w:divBdr>
        <w:top w:val="none" w:sz="0" w:space="0" w:color="auto"/>
        <w:left w:val="none" w:sz="0" w:space="0" w:color="auto"/>
        <w:bottom w:val="none" w:sz="0" w:space="0" w:color="auto"/>
        <w:right w:val="none" w:sz="0" w:space="0" w:color="auto"/>
      </w:divBdr>
    </w:div>
    <w:div w:id="1473526343">
      <w:bodyDiv w:val="1"/>
      <w:marLeft w:val="0"/>
      <w:marRight w:val="0"/>
      <w:marTop w:val="0"/>
      <w:marBottom w:val="0"/>
      <w:divBdr>
        <w:top w:val="none" w:sz="0" w:space="0" w:color="auto"/>
        <w:left w:val="none" w:sz="0" w:space="0" w:color="auto"/>
        <w:bottom w:val="none" w:sz="0" w:space="0" w:color="auto"/>
        <w:right w:val="none" w:sz="0" w:space="0" w:color="auto"/>
      </w:divBdr>
      <w:divsChild>
        <w:div w:id="601036208">
          <w:marLeft w:val="547"/>
          <w:marRight w:val="0"/>
          <w:marTop w:val="0"/>
          <w:marBottom w:val="0"/>
          <w:divBdr>
            <w:top w:val="none" w:sz="0" w:space="0" w:color="auto"/>
            <w:left w:val="none" w:sz="0" w:space="0" w:color="auto"/>
            <w:bottom w:val="none" w:sz="0" w:space="0" w:color="auto"/>
            <w:right w:val="none" w:sz="0" w:space="0" w:color="auto"/>
          </w:divBdr>
        </w:div>
        <w:div w:id="1903246723">
          <w:marLeft w:val="547"/>
          <w:marRight w:val="0"/>
          <w:marTop w:val="0"/>
          <w:marBottom w:val="0"/>
          <w:divBdr>
            <w:top w:val="none" w:sz="0" w:space="0" w:color="auto"/>
            <w:left w:val="none" w:sz="0" w:space="0" w:color="auto"/>
            <w:bottom w:val="none" w:sz="0" w:space="0" w:color="auto"/>
            <w:right w:val="none" w:sz="0" w:space="0" w:color="auto"/>
          </w:divBdr>
        </w:div>
      </w:divsChild>
    </w:div>
    <w:div w:id="1571191453">
      <w:bodyDiv w:val="1"/>
      <w:marLeft w:val="0"/>
      <w:marRight w:val="0"/>
      <w:marTop w:val="0"/>
      <w:marBottom w:val="0"/>
      <w:divBdr>
        <w:top w:val="none" w:sz="0" w:space="0" w:color="auto"/>
        <w:left w:val="none" w:sz="0" w:space="0" w:color="auto"/>
        <w:bottom w:val="none" w:sz="0" w:space="0" w:color="auto"/>
        <w:right w:val="none" w:sz="0" w:space="0" w:color="auto"/>
      </w:divBdr>
    </w:div>
    <w:div w:id="1586308046">
      <w:bodyDiv w:val="1"/>
      <w:marLeft w:val="0"/>
      <w:marRight w:val="0"/>
      <w:marTop w:val="0"/>
      <w:marBottom w:val="0"/>
      <w:divBdr>
        <w:top w:val="none" w:sz="0" w:space="0" w:color="auto"/>
        <w:left w:val="none" w:sz="0" w:space="0" w:color="auto"/>
        <w:bottom w:val="none" w:sz="0" w:space="0" w:color="auto"/>
        <w:right w:val="none" w:sz="0" w:space="0" w:color="auto"/>
      </w:divBdr>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4460207">
      <w:bodyDiv w:val="1"/>
      <w:marLeft w:val="0"/>
      <w:marRight w:val="0"/>
      <w:marTop w:val="0"/>
      <w:marBottom w:val="0"/>
      <w:divBdr>
        <w:top w:val="none" w:sz="0" w:space="0" w:color="auto"/>
        <w:left w:val="none" w:sz="0" w:space="0" w:color="auto"/>
        <w:bottom w:val="none" w:sz="0" w:space="0" w:color="auto"/>
        <w:right w:val="none" w:sz="0" w:space="0" w:color="auto"/>
      </w:divBdr>
    </w:div>
    <w:div w:id="1608733328">
      <w:bodyDiv w:val="1"/>
      <w:marLeft w:val="0"/>
      <w:marRight w:val="0"/>
      <w:marTop w:val="0"/>
      <w:marBottom w:val="0"/>
      <w:divBdr>
        <w:top w:val="none" w:sz="0" w:space="0" w:color="auto"/>
        <w:left w:val="none" w:sz="0" w:space="0" w:color="auto"/>
        <w:bottom w:val="none" w:sz="0" w:space="0" w:color="auto"/>
        <w:right w:val="none" w:sz="0" w:space="0" w:color="auto"/>
      </w:divBdr>
    </w:div>
    <w:div w:id="1622104719">
      <w:bodyDiv w:val="1"/>
      <w:marLeft w:val="0"/>
      <w:marRight w:val="0"/>
      <w:marTop w:val="0"/>
      <w:marBottom w:val="0"/>
      <w:divBdr>
        <w:top w:val="none" w:sz="0" w:space="0" w:color="auto"/>
        <w:left w:val="none" w:sz="0" w:space="0" w:color="auto"/>
        <w:bottom w:val="none" w:sz="0" w:space="0" w:color="auto"/>
        <w:right w:val="none" w:sz="0" w:space="0" w:color="auto"/>
      </w:divBdr>
      <w:divsChild>
        <w:div w:id="330790555">
          <w:marLeft w:val="360"/>
          <w:marRight w:val="0"/>
          <w:marTop w:val="240"/>
          <w:marBottom w:val="240"/>
          <w:divBdr>
            <w:top w:val="none" w:sz="0" w:space="0" w:color="auto"/>
            <w:left w:val="none" w:sz="0" w:space="0" w:color="auto"/>
            <w:bottom w:val="none" w:sz="0" w:space="0" w:color="auto"/>
            <w:right w:val="none" w:sz="0" w:space="0" w:color="auto"/>
          </w:divBdr>
        </w:div>
        <w:div w:id="591204993">
          <w:marLeft w:val="360"/>
          <w:marRight w:val="0"/>
          <w:marTop w:val="240"/>
          <w:marBottom w:val="240"/>
          <w:divBdr>
            <w:top w:val="none" w:sz="0" w:space="0" w:color="auto"/>
            <w:left w:val="none" w:sz="0" w:space="0" w:color="auto"/>
            <w:bottom w:val="none" w:sz="0" w:space="0" w:color="auto"/>
            <w:right w:val="none" w:sz="0" w:space="0" w:color="auto"/>
          </w:divBdr>
        </w:div>
        <w:div w:id="1972245941">
          <w:marLeft w:val="360"/>
          <w:marRight w:val="0"/>
          <w:marTop w:val="240"/>
          <w:marBottom w:val="240"/>
          <w:divBdr>
            <w:top w:val="none" w:sz="0" w:space="0" w:color="auto"/>
            <w:left w:val="none" w:sz="0" w:space="0" w:color="auto"/>
            <w:bottom w:val="none" w:sz="0" w:space="0" w:color="auto"/>
            <w:right w:val="none" w:sz="0" w:space="0" w:color="auto"/>
          </w:divBdr>
        </w:div>
      </w:divsChild>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96704703">
          <w:marLeft w:val="360"/>
          <w:marRight w:val="0"/>
          <w:marTop w:val="240"/>
          <w:marBottom w:val="240"/>
          <w:divBdr>
            <w:top w:val="none" w:sz="0" w:space="0" w:color="auto"/>
            <w:left w:val="none" w:sz="0" w:space="0" w:color="auto"/>
            <w:bottom w:val="none" w:sz="0" w:space="0" w:color="auto"/>
            <w:right w:val="none" w:sz="0" w:space="0" w:color="auto"/>
          </w:divBdr>
        </w:div>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60422477">
      <w:bodyDiv w:val="1"/>
      <w:marLeft w:val="0"/>
      <w:marRight w:val="0"/>
      <w:marTop w:val="0"/>
      <w:marBottom w:val="0"/>
      <w:divBdr>
        <w:top w:val="none" w:sz="0" w:space="0" w:color="auto"/>
        <w:left w:val="none" w:sz="0" w:space="0" w:color="auto"/>
        <w:bottom w:val="none" w:sz="0" w:space="0" w:color="auto"/>
        <w:right w:val="none" w:sz="0" w:space="0" w:color="auto"/>
      </w:divBdr>
    </w:div>
    <w:div w:id="1670521320">
      <w:bodyDiv w:val="1"/>
      <w:marLeft w:val="0"/>
      <w:marRight w:val="0"/>
      <w:marTop w:val="0"/>
      <w:marBottom w:val="0"/>
      <w:divBdr>
        <w:top w:val="none" w:sz="0" w:space="0" w:color="auto"/>
        <w:left w:val="none" w:sz="0" w:space="0" w:color="auto"/>
        <w:bottom w:val="none" w:sz="0" w:space="0" w:color="auto"/>
        <w:right w:val="none" w:sz="0" w:space="0" w:color="auto"/>
      </w:divBdr>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699695307">
      <w:bodyDiv w:val="1"/>
      <w:marLeft w:val="0"/>
      <w:marRight w:val="0"/>
      <w:marTop w:val="0"/>
      <w:marBottom w:val="0"/>
      <w:divBdr>
        <w:top w:val="none" w:sz="0" w:space="0" w:color="auto"/>
        <w:left w:val="none" w:sz="0" w:space="0" w:color="auto"/>
        <w:bottom w:val="none" w:sz="0" w:space="0" w:color="auto"/>
        <w:right w:val="none" w:sz="0" w:space="0" w:color="auto"/>
      </w:divBdr>
    </w:div>
    <w:div w:id="1742486544">
      <w:bodyDiv w:val="1"/>
      <w:marLeft w:val="0"/>
      <w:marRight w:val="0"/>
      <w:marTop w:val="0"/>
      <w:marBottom w:val="0"/>
      <w:divBdr>
        <w:top w:val="none" w:sz="0" w:space="0" w:color="auto"/>
        <w:left w:val="none" w:sz="0" w:space="0" w:color="auto"/>
        <w:bottom w:val="none" w:sz="0" w:space="0" w:color="auto"/>
        <w:right w:val="none" w:sz="0" w:space="0" w:color="auto"/>
      </w:divBdr>
      <w:divsChild>
        <w:div w:id="102189138">
          <w:marLeft w:val="0"/>
          <w:marRight w:val="0"/>
          <w:marTop w:val="0"/>
          <w:marBottom w:val="0"/>
          <w:divBdr>
            <w:top w:val="none" w:sz="0" w:space="0" w:color="auto"/>
            <w:left w:val="none" w:sz="0" w:space="0" w:color="auto"/>
            <w:bottom w:val="none" w:sz="0" w:space="0" w:color="auto"/>
            <w:right w:val="none" w:sz="0" w:space="0" w:color="auto"/>
          </w:divBdr>
        </w:div>
        <w:div w:id="417334338">
          <w:marLeft w:val="0"/>
          <w:marRight w:val="0"/>
          <w:marTop w:val="0"/>
          <w:marBottom w:val="0"/>
          <w:divBdr>
            <w:top w:val="none" w:sz="0" w:space="0" w:color="auto"/>
            <w:left w:val="none" w:sz="0" w:space="0" w:color="auto"/>
            <w:bottom w:val="none" w:sz="0" w:space="0" w:color="auto"/>
            <w:right w:val="none" w:sz="0" w:space="0" w:color="auto"/>
          </w:divBdr>
        </w:div>
        <w:div w:id="499350690">
          <w:marLeft w:val="0"/>
          <w:marRight w:val="0"/>
          <w:marTop w:val="0"/>
          <w:marBottom w:val="0"/>
          <w:divBdr>
            <w:top w:val="none" w:sz="0" w:space="0" w:color="auto"/>
            <w:left w:val="none" w:sz="0" w:space="0" w:color="auto"/>
            <w:bottom w:val="none" w:sz="0" w:space="0" w:color="auto"/>
            <w:right w:val="none" w:sz="0" w:space="0" w:color="auto"/>
          </w:divBdr>
        </w:div>
        <w:div w:id="565411726">
          <w:marLeft w:val="0"/>
          <w:marRight w:val="0"/>
          <w:marTop w:val="0"/>
          <w:marBottom w:val="0"/>
          <w:divBdr>
            <w:top w:val="none" w:sz="0" w:space="0" w:color="auto"/>
            <w:left w:val="none" w:sz="0" w:space="0" w:color="auto"/>
            <w:bottom w:val="none" w:sz="0" w:space="0" w:color="auto"/>
            <w:right w:val="none" w:sz="0" w:space="0" w:color="auto"/>
          </w:divBdr>
        </w:div>
        <w:div w:id="900671911">
          <w:marLeft w:val="0"/>
          <w:marRight w:val="0"/>
          <w:marTop w:val="0"/>
          <w:marBottom w:val="0"/>
          <w:divBdr>
            <w:top w:val="none" w:sz="0" w:space="0" w:color="auto"/>
            <w:left w:val="none" w:sz="0" w:space="0" w:color="auto"/>
            <w:bottom w:val="none" w:sz="0" w:space="0" w:color="auto"/>
            <w:right w:val="none" w:sz="0" w:space="0" w:color="auto"/>
          </w:divBdr>
        </w:div>
        <w:div w:id="1948341405">
          <w:marLeft w:val="0"/>
          <w:marRight w:val="0"/>
          <w:marTop w:val="0"/>
          <w:marBottom w:val="0"/>
          <w:divBdr>
            <w:top w:val="none" w:sz="0" w:space="0" w:color="auto"/>
            <w:left w:val="none" w:sz="0" w:space="0" w:color="auto"/>
            <w:bottom w:val="none" w:sz="0" w:space="0" w:color="auto"/>
            <w:right w:val="none" w:sz="0" w:space="0" w:color="auto"/>
          </w:divBdr>
        </w:div>
        <w:div w:id="1978607848">
          <w:marLeft w:val="720"/>
          <w:marRight w:val="0"/>
          <w:marTop w:val="0"/>
          <w:marBottom w:val="0"/>
          <w:divBdr>
            <w:top w:val="none" w:sz="0" w:space="0" w:color="auto"/>
            <w:left w:val="none" w:sz="0" w:space="0" w:color="auto"/>
            <w:bottom w:val="none" w:sz="0" w:space="0" w:color="auto"/>
            <w:right w:val="none" w:sz="0" w:space="0" w:color="auto"/>
          </w:divBdr>
        </w:div>
      </w:divsChild>
    </w:div>
    <w:div w:id="1748074254">
      <w:bodyDiv w:val="1"/>
      <w:marLeft w:val="0"/>
      <w:marRight w:val="0"/>
      <w:marTop w:val="0"/>
      <w:marBottom w:val="0"/>
      <w:divBdr>
        <w:top w:val="none" w:sz="0" w:space="0" w:color="auto"/>
        <w:left w:val="none" w:sz="0" w:space="0" w:color="auto"/>
        <w:bottom w:val="none" w:sz="0" w:space="0" w:color="auto"/>
        <w:right w:val="none" w:sz="0" w:space="0" w:color="auto"/>
      </w:divBdr>
      <w:divsChild>
        <w:div w:id="553276567">
          <w:marLeft w:val="360"/>
          <w:marRight w:val="0"/>
          <w:marTop w:val="120"/>
          <w:marBottom w:val="120"/>
          <w:divBdr>
            <w:top w:val="none" w:sz="0" w:space="0" w:color="auto"/>
            <w:left w:val="none" w:sz="0" w:space="0" w:color="auto"/>
            <w:bottom w:val="none" w:sz="0" w:space="0" w:color="auto"/>
            <w:right w:val="none" w:sz="0" w:space="0" w:color="auto"/>
          </w:divBdr>
        </w:div>
        <w:div w:id="784495208">
          <w:marLeft w:val="1080"/>
          <w:marRight w:val="0"/>
          <w:marTop w:val="120"/>
          <w:marBottom w:val="120"/>
          <w:divBdr>
            <w:top w:val="none" w:sz="0" w:space="0" w:color="auto"/>
            <w:left w:val="none" w:sz="0" w:space="0" w:color="auto"/>
            <w:bottom w:val="none" w:sz="0" w:space="0" w:color="auto"/>
            <w:right w:val="none" w:sz="0" w:space="0" w:color="auto"/>
          </w:divBdr>
        </w:div>
        <w:div w:id="1069108414">
          <w:marLeft w:val="360"/>
          <w:marRight w:val="0"/>
          <w:marTop w:val="120"/>
          <w:marBottom w:val="120"/>
          <w:divBdr>
            <w:top w:val="none" w:sz="0" w:space="0" w:color="auto"/>
            <w:left w:val="none" w:sz="0" w:space="0" w:color="auto"/>
            <w:bottom w:val="none" w:sz="0" w:space="0" w:color="auto"/>
            <w:right w:val="none" w:sz="0" w:space="0" w:color="auto"/>
          </w:divBdr>
        </w:div>
        <w:div w:id="1081946478">
          <w:marLeft w:val="360"/>
          <w:marRight w:val="0"/>
          <w:marTop w:val="120"/>
          <w:marBottom w:val="120"/>
          <w:divBdr>
            <w:top w:val="none" w:sz="0" w:space="0" w:color="auto"/>
            <w:left w:val="none" w:sz="0" w:space="0" w:color="auto"/>
            <w:bottom w:val="none" w:sz="0" w:space="0" w:color="auto"/>
            <w:right w:val="none" w:sz="0" w:space="0" w:color="auto"/>
          </w:divBdr>
        </w:div>
        <w:div w:id="2104646496">
          <w:marLeft w:val="1080"/>
          <w:marRight w:val="0"/>
          <w:marTop w:val="120"/>
          <w:marBottom w:val="120"/>
          <w:divBdr>
            <w:top w:val="none" w:sz="0" w:space="0" w:color="auto"/>
            <w:left w:val="none" w:sz="0" w:space="0" w:color="auto"/>
            <w:bottom w:val="none" w:sz="0" w:space="0" w:color="auto"/>
            <w:right w:val="none" w:sz="0" w:space="0" w:color="auto"/>
          </w:divBdr>
        </w:div>
      </w:divsChild>
    </w:div>
    <w:div w:id="1811507960">
      <w:bodyDiv w:val="1"/>
      <w:marLeft w:val="0"/>
      <w:marRight w:val="0"/>
      <w:marTop w:val="0"/>
      <w:marBottom w:val="0"/>
      <w:divBdr>
        <w:top w:val="none" w:sz="0" w:space="0" w:color="auto"/>
        <w:left w:val="none" w:sz="0" w:space="0" w:color="auto"/>
        <w:bottom w:val="none" w:sz="0" w:space="0" w:color="auto"/>
        <w:right w:val="none" w:sz="0" w:space="0" w:color="auto"/>
      </w:divBdr>
      <w:divsChild>
        <w:div w:id="662392215">
          <w:marLeft w:val="1800"/>
          <w:marRight w:val="0"/>
          <w:marTop w:val="120"/>
          <w:marBottom w:val="120"/>
          <w:divBdr>
            <w:top w:val="none" w:sz="0" w:space="0" w:color="auto"/>
            <w:left w:val="none" w:sz="0" w:space="0" w:color="auto"/>
            <w:bottom w:val="none" w:sz="0" w:space="0" w:color="auto"/>
            <w:right w:val="none" w:sz="0" w:space="0" w:color="auto"/>
          </w:divBdr>
        </w:div>
        <w:div w:id="989746141">
          <w:marLeft w:val="1800"/>
          <w:marRight w:val="0"/>
          <w:marTop w:val="120"/>
          <w:marBottom w:val="120"/>
          <w:divBdr>
            <w:top w:val="none" w:sz="0" w:space="0" w:color="auto"/>
            <w:left w:val="none" w:sz="0" w:space="0" w:color="auto"/>
            <w:bottom w:val="none" w:sz="0" w:space="0" w:color="auto"/>
            <w:right w:val="none" w:sz="0" w:space="0" w:color="auto"/>
          </w:divBdr>
        </w:div>
        <w:div w:id="1188711374">
          <w:marLeft w:val="1800"/>
          <w:marRight w:val="0"/>
          <w:marTop w:val="120"/>
          <w:marBottom w:val="120"/>
          <w:divBdr>
            <w:top w:val="none" w:sz="0" w:space="0" w:color="auto"/>
            <w:left w:val="none" w:sz="0" w:space="0" w:color="auto"/>
            <w:bottom w:val="none" w:sz="0" w:space="0" w:color="auto"/>
            <w:right w:val="none" w:sz="0" w:space="0" w:color="auto"/>
          </w:divBdr>
        </w:div>
        <w:div w:id="2129203708">
          <w:marLeft w:val="360"/>
          <w:marRight w:val="0"/>
          <w:marTop w:val="120"/>
          <w:marBottom w:val="120"/>
          <w:divBdr>
            <w:top w:val="none" w:sz="0" w:space="0" w:color="auto"/>
            <w:left w:val="none" w:sz="0" w:space="0" w:color="auto"/>
            <w:bottom w:val="none" w:sz="0" w:space="0" w:color="auto"/>
            <w:right w:val="none" w:sz="0" w:space="0" w:color="auto"/>
          </w:divBdr>
        </w:div>
      </w:divsChild>
    </w:div>
    <w:div w:id="1814712145">
      <w:bodyDiv w:val="1"/>
      <w:marLeft w:val="0"/>
      <w:marRight w:val="0"/>
      <w:marTop w:val="0"/>
      <w:marBottom w:val="0"/>
      <w:divBdr>
        <w:top w:val="none" w:sz="0" w:space="0" w:color="auto"/>
        <w:left w:val="none" w:sz="0" w:space="0" w:color="auto"/>
        <w:bottom w:val="none" w:sz="0" w:space="0" w:color="auto"/>
        <w:right w:val="none" w:sz="0" w:space="0" w:color="auto"/>
      </w:divBdr>
    </w:div>
    <w:div w:id="1834027132">
      <w:bodyDiv w:val="1"/>
      <w:marLeft w:val="0"/>
      <w:marRight w:val="0"/>
      <w:marTop w:val="0"/>
      <w:marBottom w:val="0"/>
      <w:divBdr>
        <w:top w:val="none" w:sz="0" w:space="0" w:color="auto"/>
        <w:left w:val="none" w:sz="0" w:space="0" w:color="auto"/>
        <w:bottom w:val="none" w:sz="0" w:space="0" w:color="auto"/>
        <w:right w:val="none" w:sz="0" w:space="0" w:color="auto"/>
      </w:divBdr>
      <w:divsChild>
        <w:div w:id="951744386">
          <w:marLeft w:val="0"/>
          <w:marRight w:val="0"/>
          <w:marTop w:val="0"/>
          <w:marBottom w:val="0"/>
          <w:divBdr>
            <w:top w:val="none" w:sz="0" w:space="0" w:color="auto"/>
            <w:left w:val="none" w:sz="0" w:space="0" w:color="auto"/>
            <w:bottom w:val="none" w:sz="0" w:space="0" w:color="auto"/>
            <w:right w:val="none" w:sz="0" w:space="0" w:color="auto"/>
          </w:divBdr>
          <w:divsChild>
            <w:div w:id="903640347">
              <w:marLeft w:val="0"/>
              <w:marRight w:val="0"/>
              <w:marTop w:val="0"/>
              <w:marBottom w:val="0"/>
              <w:divBdr>
                <w:top w:val="none" w:sz="0" w:space="0" w:color="auto"/>
                <w:left w:val="none" w:sz="0" w:space="0" w:color="auto"/>
                <w:bottom w:val="none" w:sz="0" w:space="0" w:color="auto"/>
                <w:right w:val="none" w:sz="0" w:space="0" w:color="auto"/>
              </w:divBdr>
              <w:divsChild>
                <w:div w:id="727613360">
                  <w:marLeft w:val="0"/>
                  <w:marRight w:val="0"/>
                  <w:marTop w:val="0"/>
                  <w:marBottom w:val="0"/>
                  <w:divBdr>
                    <w:top w:val="none" w:sz="0" w:space="0" w:color="auto"/>
                    <w:left w:val="none" w:sz="0" w:space="0" w:color="auto"/>
                    <w:bottom w:val="none" w:sz="0" w:space="0" w:color="auto"/>
                    <w:right w:val="none" w:sz="0" w:space="0" w:color="auto"/>
                  </w:divBdr>
                  <w:divsChild>
                    <w:div w:id="1241797245">
                      <w:marLeft w:val="0"/>
                      <w:marRight w:val="0"/>
                      <w:marTop w:val="0"/>
                      <w:marBottom w:val="0"/>
                      <w:divBdr>
                        <w:top w:val="none" w:sz="0" w:space="0" w:color="auto"/>
                        <w:left w:val="none" w:sz="0" w:space="0" w:color="auto"/>
                        <w:bottom w:val="none" w:sz="0" w:space="0" w:color="auto"/>
                        <w:right w:val="none" w:sz="0" w:space="0" w:color="auto"/>
                      </w:divBdr>
                      <w:divsChild>
                        <w:div w:id="1007557672">
                          <w:marLeft w:val="0"/>
                          <w:marRight w:val="0"/>
                          <w:marTop w:val="0"/>
                          <w:marBottom w:val="0"/>
                          <w:divBdr>
                            <w:top w:val="none" w:sz="0" w:space="0" w:color="auto"/>
                            <w:left w:val="none" w:sz="0" w:space="0" w:color="auto"/>
                            <w:bottom w:val="none" w:sz="0" w:space="0" w:color="auto"/>
                            <w:right w:val="none" w:sz="0" w:space="0" w:color="auto"/>
                          </w:divBdr>
                          <w:divsChild>
                            <w:div w:id="1942684086">
                              <w:marLeft w:val="0"/>
                              <w:marRight w:val="0"/>
                              <w:marTop w:val="0"/>
                              <w:marBottom w:val="0"/>
                              <w:divBdr>
                                <w:top w:val="none" w:sz="0" w:space="0" w:color="auto"/>
                                <w:left w:val="none" w:sz="0" w:space="0" w:color="auto"/>
                                <w:bottom w:val="none" w:sz="0" w:space="0" w:color="auto"/>
                                <w:right w:val="none" w:sz="0" w:space="0" w:color="auto"/>
                              </w:divBdr>
                              <w:divsChild>
                                <w:div w:id="945845466">
                                  <w:marLeft w:val="0"/>
                                  <w:marRight w:val="0"/>
                                  <w:marTop w:val="0"/>
                                  <w:marBottom w:val="0"/>
                                  <w:divBdr>
                                    <w:top w:val="none" w:sz="0" w:space="0" w:color="auto"/>
                                    <w:left w:val="none" w:sz="0" w:space="0" w:color="auto"/>
                                    <w:bottom w:val="none" w:sz="0" w:space="0" w:color="auto"/>
                                    <w:right w:val="none" w:sz="0" w:space="0" w:color="auto"/>
                                  </w:divBdr>
                                  <w:divsChild>
                                    <w:div w:id="2292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85825">
      <w:bodyDiv w:val="1"/>
      <w:marLeft w:val="0"/>
      <w:marRight w:val="0"/>
      <w:marTop w:val="0"/>
      <w:marBottom w:val="0"/>
      <w:divBdr>
        <w:top w:val="none" w:sz="0" w:space="0" w:color="auto"/>
        <w:left w:val="none" w:sz="0" w:space="0" w:color="auto"/>
        <w:bottom w:val="none" w:sz="0" w:space="0" w:color="auto"/>
        <w:right w:val="none" w:sz="0" w:space="0" w:color="auto"/>
      </w:divBdr>
    </w:div>
    <w:div w:id="1890994420">
      <w:bodyDiv w:val="1"/>
      <w:marLeft w:val="0"/>
      <w:marRight w:val="0"/>
      <w:marTop w:val="0"/>
      <w:marBottom w:val="0"/>
      <w:divBdr>
        <w:top w:val="none" w:sz="0" w:space="0" w:color="auto"/>
        <w:left w:val="none" w:sz="0" w:space="0" w:color="auto"/>
        <w:bottom w:val="none" w:sz="0" w:space="0" w:color="auto"/>
        <w:right w:val="none" w:sz="0" w:space="0" w:color="auto"/>
      </w:divBdr>
    </w:div>
    <w:div w:id="1894850385">
      <w:bodyDiv w:val="1"/>
      <w:marLeft w:val="0"/>
      <w:marRight w:val="0"/>
      <w:marTop w:val="0"/>
      <w:marBottom w:val="0"/>
      <w:divBdr>
        <w:top w:val="none" w:sz="0" w:space="0" w:color="auto"/>
        <w:left w:val="none" w:sz="0" w:space="0" w:color="auto"/>
        <w:bottom w:val="none" w:sz="0" w:space="0" w:color="auto"/>
        <w:right w:val="none" w:sz="0" w:space="0" w:color="auto"/>
      </w:divBdr>
    </w:div>
    <w:div w:id="1990358471">
      <w:bodyDiv w:val="1"/>
      <w:marLeft w:val="0"/>
      <w:marRight w:val="0"/>
      <w:marTop w:val="0"/>
      <w:marBottom w:val="0"/>
      <w:divBdr>
        <w:top w:val="none" w:sz="0" w:space="0" w:color="auto"/>
        <w:left w:val="none" w:sz="0" w:space="0" w:color="auto"/>
        <w:bottom w:val="none" w:sz="0" w:space="0" w:color="auto"/>
        <w:right w:val="none" w:sz="0" w:space="0" w:color="auto"/>
      </w:divBdr>
    </w:div>
    <w:div w:id="2007396802">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45515934">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5911309">
          <w:marLeft w:val="806"/>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1333487600">
          <w:marLeft w:val="806"/>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sChild>
    </w:div>
    <w:div w:id="2077124533">
      <w:bodyDiv w:val="1"/>
      <w:marLeft w:val="0"/>
      <w:marRight w:val="0"/>
      <w:marTop w:val="0"/>
      <w:marBottom w:val="0"/>
      <w:divBdr>
        <w:top w:val="none" w:sz="0" w:space="0" w:color="auto"/>
        <w:left w:val="none" w:sz="0" w:space="0" w:color="auto"/>
        <w:bottom w:val="none" w:sz="0" w:space="0" w:color="auto"/>
        <w:right w:val="none" w:sz="0" w:space="0" w:color="auto"/>
      </w:divBdr>
      <w:divsChild>
        <w:div w:id="197938802">
          <w:marLeft w:val="547"/>
          <w:marRight w:val="0"/>
          <w:marTop w:val="0"/>
          <w:marBottom w:val="0"/>
          <w:divBdr>
            <w:top w:val="none" w:sz="0" w:space="0" w:color="auto"/>
            <w:left w:val="none" w:sz="0" w:space="0" w:color="auto"/>
            <w:bottom w:val="none" w:sz="0" w:space="0" w:color="auto"/>
            <w:right w:val="none" w:sz="0" w:space="0" w:color="auto"/>
          </w:divBdr>
        </w:div>
        <w:div w:id="315185952">
          <w:marLeft w:val="547"/>
          <w:marRight w:val="0"/>
          <w:marTop w:val="0"/>
          <w:marBottom w:val="0"/>
          <w:divBdr>
            <w:top w:val="none" w:sz="0" w:space="0" w:color="auto"/>
            <w:left w:val="none" w:sz="0" w:space="0" w:color="auto"/>
            <w:bottom w:val="none" w:sz="0" w:space="0" w:color="auto"/>
            <w:right w:val="none" w:sz="0" w:space="0" w:color="auto"/>
          </w:divBdr>
        </w:div>
      </w:divsChild>
    </w:div>
    <w:div w:id="2077701602">
      <w:bodyDiv w:val="1"/>
      <w:marLeft w:val="0"/>
      <w:marRight w:val="0"/>
      <w:marTop w:val="0"/>
      <w:marBottom w:val="0"/>
      <w:divBdr>
        <w:top w:val="none" w:sz="0" w:space="0" w:color="auto"/>
        <w:left w:val="none" w:sz="0" w:space="0" w:color="auto"/>
        <w:bottom w:val="none" w:sz="0" w:space="0" w:color="auto"/>
        <w:right w:val="none" w:sz="0" w:space="0" w:color="auto"/>
      </w:divBdr>
    </w:div>
    <w:div w:id="2079355752">
      <w:bodyDiv w:val="1"/>
      <w:marLeft w:val="0"/>
      <w:marRight w:val="0"/>
      <w:marTop w:val="0"/>
      <w:marBottom w:val="0"/>
      <w:divBdr>
        <w:top w:val="none" w:sz="0" w:space="0" w:color="auto"/>
        <w:left w:val="none" w:sz="0" w:space="0" w:color="auto"/>
        <w:bottom w:val="none" w:sz="0" w:space="0" w:color="auto"/>
        <w:right w:val="none" w:sz="0" w:space="0" w:color="auto"/>
      </w:divBdr>
      <w:divsChild>
        <w:div w:id="839739316">
          <w:marLeft w:val="0"/>
          <w:marRight w:val="0"/>
          <w:marTop w:val="0"/>
          <w:marBottom w:val="0"/>
          <w:divBdr>
            <w:top w:val="none" w:sz="0" w:space="0" w:color="auto"/>
            <w:left w:val="none" w:sz="0" w:space="0" w:color="auto"/>
            <w:bottom w:val="none" w:sz="0" w:space="0" w:color="auto"/>
            <w:right w:val="none" w:sz="0" w:space="0" w:color="auto"/>
          </w:divBdr>
          <w:divsChild>
            <w:div w:id="450318690">
              <w:marLeft w:val="0"/>
              <w:marRight w:val="0"/>
              <w:marTop w:val="0"/>
              <w:marBottom w:val="0"/>
              <w:divBdr>
                <w:top w:val="none" w:sz="0" w:space="0" w:color="auto"/>
                <w:left w:val="none" w:sz="0" w:space="0" w:color="auto"/>
                <w:bottom w:val="none" w:sz="0" w:space="0" w:color="auto"/>
                <w:right w:val="none" w:sz="0" w:space="0" w:color="auto"/>
              </w:divBdr>
              <w:divsChild>
                <w:div w:id="400107583">
                  <w:marLeft w:val="-225"/>
                  <w:marRight w:val="-225"/>
                  <w:marTop w:val="0"/>
                  <w:marBottom w:val="0"/>
                  <w:divBdr>
                    <w:top w:val="none" w:sz="0" w:space="0" w:color="auto"/>
                    <w:left w:val="none" w:sz="0" w:space="0" w:color="auto"/>
                    <w:bottom w:val="none" w:sz="0" w:space="0" w:color="auto"/>
                    <w:right w:val="none" w:sz="0" w:space="0" w:color="auto"/>
                  </w:divBdr>
                  <w:divsChild>
                    <w:div w:id="1690990114">
                      <w:marLeft w:val="0"/>
                      <w:marRight w:val="0"/>
                      <w:marTop w:val="0"/>
                      <w:marBottom w:val="0"/>
                      <w:divBdr>
                        <w:top w:val="none" w:sz="0" w:space="0" w:color="auto"/>
                        <w:left w:val="none" w:sz="0" w:space="0" w:color="auto"/>
                        <w:bottom w:val="none" w:sz="0" w:space="0" w:color="auto"/>
                        <w:right w:val="none" w:sz="0" w:space="0" w:color="auto"/>
                      </w:divBdr>
                      <w:divsChild>
                        <w:div w:id="124533314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050911">
      <w:bodyDiv w:val="1"/>
      <w:marLeft w:val="0"/>
      <w:marRight w:val="0"/>
      <w:marTop w:val="0"/>
      <w:marBottom w:val="0"/>
      <w:divBdr>
        <w:top w:val="none" w:sz="0" w:space="0" w:color="auto"/>
        <w:left w:val="none" w:sz="0" w:space="0" w:color="auto"/>
        <w:bottom w:val="none" w:sz="0" w:space="0" w:color="auto"/>
        <w:right w:val="none" w:sz="0" w:space="0" w:color="auto"/>
      </w:divBdr>
      <w:divsChild>
        <w:div w:id="157815365">
          <w:marLeft w:val="0"/>
          <w:marRight w:val="0"/>
          <w:marTop w:val="0"/>
          <w:marBottom w:val="0"/>
          <w:divBdr>
            <w:top w:val="none" w:sz="0" w:space="0" w:color="auto"/>
            <w:left w:val="none" w:sz="0" w:space="0" w:color="auto"/>
            <w:bottom w:val="none" w:sz="0" w:space="0" w:color="auto"/>
            <w:right w:val="none" w:sz="0" w:space="0" w:color="auto"/>
          </w:divBdr>
          <w:divsChild>
            <w:div w:id="602148585">
              <w:marLeft w:val="0"/>
              <w:marRight w:val="0"/>
              <w:marTop w:val="0"/>
              <w:marBottom w:val="0"/>
              <w:divBdr>
                <w:top w:val="none" w:sz="0" w:space="0" w:color="auto"/>
                <w:left w:val="none" w:sz="0" w:space="0" w:color="auto"/>
                <w:bottom w:val="none" w:sz="0" w:space="0" w:color="auto"/>
                <w:right w:val="none" w:sz="0" w:space="0" w:color="auto"/>
              </w:divBdr>
            </w:div>
          </w:divsChild>
        </w:div>
        <w:div w:id="180461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TitleI@cde.ca.gov"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jsaenz@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4B916DDA4784B8C32BA58ED9D6578" ma:contentTypeVersion="6" ma:contentTypeDescription="Create a new document." ma:contentTypeScope="" ma:versionID="37c6b876a6b4be8f71f901722c1178fc">
  <xsd:schema xmlns:xsd="http://www.w3.org/2001/XMLSchema" xmlns:xs="http://www.w3.org/2001/XMLSchema" xmlns:p="http://schemas.microsoft.com/office/2006/metadata/properties" xmlns:ns2="5213f5cb-3256-4491-b280-a855c08bee2b" xmlns:ns3="2d67faee-c2e2-43fc-b3a3-db5aba7291db" targetNamespace="http://schemas.microsoft.com/office/2006/metadata/properties" ma:root="true" ma:fieldsID="931de73e4dbb286b715563f874ae9b28" ns2:_="" ns3:_="">
    <xsd:import namespace="5213f5cb-3256-4491-b280-a855c08bee2b"/>
    <xsd:import namespace="2d67faee-c2e2-43fc-b3a3-db5aba7291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3f5cb-3256-4491-b280-a855c08be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7faee-c2e2-43fc-b3a3-db5aba7291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d67faee-c2e2-43fc-b3a3-db5aba7291db">
      <UserInfo>
        <DisplayName>Cindy Kazanis</DisplayName>
        <AccountId>13</AccountId>
        <AccountType/>
      </UserInfo>
      <UserInfo>
        <DisplayName>Syma Solovitch</DisplayName>
        <AccountId>15</AccountId>
        <AccountType/>
      </UserInfo>
      <UserInfo>
        <DisplayName>Jenny Singh</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C797EB3-6649-468F-AFB2-2EE255D14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3f5cb-3256-4491-b280-a855c08bee2b"/>
    <ds:schemaRef ds:uri="2d67faee-c2e2-43fc-b3a3-db5aba729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3.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 ds:uri="2d67faee-c2e2-43fc-b3a3-db5aba7291db"/>
  </ds:schemaRefs>
</ds:datastoreItem>
</file>

<file path=customXml/itemProps4.xml><?xml version="1.0" encoding="utf-8"?>
<ds:datastoreItem xmlns:ds="http://schemas.openxmlformats.org/officeDocument/2006/customXml" ds:itemID="{6D6EAA4D-C81E-4BC9-94CC-856EC08F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1986</Words>
  <Characters>11322</Characters>
  <DocSecurity>0</DocSecurity>
  <Lines>94</Lines>
  <Paragraphs>26</Paragraphs>
  <ScaleCrop>false</ScaleCrop>
  <HeadingPairs>
    <vt:vector size="2" baseType="variant">
      <vt:variant>
        <vt:lpstr>Title</vt:lpstr>
      </vt:variant>
      <vt:variant>
        <vt:i4>1</vt:i4>
      </vt:variant>
    </vt:vector>
  </HeadingPairs>
  <TitlesOfParts>
    <vt:vector size="1" baseType="lpstr">
      <vt:lpstr>January 2023 Agenda Item 09 - Meeting Agendas (CA State Board of Education)</vt:lpstr>
    </vt:vector>
  </TitlesOfParts>
  <Company>California State Board of Education</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Agenda Item 09 - Meeting Agendas (CA State Board of Education)</dc:title>
  <dc:subject>Request to Ratify a Waiver for Los Angeles Unified School District Fiscal Year 2020 Title I, Part A and General Education Provisions Act Funding.</dc:subject>
  <cp:keywords/>
  <dc:description/>
  <cp:lastPrinted>2020-02-26T19:23:00Z</cp:lastPrinted>
  <dcterms:created xsi:type="dcterms:W3CDTF">2022-12-09T21:23:00Z</dcterms:created>
  <dcterms:modified xsi:type="dcterms:W3CDTF">2023-01-05T22:24:00Z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0x0101002CE4B916DDA4784B8C32BA58ED9D6578</vt:lpwstr>
  </property>
</Properties>
</file>