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5397" w14:textId="18D44F3D" w:rsidR="00D07991" w:rsidRPr="00D07991" w:rsidRDefault="00D07991" w:rsidP="00D07991">
      <w:pPr>
        <w:pStyle w:val="Heading1"/>
      </w:pPr>
      <w:r w:rsidRPr="00D07991">
        <w:t xml:space="preserve">Attachment 1: </w:t>
      </w:r>
      <w:r w:rsidR="007533C6">
        <w:t xml:space="preserve">Timeline </w:t>
      </w:r>
      <w:r w:rsidRPr="00D07991">
        <w:t>of the California Workforce Pathways Joint Advisory Committee Discussions and Actions</w:t>
      </w:r>
    </w:p>
    <w:p w14:paraId="328E82FA" w14:textId="23F0895D" w:rsidR="00D07991" w:rsidRPr="00F94A86" w:rsidRDefault="00D07991" w:rsidP="00D07991">
      <w:pPr>
        <w:spacing w:after="240"/>
        <w:rPr>
          <w:rFonts w:cs="Arial"/>
        </w:rPr>
      </w:pPr>
      <w:r>
        <w:rPr>
          <w:rFonts w:cs="Arial"/>
          <w:b/>
        </w:rPr>
        <w:t xml:space="preserve">March 10, 2023: </w:t>
      </w:r>
      <w:r>
        <w:rPr>
          <w:rFonts w:cs="Arial"/>
        </w:rPr>
        <w:t xml:space="preserve">California Department of Education (CDE) staff presented the final draft of the California State Plan for Career Technical Education (CTE). The presentation included the summary of the work </w:t>
      </w:r>
      <w:r w:rsidR="007533C6">
        <w:rPr>
          <w:rFonts w:cs="Arial"/>
        </w:rPr>
        <w:t xml:space="preserve">leading </w:t>
      </w:r>
      <w:r>
        <w:rPr>
          <w:rFonts w:cs="Arial"/>
        </w:rPr>
        <w:t xml:space="preserve">up to the final draft of the plan and a review of the </w:t>
      </w:r>
      <w:r w:rsidR="007533C6">
        <w:rPr>
          <w:rFonts w:cs="Arial"/>
        </w:rPr>
        <w:t xml:space="preserve">common </w:t>
      </w:r>
      <w:r>
        <w:rPr>
          <w:rFonts w:cs="Arial"/>
        </w:rPr>
        <w:t xml:space="preserve">themes </w:t>
      </w:r>
      <w:r w:rsidR="007533C6">
        <w:rPr>
          <w:rFonts w:cs="Arial"/>
        </w:rPr>
        <w:t xml:space="preserve">that emerged </w:t>
      </w:r>
      <w:r>
        <w:rPr>
          <w:rFonts w:cs="Arial"/>
        </w:rPr>
        <w:t>from the 45-day Public Comment Period.</w:t>
      </w:r>
    </w:p>
    <w:p w14:paraId="2043705D" w14:textId="77777777" w:rsidR="00D07991" w:rsidRDefault="00D07991" w:rsidP="00D07991">
      <w:pPr>
        <w:spacing w:after="240"/>
        <w:rPr>
          <w:rFonts w:cs="Arial"/>
          <w:b/>
        </w:rPr>
      </w:pPr>
      <w:r>
        <w:rPr>
          <w:rFonts w:cs="Arial"/>
          <w:b/>
        </w:rPr>
        <w:t xml:space="preserve">February 3, 2023: </w:t>
      </w:r>
      <w:bookmarkStart w:id="0" w:name="_Hlk131023937"/>
      <w:r>
        <w:rPr>
          <w:rFonts w:cs="Arial"/>
        </w:rPr>
        <w:t>CDE and Jobs for the Future (JFF) staff presented the fi</w:t>
      </w:r>
      <w:bookmarkStart w:id="1" w:name="_GoBack"/>
      <w:bookmarkEnd w:id="1"/>
      <w:r>
        <w:rPr>
          <w:rFonts w:cs="Arial"/>
        </w:rPr>
        <w:t>nal updated draft of the California State Plan for CTE.</w:t>
      </w:r>
      <w:bookmarkEnd w:id="0"/>
    </w:p>
    <w:p w14:paraId="563A5475" w14:textId="2676F557" w:rsidR="00D07991" w:rsidRDefault="00D07991" w:rsidP="00D07991">
      <w:pPr>
        <w:spacing w:after="240"/>
        <w:rPr>
          <w:rFonts w:cs="Arial"/>
          <w:b/>
        </w:rPr>
      </w:pPr>
      <w:r>
        <w:rPr>
          <w:rFonts w:cs="Arial"/>
          <w:b/>
        </w:rPr>
        <w:t xml:space="preserve">November 29, 2022: </w:t>
      </w:r>
      <w:r>
        <w:rPr>
          <w:rFonts w:cs="Arial"/>
        </w:rPr>
        <w:t xml:space="preserve">CDE staff presented </w:t>
      </w:r>
      <w:r w:rsidR="007533C6">
        <w:rPr>
          <w:rFonts w:cs="Arial"/>
        </w:rPr>
        <w:t xml:space="preserve">an </w:t>
      </w:r>
      <w:r>
        <w:rPr>
          <w:rFonts w:cs="Arial"/>
        </w:rPr>
        <w:t xml:space="preserve">updated draft of the </w:t>
      </w:r>
      <w:r w:rsidRPr="00F93F2E">
        <w:t>California State Plan for CTE</w:t>
      </w:r>
      <w:r>
        <w:t xml:space="preserve">. The presentation also included an introduction of the themes </w:t>
      </w:r>
      <w:r w:rsidR="007533C6">
        <w:t xml:space="preserve">emerging from </w:t>
      </w:r>
      <w:r>
        <w:t>the public comments submitted during the 45-day Public Comment period.</w:t>
      </w:r>
    </w:p>
    <w:p w14:paraId="16C700F2" w14:textId="77777777" w:rsidR="00D07991" w:rsidRPr="00616321" w:rsidRDefault="00D07991" w:rsidP="00D07991">
      <w:pPr>
        <w:spacing w:after="240"/>
        <w:rPr>
          <w:rFonts w:cs="Arial"/>
        </w:rPr>
      </w:pPr>
      <w:r>
        <w:rPr>
          <w:rFonts w:cs="Arial"/>
          <w:b/>
        </w:rPr>
        <w:t xml:space="preserve">October 3, 2022 through November 17, 2022: </w:t>
      </w:r>
      <w:r>
        <w:rPr>
          <w:rFonts w:cs="Arial"/>
        </w:rPr>
        <w:t>45-day Public Comment Period on the draft of the California State Plan for CTE.</w:t>
      </w:r>
    </w:p>
    <w:p w14:paraId="6B7C01BA" w14:textId="30351B9E" w:rsidR="00D07991" w:rsidRPr="002207DF" w:rsidRDefault="0095688C" w:rsidP="00D07991">
      <w:pPr>
        <w:spacing w:after="240"/>
        <w:rPr>
          <w:rFonts w:cs="Arial"/>
        </w:rPr>
      </w:pPr>
      <w:r>
        <w:rPr>
          <w:rFonts w:cs="Arial"/>
          <w:b/>
        </w:rPr>
        <w:t>August</w:t>
      </w:r>
      <w:r w:rsidR="00D07991">
        <w:rPr>
          <w:rFonts w:cs="Arial"/>
          <w:b/>
        </w:rPr>
        <w:t xml:space="preserve"> </w:t>
      </w:r>
      <w:r>
        <w:rPr>
          <w:rFonts w:cs="Arial"/>
          <w:b/>
        </w:rPr>
        <w:t>11</w:t>
      </w:r>
      <w:r w:rsidR="00D07991">
        <w:rPr>
          <w:rFonts w:cs="Arial"/>
          <w:b/>
        </w:rPr>
        <w:t xml:space="preserve">, 2022: </w:t>
      </w:r>
      <w:r w:rsidR="00D07991">
        <w:rPr>
          <w:rFonts w:cs="Arial"/>
        </w:rPr>
        <w:t>JFF presented an initial draft of the California State Plan for CTE. Participants and committee members provided feedback and guidance on the draft</w:t>
      </w:r>
      <w:r w:rsidR="00165695">
        <w:rPr>
          <w:rFonts w:cs="Arial"/>
        </w:rPr>
        <w:t>,</w:t>
      </w:r>
      <w:r w:rsidR="00D07991">
        <w:rPr>
          <w:rFonts w:cs="Arial"/>
        </w:rPr>
        <w:t xml:space="preserve"> </w:t>
      </w:r>
      <w:r w:rsidR="00165695">
        <w:rPr>
          <w:rFonts w:cs="Arial"/>
        </w:rPr>
        <w:t xml:space="preserve">which </w:t>
      </w:r>
      <w:r w:rsidR="00D07991">
        <w:rPr>
          <w:rFonts w:cs="Arial"/>
        </w:rPr>
        <w:t xml:space="preserve">assisted JFF and </w:t>
      </w:r>
      <w:r w:rsidR="00D07991" w:rsidRPr="00F93F2E">
        <w:t xml:space="preserve">California State Team </w:t>
      </w:r>
      <w:r w:rsidR="00D07991">
        <w:t>(</w:t>
      </w:r>
      <w:r w:rsidR="00D07991">
        <w:rPr>
          <w:rFonts w:cs="Arial"/>
        </w:rPr>
        <w:t>CAST) staff in refining the language.</w:t>
      </w:r>
    </w:p>
    <w:p w14:paraId="0F5B3728" w14:textId="104ED32A" w:rsidR="00D07991" w:rsidRDefault="00D07991" w:rsidP="00D07991">
      <w:pPr>
        <w:spacing w:after="240"/>
        <w:rPr>
          <w:rFonts w:cs="Arial"/>
          <w:b/>
        </w:rPr>
      </w:pPr>
      <w:r>
        <w:rPr>
          <w:rFonts w:cs="Arial"/>
          <w:b/>
        </w:rPr>
        <w:t xml:space="preserve">March 25, 2022: </w:t>
      </w:r>
      <w:r>
        <w:rPr>
          <w:rFonts w:cs="Arial"/>
        </w:rPr>
        <w:t>JFF presented a recap of the study sessions, key takeaways from focus groups, and the outline of the California State Plan for CTE. Representatives from two regions in California presented on their work related to regional collaboration and partnerships. Participants and committee members provided guidance and feedback on the outline</w:t>
      </w:r>
      <w:r w:rsidR="00165695">
        <w:rPr>
          <w:rFonts w:cs="Arial"/>
        </w:rPr>
        <w:t xml:space="preserve"> for </w:t>
      </w:r>
      <w:r>
        <w:rPr>
          <w:rFonts w:cs="Arial"/>
        </w:rPr>
        <w:t xml:space="preserve">JFF and CAST staff </w:t>
      </w:r>
      <w:r w:rsidR="00165695">
        <w:rPr>
          <w:rFonts w:cs="Arial"/>
        </w:rPr>
        <w:t xml:space="preserve">to </w:t>
      </w:r>
      <w:r w:rsidR="007C2DBA">
        <w:rPr>
          <w:rFonts w:cs="Arial"/>
        </w:rPr>
        <w:t>incorporate into</w:t>
      </w:r>
      <w:r>
        <w:rPr>
          <w:rFonts w:cs="Arial"/>
        </w:rPr>
        <w:t xml:space="preserve"> the draft.</w:t>
      </w:r>
    </w:p>
    <w:p w14:paraId="395FB34D" w14:textId="30E39E28" w:rsidR="00D07991" w:rsidRDefault="00D07991" w:rsidP="00D07991">
      <w:pPr>
        <w:spacing w:after="240"/>
        <w:rPr>
          <w:rFonts w:cs="Arial"/>
          <w:b/>
        </w:rPr>
      </w:pPr>
      <w:r>
        <w:rPr>
          <w:rFonts w:cs="Arial"/>
          <w:b/>
        </w:rPr>
        <w:t xml:space="preserve">November 19, 2021: </w:t>
      </w:r>
      <w:r w:rsidRPr="000D4866">
        <w:rPr>
          <w:rFonts w:cs="Arial"/>
          <w:bCs/>
        </w:rPr>
        <w:t xml:space="preserve">JFF </w:t>
      </w:r>
      <w:r w:rsidR="00B11740">
        <w:rPr>
          <w:rFonts w:cs="Arial"/>
          <w:bCs/>
        </w:rPr>
        <w:t>facilitated</w:t>
      </w:r>
      <w:r w:rsidRPr="000D4866">
        <w:rPr>
          <w:rFonts w:cs="Arial"/>
          <w:bCs/>
        </w:rPr>
        <w:t xml:space="preserve"> the second of two study sessions as part of the development process for the California State Plan for CTE. The session helped </w:t>
      </w:r>
      <w:r w:rsidR="007C2DBA">
        <w:rPr>
          <w:rFonts w:cs="Arial"/>
          <w:bCs/>
        </w:rPr>
        <w:t xml:space="preserve">members and </w:t>
      </w:r>
      <w:r w:rsidRPr="000D4866">
        <w:rPr>
          <w:rFonts w:cs="Arial"/>
          <w:bCs/>
        </w:rPr>
        <w:t xml:space="preserve">participants explore bold and visionary ideas and drivers of transformation and change for an equitable future of work and CTE. </w:t>
      </w:r>
      <w:r w:rsidR="007C2DBA">
        <w:rPr>
          <w:rFonts w:cs="Arial"/>
          <w:bCs/>
        </w:rPr>
        <w:t>N</w:t>
      </w:r>
      <w:r w:rsidRPr="000D4866">
        <w:rPr>
          <w:rFonts w:cs="Arial"/>
          <w:bCs/>
        </w:rPr>
        <w:t>ational leaders</w:t>
      </w:r>
      <w:r w:rsidR="007C2DBA">
        <w:rPr>
          <w:rFonts w:cs="Arial"/>
          <w:bCs/>
        </w:rPr>
        <w:t xml:space="preserve"> gave presentations</w:t>
      </w:r>
      <w:r w:rsidRPr="000D4866">
        <w:rPr>
          <w:rFonts w:cs="Arial"/>
          <w:bCs/>
        </w:rPr>
        <w:t xml:space="preserve"> about the current and future demand for skills and jobs, and how the lines between </w:t>
      </w:r>
      <w:r>
        <w:rPr>
          <w:rFonts w:cs="Arial"/>
          <w:bCs/>
        </w:rPr>
        <w:t>kindergarten through grade twelve</w:t>
      </w:r>
      <w:r w:rsidRPr="000D4866">
        <w:rPr>
          <w:rFonts w:cs="Arial"/>
          <w:bCs/>
        </w:rPr>
        <w:t xml:space="preserve"> education, postsecondary education, and the labor market must be blurred to better meet the needs of those in the workforce, those seeking to enter the workforce, and employers who are seeking talent, connecting the dots to help prepare for success in the world of work. Speakers shared research, insights, and forward-looking innovations for consideration and potential adaptation to the California context as the state develops and implements the State Plan for CTE to increase economic mobility. The study session was designed to be interactive and </w:t>
      </w:r>
      <w:r w:rsidRPr="000D4866">
        <w:rPr>
          <w:rFonts w:cs="Arial"/>
          <w:bCs/>
        </w:rPr>
        <w:lastRenderedPageBreak/>
        <w:t xml:space="preserve">engaging, and speakers were </w:t>
      </w:r>
      <w:r>
        <w:rPr>
          <w:rFonts w:cs="Arial"/>
          <w:bCs/>
        </w:rPr>
        <w:t xml:space="preserve">again </w:t>
      </w:r>
      <w:r w:rsidRPr="000D4866">
        <w:rPr>
          <w:rFonts w:cs="Arial"/>
          <w:bCs/>
        </w:rPr>
        <w:t>invited to challenge and inspire CWPJAC members and to inform the Committee’s thinking.</w:t>
      </w:r>
    </w:p>
    <w:p w14:paraId="276E6C89" w14:textId="77441DF1" w:rsidR="00D07991" w:rsidRDefault="00D07991" w:rsidP="00D07991">
      <w:pPr>
        <w:spacing w:after="240"/>
        <w:rPr>
          <w:rFonts w:cs="Arial"/>
          <w:b/>
        </w:rPr>
      </w:pPr>
      <w:r>
        <w:rPr>
          <w:rFonts w:cs="Arial"/>
          <w:b/>
        </w:rPr>
        <w:t xml:space="preserve">September 29, 2021: </w:t>
      </w:r>
      <w:r>
        <w:rPr>
          <w:rFonts w:cs="Arial"/>
        </w:rPr>
        <w:t xml:space="preserve">JFF presented </w:t>
      </w:r>
      <w:r>
        <w:t>the development process for the California State Plan for CTE. This was the first of two study sessions</w:t>
      </w:r>
      <w:r w:rsidR="001D760E">
        <w:t xml:space="preserve"> </w:t>
      </w:r>
      <w:r w:rsidR="002E0451">
        <w:t xml:space="preserve">and was </w:t>
      </w:r>
      <w:r w:rsidR="001D760E">
        <w:t>designed to be interactive and engaging</w:t>
      </w:r>
      <w:r w:rsidR="002E0451">
        <w:t>. S</w:t>
      </w:r>
      <w:r w:rsidR="001D760E">
        <w:t>peakers were invited to inform, challenge, and inspire the Committee members</w:t>
      </w:r>
      <w:r w:rsidR="002E0451">
        <w:t xml:space="preserve">. Participants learned about issues and trends shaping the future of work and skills nationally and in California and </w:t>
      </w:r>
      <w:r w:rsidR="00333376">
        <w:t xml:space="preserve">consider how </w:t>
      </w:r>
      <w:r>
        <w:t>workforce systems evolve with the changing world of work and to be responsive to the needs of employers and students’ career goals.</w:t>
      </w:r>
      <w:r w:rsidR="002E0451">
        <w:t xml:space="preserve"> </w:t>
      </w:r>
      <w:r>
        <w:t xml:space="preserve">Participants heard from states and leaders at the forefront of systems change and alignment, who shared how they have driven innovation in high-quality CTE and bolstered regional partnerships to support local design and implementation. Participants also </w:t>
      </w:r>
      <w:r>
        <w:rPr>
          <w:iCs/>
        </w:rPr>
        <w:t xml:space="preserve">learned about the role </w:t>
      </w:r>
      <w:r w:rsidR="00570800">
        <w:rPr>
          <w:iCs/>
        </w:rPr>
        <w:t xml:space="preserve">of </w:t>
      </w:r>
      <w:r>
        <w:rPr>
          <w:iCs/>
        </w:rPr>
        <w:t>high-quality work-based learning in equitable CTE programs and systems</w:t>
      </w:r>
      <w:r>
        <w:t xml:space="preserve">. </w:t>
      </w:r>
    </w:p>
    <w:p w14:paraId="52469C42" w14:textId="0B3D8B8F" w:rsidR="00D07991" w:rsidRDefault="00D07991" w:rsidP="00D07991">
      <w:pPr>
        <w:spacing w:after="240"/>
        <w:rPr>
          <w:rFonts w:cs="Arial"/>
          <w:b/>
        </w:rPr>
      </w:pPr>
      <w:r>
        <w:rPr>
          <w:rFonts w:cs="Arial"/>
          <w:b/>
        </w:rPr>
        <w:t xml:space="preserve">August 6, 2021: </w:t>
      </w:r>
      <w:r w:rsidRPr="00F93F2E">
        <w:rPr>
          <w:rFonts w:cs="Arial"/>
        </w:rPr>
        <w:t>JFF present</w:t>
      </w:r>
      <w:r>
        <w:rPr>
          <w:rFonts w:cs="Arial"/>
        </w:rPr>
        <w:t>ed</w:t>
      </w:r>
      <w:r w:rsidRPr="00F93F2E">
        <w:rPr>
          <w:rFonts w:cs="Arial"/>
        </w:rPr>
        <w:t xml:space="preserve"> the Project Overview </w:t>
      </w:r>
      <w:r>
        <w:rPr>
          <w:rFonts w:cs="Arial"/>
        </w:rPr>
        <w:t>(</w:t>
      </w:r>
      <w:r w:rsidRPr="00F93F2E">
        <w:rPr>
          <w:rFonts w:cs="Arial"/>
        </w:rPr>
        <w:t>review of the project timeline, including key milestones and decision points for the CWPJAC</w:t>
      </w:r>
      <w:r>
        <w:rPr>
          <w:rFonts w:cs="Arial"/>
        </w:rPr>
        <w:t xml:space="preserve">), </w:t>
      </w:r>
      <w:r w:rsidRPr="00F93F2E">
        <w:rPr>
          <w:rFonts w:cs="Arial"/>
        </w:rPr>
        <w:t>Focus Groups</w:t>
      </w:r>
      <w:r>
        <w:rPr>
          <w:rFonts w:cs="Arial"/>
        </w:rPr>
        <w:t xml:space="preserve"> (r</w:t>
      </w:r>
      <w:r w:rsidRPr="00F93F2E">
        <w:rPr>
          <w:rFonts w:cs="Arial"/>
        </w:rPr>
        <w:t>eview</w:t>
      </w:r>
      <w:r w:rsidR="00AA2714">
        <w:rPr>
          <w:rFonts w:cs="Arial"/>
        </w:rPr>
        <w:t xml:space="preserve"> of</w:t>
      </w:r>
      <w:r w:rsidRPr="00F93F2E">
        <w:rPr>
          <w:rFonts w:cs="Arial"/>
        </w:rPr>
        <w:t xml:space="preserve"> the proposed structure and list of stakeholder groups to be included in the focus groups to solicit stakeholder feedback</w:t>
      </w:r>
      <w:r>
        <w:rPr>
          <w:rFonts w:cs="Arial"/>
        </w:rPr>
        <w:t xml:space="preserve">), and the </w:t>
      </w:r>
      <w:r w:rsidRPr="00F93F2E">
        <w:rPr>
          <w:rFonts w:cs="Arial"/>
        </w:rPr>
        <w:t>Study Sessions</w:t>
      </w:r>
      <w:r>
        <w:rPr>
          <w:rFonts w:cs="Arial"/>
        </w:rPr>
        <w:t xml:space="preserve"> (p</w:t>
      </w:r>
      <w:r w:rsidRPr="00F93F2E">
        <w:rPr>
          <w:rFonts w:cs="Arial"/>
        </w:rPr>
        <w:t>rovide</w:t>
      </w:r>
      <w:r w:rsidR="00AA2714">
        <w:rPr>
          <w:rFonts w:cs="Arial"/>
        </w:rPr>
        <w:t>d</w:t>
      </w:r>
      <w:r w:rsidRPr="00F93F2E">
        <w:rPr>
          <w:rFonts w:cs="Arial"/>
        </w:rPr>
        <w:t xml:space="preserve"> an overview of the proposed topics for the study sessions for CWPJAC members to be held at the September and November 2021 meetings</w:t>
      </w:r>
      <w:r>
        <w:rPr>
          <w:rFonts w:cs="Arial"/>
        </w:rPr>
        <w:t>).</w:t>
      </w:r>
    </w:p>
    <w:p w14:paraId="79E57DAB" w14:textId="463F52C6" w:rsidR="00D07991" w:rsidRPr="007A305D" w:rsidRDefault="00D07991" w:rsidP="00D07991">
      <w:pPr>
        <w:spacing w:after="240"/>
        <w:rPr>
          <w:rFonts w:cs="Arial"/>
          <w:b/>
        </w:rPr>
      </w:pPr>
      <w:r w:rsidRPr="007A305D">
        <w:rPr>
          <w:rFonts w:cs="Arial"/>
          <w:b/>
        </w:rPr>
        <w:t xml:space="preserve">May 14, 2021: </w:t>
      </w:r>
      <w:r w:rsidRPr="007A305D">
        <w:rPr>
          <w:rFonts w:cs="Arial"/>
        </w:rPr>
        <w:t>The CAST presented a revised project outline and timeline for the scope of work to be undertaken</w:t>
      </w:r>
      <w:r w:rsidR="00AA2714">
        <w:rPr>
          <w:rFonts w:cs="Arial"/>
        </w:rPr>
        <w:t>,</w:t>
      </w:r>
      <w:r w:rsidRPr="007A305D">
        <w:rPr>
          <w:rFonts w:cs="Arial"/>
        </w:rPr>
        <w:t xml:space="preserve"> based on feedback received from the CWPJAC members at the January 2021 meeting.</w:t>
      </w:r>
    </w:p>
    <w:p w14:paraId="74130653" w14:textId="08858BC5" w:rsidR="00D07991" w:rsidRPr="002F7FB9" w:rsidRDefault="00D07991" w:rsidP="00D07991">
      <w:pPr>
        <w:spacing w:after="240"/>
        <w:rPr>
          <w:rFonts w:cs="Arial"/>
          <w:b/>
        </w:rPr>
      </w:pPr>
      <w:r w:rsidRPr="002F7FB9">
        <w:rPr>
          <w:rFonts w:cs="Arial"/>
          <w:b/>
        </w:rPr>
        <w:t xml:space="preserve">January 29, 2021: </w:t>
      </w:r>
      <w:r w:rsidRPr="002F7FB9">
        <w:rPr>
          <w:rFonts w:cs="Arial"/>
        </w:rPr>
        <w:t>The CAST presented an outline and projected timeline for</w:t>
      </w:r>
      <w:r w:rsidRPr="002F7FB9">
        <w:rPr>
          <w:rFonts w:cs="Arial"/>
          <w:b/>
        </w:rPr>
        <w:t xml:space="preserve"> </w:t>
      </w:r>
      <w:r w:rsidRPr="002F7FB9">
        <w:rPr>
          <w:rFonts w:cs="Arial"/>
        </w:rPr>
        <w:t xml:space="preserve">the scope of work to be undertaken, </w:t>
      </w:r>
      <w:r w:rsidR="00AA2714">
        <w:rPr>
          <w:rFonts w:cs="Arial"/>
        </w:rPr>
        <w:t>which</w:t>
      </w:r>
      <w:r w:rsidR="00AA2714" w:rsidRPr="002F7FB9">
        <w:rPr>
          <w:rFonts w:cs="Arial"/>
        </w:rPr>
        <w:t xml:space="preserve"> </w:t>
      </w:r>
      <w:r w:rsidRPr="002F7FB9">
        <w:rPr>
          <w:rFonts w:cs="Arial"/>
        </w:rPr>
        <w:t xml:space="preserve">included an implementation phase through 2023 to facilitate </w:t>
      </w:r>
      <w:r w:rsidR="00AA2714">
        <w:rPr>
          <w:rFonts w:cs="Arial"/>
        </w:rPr>
        <w:t>local implementation</w:t>
      </w:r>
      <w:r w:rsidRPr="002F7FB9">
        <w:rPr>
          <w:rFonts w:cs="Arial"/>
        </w:rPr>
        <w:t xml:space="preserve"> of the State Plan once the State Plan has been finalized and approved by the CWPJAC.</w:t>
      </w:r>
    </w:p>
    <w:p w14:paraId="18E68C13" w14:textId="064FB666" w:rsidR="00D07991" w:rsidRPr="002F7FB9" w:rsidRDefault="00D07991" w:rsidP="00D07991">
      <w:pPr>
        <w:spacing w:after="240"/>
        <w:rPr>
          <w:rFonts w:cs="Arial"/>
        </w:rPr>
      </w:pPr>
      <w:r w:rsidRPr="002F7FB9">
        <w:rPr>
          <w:rFonts w:cs="Arial"/>
          <w:b/>
        </w:rPr>
        <w:t xml:space="preserve">September 25, 2020: </w:t>
      </w:r>
      <w:r w:rsidRPr="002F7FB9">
        <w:rPr>
          <w:rFonts w:cs="Arial"/>
        </w:rPr>
        <w:t>The CAST presented</w:t>
      </w:r>
      <w:r w:rsidRPr="002F7FB9">
        <w:rPr>
          <w:rFonts w:cs="Arial"/>
          <w:b/>
        </w:rPr>
        <w:t xml:space="preserve"> </w:t>
      </w:r>
      <w:r w:rsidRPr="002F7FB9">
        <w:rPr>
          <w:rFonts w:cs="Arial"/>
        </w:rPr>
        <w:t xml:space="preserve">a framework for </w:t>
      </w:r>
      <w:r>
        <w:rPr>
          <w:rFonts w:cs="Arial"/>
        </w:rPr>
        <w:t xml:space="preserve">the </w:t>
      </w:r>
      <w:r w:rsidRPr="002F7FB9">
        <w:rPr>
          <w:rFonts w:cs="Arial"/>
        </w:rPr>
        <w:t xml:space="preserve">organization </w:t>
      </w:r>
      <w:r>
        <w:rPr>
          <w:rFonts w:cs="Arial"/>
        </w:rPr>
        <w:t xml:space="preserve">of </w:t>
      </w:r>
      <w:r w:rsidRPr="002F7FB9">
        <w:rPr>
          <w:rFonts w:cs="Arial"/>
        </w:rPr>
        <w:t>the approach and development of the State Plan/Call to Action into four key areas that encompass the broad work under development.</w:t>
      </w:r>
    </w:p>
    <w:p w14:paraId="5F987A5C" w14:textId="77777777" w:rsidR="00D07991" w:rsidRPr="002F7FB9" w:rsidRDefault="00D07991" w:rsidP="00D07991">
      <w:pPr>
        <w:spacing w:after="240"/>
      </w:pPr>
      <w:r w:rsidRPr="002F7FB9">
        <w:rPr>
          <w:rFonts w:cs="Arial"/>
          <w:b/>
        </w:rPr>
        <w:t>July 10, 2020:</w:t>
      </w:r>
      <w:r w:rsidRPr="002F7FB9">
        <w:t xml:space="preserve"> The CAST presented a Strategic Plan/Call to Action approach to completing the California State Plan for CTE as a set of inter-related steps that require reviewing public and non-public documentation, as well as interaction with a wide swathe of stakeholders.</w:t>
      </w:r>
    </w:p>
    <w:p w14:paraId="779B03DE" w14:textId="77777777" w:rsidR="00D07991" w:rsidRPr="002F7FB9" w:rsidRDefault="00D07991" w:rsidP="00D07991">
      <w:pPr>
        <w:spacing w:after="240"/>
        <w:rPr>
          <w:rFonts w:cs="Arial"/>
          <w:b/>
        </w:rPr>
      </w:pPr>
      <w:r w:rsidRPr="002F7FB9">
        <w:rPr>
          <w:rFonts w:cs="Arial"/>
          <w:b/>
        </w:rPr>
        <w:t>November 25, 2019:</w:t>
      </w:r>
      <w:r w:rsidRPr="002F7FB9">
        <w:rPr>
          <w:rFonts w:eastAsiaTheme="majorEastAsia" w:cstheme="majorBidi"/>
          <w:kern w:val="28"/>
        </w:rPr>
        <w:t xml:space="preserve"> The CWPJAC discussed the development of a comprehensive California State Plan for CTE, along with an extended timeline beyond the Federal Perkins V State Plan submission to the U.S. Department of Education (ED). The CWPJAC advised staff to continue work on developing the comprehensive California State Plan for CTE.</w:t>
      </w:r>
    </w:p>
    <w:p w14:paraId="10F063CC" w14:textId="77777777" w:rsidR="00D07991" w:rsidRPr="002F7FB9" w:rsidRDefault="00D07991" w:rsidP="00D07991">
      <w:pPr>
        <w:spacing w:after="240"/>
        <w:rPr>
          <w:rFonts w:cs="Arial"/>
          <w:b/>
        </w:rPr>
      </w:pPr>
      <w:r w:rsidRPr="002F7FB9">
        <w:rPr>
          <w:rFonts w:cs="Arial"/>
          <w:b/>
        </w:rPr>
        <w:lastRenderedPageBreak/>
        <w:t xml:space="preserve">October 11, 2019: </w:t>
      </w:r>
      <w:r w:rsidRPr="002F7FB9">
        <w:rPr>
          <w:rFonts w:cs="Arial"/>
        </w:rPr>
        <w:t>The CWPJAC reviewed, discussed, and provided initial input</w:t>
      </w:r>
      <w:r w:rsidRPr="002F7FB9">
        <w:rPr>
          <w:rFonts w:eastAsiaTheme="majorEastAsia" w:cstheme="majorBidi"/>
          <w:kern w:val="28"/>
        </w:rPr>
        <w:t xml:space="preserve"> to a preliminary draft of the California State Plan for CTE. The CWPJAC directed staff to focus on the Federal Perkins V State Plan and present a draft federal application to the CWPJAC at its November 2019 meeting. The CWPJAC also reviewed and discussed an updated draft timeline of completed and future meetings for completing the Federal Perkins V State Plan.</w:t>
      </w:r>
    </w:p>
    <w:p w14:paraId="71313E3B" w14:textId="77777777" w:rsidR="00D07991" w:rsidRPr="002F7FB9" w:rsidRDefault="00D07991" w:rsidP="00D07991">
      <w:pPr>
        <w:spacing w:after="240"/>
        <w:rPr>
          <w:rFonts w:cs="Arial"/>
          <w:b/>
        </w:rPr>
      </w:pPr>
      <w:r w:rsidRPr="002F7FB9">
        <w:rPr>
          <w:rFonts w:cs="Arial"/>
          <w:b/>
        </w:rPr>
        <w:t xml:space="preserve">September 13, 2019: </w:t>
      </w:r>
      <w:r w:rsidRPr="002F7FB9">
        <w:rPr>
          <w:rFonts w:eastAsiaTheme="majorEastAsia" w:cstheme="majorBidi"/>
          <w:kern w:val="28"/>
        </w:rPr>
        <w:t>The CWPJAC reviewed a preliminary draft of the revisions to California’s State Plan for CTE, as well as an updated draft timeline.</w:t>
      </w:r>
    </w:p>
    <w:p w14:paraId="092D5553" w14:textId="77777777" w:rsidR="00D07991" w:rsidRPr="002F7FB9" w:rsidRDefault="00D07991" w:rsidP="00D07991">
      <w:pPr>
        <w:spacing w:after="240"/>
        <w:rPr>
          <w:rFonts w:cs="Arial"/>
        </w:rPr>
      </w:pPr>
      <w:r w:rsidRPr="002F7FB9">
        <w:rPr>
          <w:rFonts w:cs="Arial"/>
          <w:b/>
        </w:rPr>
        <w:t>July 12, 2019:</w:t>
      </w:r>
      <w:r w:rsidRPr="002F7FB9">
        <w:rPr>
          <w:rFonts w:cs="Arial"/>
        </w:rPr>
        <w:t xml:space="preserve"> The S</w:t>
      </w:r>
      <w:r>
        <w:rPr>
          <w:rFonts w:cs="Arial"/>
        </w:rPr>
        <w:t xml:space="preserve">tate </w:t>
      </w:r>
      <w:r w:rsidRPr="002F7FB9">
        <w:rPr>
          <w:rFonts w:cs="Arial"/>
        </w:rPr>
        <w:t>B</w:t>
      </w:r>
      <w:r>
        <w:rPr>
          <w:rFonts w:cs="Arial"/>
        </w:rPr>
        <w:t xml:space="preserve">oard of </w:t>
      </w:r>
      <w:r w:rsidRPr="002F7FB9">
        <w:rPr>
          <w:rFonts w:cs="Arial"/>
        </w:rPr>
        <w:t>E</w:t>
      </w:r>
      <w:r>
        <w:rPr>
          <w:rFonts w:cs="Arial"/>
        </w:rPr>
        <w:t>ducation (SBE)</w:t>
      </w:r>
      <w:r w:rsidRPr="002F7FB9">
        <w:rPr>
          <w:rFonts w:cs="Arial"/>
        </w:rPr>
        <w:t xml:space="preserve">, </w:t>
      </w:r>
      <w:r w:rsidRPr="00F93F2E">
        <w:t xml:space="preserve">California Community Colleges Chancellor’s Office </w:t>
      </w:r>
      <w:r>
        <w:t>(</w:t>
      </w:r>
      <w:r w:rsidRPr="002F7FB9">
        <w:rPr>
          <w:rFonts w:cs="Arial"/>
        </w:rPr>
        <w:t>CCCCO</w:t>
      </w:r>
      <w:r>
        <w:rPr>
          <w:rFonts w:cs="Arial"/>
        </w:rPr>
        <w:t>)</w:t>
      </w:r>
      <w:r w:rsidRPr="002F7FB9">
        <w:rPr>
          <w:rFonts w:cs="Arial"/>
        </w:rPr>
        <w:t>, and CDE staff together updated the draft timeline and planned activities for completing the revisions to California’s State Plan for CTE.</w:t>
      </w:r>
    </w:p>
    <w:p w14:paraId="2B2EF63E" w14:textId="77777777" w:rsidR="00D07991" w:rsidRPr="002F7FB9" w:rsidRDefault="00D07991" w:rsidP="00D07991">
      <w:pPr>
        <w:spacing w:after="240"/>
        <w:rPr>
          <w:rFonts w:cs="Arial"/>
        </w:rPr>
      </w:pPr>
      <w:r w:rsidRPr="002F7FB9">
        <w:rPr>
          <w:rFonts w:cs="Arial"/>
          <w:b/>
        </w:rPr>
        <w:t>May 29, 2019:</w:t>
      </w:r>
      <w:r w:rsidRPr="002F7FB9">
        <w:rPr>
          <w:rFonts w:cs="Arial"/>
        </w:rPr>
        <w:t xml:space="preserve"> The SBE, CCCCO, and CDE staff together introduced a draft timeline and planned activities for revising California’s State Plan for CTE.</w:t>
      </w:r>
    </w:p>
    <w:p w14:paraId="093E416A" w14:textId="5D136DEC" w:rsidR="00C04804" w:rsidRDefault="00C04804" w:rsidP="00D07991"/>
    <w:sectPr w:rsidR="00C048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3141C" w14:textId="77777777" w:rsidR="00122147" w:rsidRDefault="00122147" w:rsidP="00D07991">
      <w:r>
        <w:separator/>
      </w:r>
    </w:p>
  </w:endnote>
  <w:endnote w:type="continuationSeparator" w:id="0">
    <w:p w14:paraId="48103282" w14:textId="77777777" w:rsidR="00122147" w:rsidRDefault="00122147" w:rsidP="00D0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E3776" w14:textId="77777777" w:rsidR="00122147" w:rsidRDefault="00122147" w:rsidP="00D07991">
      <w:r>
        <w:separator/>
      </w:r>
    </w:p>
  </w:footnote>
  <w:footnote w:type="continuationSeparator" w:id="0">
    <w:p w14:paraId="5306C9B8" w14:textId="77777777" w:rsidR="00122147" w:rsidRDefault="00122147" w:rsidP="00D0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bookmarkStart w:id="2" w:name="_Hlk131515173" w:displacedByCustomXml="prev"/>
      <w:p w14:paraId="6CBD05A9" w14:textId="121D8C09" w:rsidR="00D07991" w:rsidRDefault="00D07991" w:rsidP="00D07991">
        <w:pPr>
          <w:pStyle w:val="Header"/>
          <w:jc w:val="right"/>
        </w:pPr>
        <w:r w:rsidRPr="00035F77">
          <w:t>sssb-cctd-ma</w:t>
        </w:r>
        <w:r>
          <w:t>y</w:t>
        </w:r>
        <w:r w:rsidRPr="00035F77">
          <w:t>23item01</w:t>
        </w:r>
      </w:p>
      <w:p w14:paraId="1291EF7E" w14:textId="6FD46EAA" w:rsidR="0077302A" w:rsidRDefault="0077302A" w:rsidP="00D07991">
        <w:pPr>
          <w:pStyle w:val="Header"/>
          <w:jc w:val="right"/>
        </w:pPr>
        <w:r>
          <w:t>Attachment 1</w:t>
        </w:r>
      </w:p>
      <w:bookmarkEnd w:id="2"/>
      <w:p w14:paraId="34EC6CCB" w14:textId="01425E18" w:rsidR="00D07991" w:rsidRPr="00D07991" w:rsidRDefault="00D07991">
        <w:pPr>
          <w:pStyle w:val="Header"/>
          <w:jc w:val="right"/>
        </w:pPr>
        <w:r w:rsidRPr="00D07991">
          <w:t xml:space="preserve">Page </w:t>
        </w:r>
        <w:r w:rsidRPr="00D07991">
          <w:fldChar w:fldCharType="begin"/>
        </w:r>
        <w:r w:rsidRPr="00D07991">
          <w:instrText xml:space="preserve"> PAGE </w:instrText>
        </w:r>
        <w:r w:rsidRPr="00D07991">
          <w:fldChar w:fldCharType="separate"/>
        </w:r>
        <w:r w:rsidRPr="00D07991">
          <w:rPr>
            <w:noProof/>
          </w:rPr>
          <w:t>2</w:t>
        </w:r>
        <w:r w:rsidRPr="00D07991">
          <w:fldChar w:fldCharType="end"/>
        </w:r>
        <w:r w:rsidRPr="00D07991">
          <w:t xml:space="preserve"> of </w:t>
        </w:r>
        <w:r w:rsidR="0077302A">
          <w:fldChar w:fldCharType="begin"/>
        </w:r>
        <w:r w:rsidR="0077302A">
          <w:instrText xml:space="preserve"> NUMPAGES  </w:instrText>
        </w:r>
        <w:r w:rsidR="0077302A">
          <w:fldChar w:fldCharType="separate"/>
        </w:r>
        <w:r w:rsidRPr="00D07991">
          <w:rPr>
            <w:noProof/>
          </w:rPr>
          <w:t>2</w:t>
        </w:r>
        <w:r w:rsidR="0077302A">
          <w:rPr>
            <w:noProof/>
          </w:rPr>
          <w:fldChar w:fldCharType="end"/>
        </w:r>
      </w:p>
    </w:sdtContent>
  </w:sdt>
  <w:p w14:paraId="3569CC47" w14:textId="77777777" w:rsidR="00D07991" w:rsidRDefault="00D079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91"/>
    <w:rsid w:val="00111338"/>
    <w:rsid w:val="00122147"/>
    <w:rsid w:val="00165695"/>
    <w:rsid w:val="001D760E"/>
    <w:rsid w:val="002E0451"/>
    <w:rsid w:val="00333376"/>
    <w:rsid w:val="00363867"/>
    <w:rsid w:val="003F2E67"/>
    <w:rsid w:val="00570800"/>
    <w:rsid w:val="005C20C0"/>
    <w:rsid w:val="0073196E"/>
    <w:rsid w:val="007533C6"/>
    <w:rsid w:val="007566CE"/>
    <w:rsid w:val="00764DBA"/>
    <w:rsid w:val="0077302A"/>
    <w:rsid w:val="007C2DBA"/>
    <w:rsid w:val="00823165"/>
    <w:rsid w:val="00922F80"/>
    <w:rsid w:val="0095688C"/>
    <w:rsid w:val="00997F36"/>
    <w:rsid w:val="00AA2714"/>
    <w:rsid w:val="00AF624E"/>
    <w:rsid w:val="00B11740"/>
    <w:rsid w:val="00C04804"/>
    <w:rsid w:val="00D07991"/>
    <w:rsid w:val="00D67F5B"/>
    <w:rsid w:val="00D877D8"/>
    <w:rsid w:val="00F517F6"/>
    <w:rsid w:val="00F6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1542"/>
  <w15:chartTrackingRefBased/>
  <w15:docId w15:val="{74E27D03-BD50-4FB7-B7A6-A31CC7DC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991"/>
    <w:pPr>
      <w:spacing w:after="0" w:line="240" w:lineRule="auto"/>
    </w:pPr>
    <w:rPr>
      <w:rFonts w:ascii="Arial" w:eastAsia="Times New Roman" w:hAnsi="Arial" w:cs="Times New Roman"/>
      <w:sz w:val="24"/>
      <w:szCs w:val="24"/>
    </w:rPr>
  </w:style>
  <w:style w:type="paragraph" w:styleId="Heading1">
    <w:name w:val="heading 1"/>
    <w:basedOn w:val="Heading2"/>
    <w:next w:val="Normal"/>
    <w:link w:val="Heading1Char"/>
    <w:uiPriority w:val="9"/>
    <w:qFormat/>
    <w:rsid w:val="00D07991"/>
    <w:pPr>
      <w:spacing w:before="360" w:after="240"/>
      <w:jc w:val="center"/>
      <w:outlineLvl w:val="0"/>
    </w:pPr>
    <w:rPr>
      <w:sz w:val="36"/>
      <w:szCs w:val="28"/>
    </w:rPr>
  </w:style>
  <w:style w:type="paragraph" w:styleId="Heading2">
    <w:name w:val="heading 2"/>
    <w:basedOn w:val="Normal"/>
    <w:next w:val="Normal"/>
    <w:link w:val="Heading2Char"/>
    <w:uiPriority w:val="9"/>
    <w:unhideWhenUsed/>
    <w:qFormat/>
    <w:rsid w:val="00D07991"/>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991"/>
    <w:rPr>
      <w:rFonts w:ascii="Arial" w:eastAsiaTheme="majorEastAsia" w:hAnsi="Arial" w:cstheme="majorBidi"/>
      <w:b/>
      <w:sz w:val="26"/>
      <w:szCs w:val="26"/>
    </w:rPr>
  </w:style>
  <w:style w:type="paragraph" w:styleId="Header">
    <w:name w:val="header"/>
    <w:basedOn w:val="Normal"/>
    <w:link w:val="HeaderChar"/>
    <w:unhideWhenUsed/>
    <w:rsid w:val="00D07991"/>
    <w:pPr>
      <w:tabs>
        <w:tab w:val="center" w:pos="4680"/>
        <w:tab w:val="right" w:pos="9360"/>
      </w:tabs>
    </w:pPr>
  </w:style>
  <w:style w:type="character" w:customStyle="1" w:styleId="HeaderChar">
    <w:name w:val="Header Char"/>
    <w:basedOn w:val="DefaultParagraphFont"/>
    <w:link w:val="Header"/>
    <w:rsid w:val="00D07991"/>
    <w:rPr>
      <w:rFonts w:ascii="Arial" w:eastAsia="Times New Roman" w:hAnsi="Arial" w:cs="Times New Roman"/>
      <w:sz w:val="24"/>
      <w:szCs w:val="24"/>
    </w:rPr>
  </w:style>
  <w:style w:type="paragraph" w:styleId="Footer">
    <w:name w:val="footer"/>
    <w:basedOn w:val="Normal"/>
    <w:link w:val="FooterChar"/>
    <w:uiPriority w:val="99"/>
    <w:unhideWhenUsed/>
    <w:rsid w:val="00D07991"/>
    <w:pPr>
      <w:tabs>
        <w:tab w:val="center" w:pos="4680"/>
        <w:tab w:val="right" w:pos="9360"/>
      </w:tabs>
    </w:pPr>
  </w:style>
  <w:style w:type="character" w:customStyle="1" w:styleId="FooterChar">
    <w:name w:val="Footer Char"/>
    <w:basedOn w:val="DefaultParagraphFont"/>
    <w:link w:val="Footer"/>
    <w:uiPriority w:val="99"/>
    <w:rsid w:val="00D07991"/>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D07991"/>
    <w:rPr>
      <w:rFonts w:ascii="Arial" w:eastAsiaTheme="majorEastAsia" w:hAnsi="Arial" w:cstheme="majorBidi"/>
      <w:b/>
      <w:sz w:val="36"/>
      <w:szCs w:val="28"/>
    </w:rPr>
  </w:style>
  <w:style w:type="paragraph" w:styleId="Revision">
    <w:name w:val="Revision"/>
    <w:hidden/>
    <w:uiPriority w:val="99"/>
    <w:semiHidden/>
    <w:rsid w:val="007533C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C2DBA"/>
    <w:rPr>
      <w:sz w:val="16"/>
      <w:szCs w:val="16"/>
    </w:rPr>
  </w:style>
  <w:style w:type="paragraph" w:styleId="CommentText">
    <w:name w:val="annotation text"/>
    <w:basedOn w:val="Normal"/>
    <w:link w:val="CommentTextChar"/>
    <w:uiPriority w:val="99"/>
    <w:unhideWhenUsed/>
    <w:rsid w:val="007C2DBA"/>
    <w:rPr>
      <w:sz w:val="20"/>
      <w:szCs w:val="20"/>
    </w:rPr>
  </w:style>
  <w:style w:type="character" w:customStyle="1" w:styleId="CommentTextChar">
    <w:name w:val="Comment Text Char"/>
    <w:basedOn w:val="DefaultParagraphFont"/>
    <w:link w:val="CommentText"/>
    <w:uiPriority w:val="99"/>
    <w:rsid w:val="007C2DB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C2DBA"/>
    <w:rPr>
      <w:b/>
      <w:bCs/>
    </w:rPr>
  </w:style>
  <w:style w:type="character" w:customStyle="1" w:styleId="CommentSubjectChar">
    <w:name w:val="Comment Subject Char"/>
    <w:basedOn w:val="CommentTextChar"/>
    <w:link w:val="CommentSubject"/>
    <w:uiPriority w:val="99"/>
    <w:semiHidden/>
    <w:rsid w:val="007C2DB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165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6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611d377-e609-4ef8-be83-1718e16eb1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EDFF171F7EA4289DF9F5E48F3DB4C" ma:contentTypeVersion="6" ma:contentTypeDescription="Create a new document." ma:contentTypeScope="" ma:versionID="27f63468b52c88e049df6395fa8ddf14">
  <xsd:schema xmlns:xsd="http://www.w3.org/2001/XMLSchema" xmlns:xs="http://www.w3.org/2001/XMLSchema" xmlns:p="http://schemas.microsoft.com/office/2006/metadata/properties" xmlns:ns3="4611d377-e609-4ef8-be83-1718e16eb12d" xmlns:ns4="a0ab6bc9-9579-4daf-a06f-aeb5d7b56ce0" targetNamespace="http://schemas.microsoft.com/office/2006/metadata/properties" ma:root="true" ma:fieldsID="a610a9264fa15094b9655aa2993428f0" ns3:_="" ns4:_="">
    <xsd:import namespace="4611d377-e609-4ef8-be83-1718e16eb12d"/>
    <xsd:import namespace="a0ab6bc9-9579-4daf-a06f-aeb5d7b56ce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1d377-e609-4ef8-be83-1718e16eb12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b6bc9-9579-4daf-a06f-aeb5d7b56ce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BF113-58FC-47AC-B4F0-4CF2237505EF}">
  <ds:schemaRefs>
    <ds:schemaRef ds:uri="http://schemas.microsoft.com/office/infopath/2007/PartnerControls"/>
    <ds:schemaRef ds:uri="http://schemas.microsoft.com/office/2006/documentManagement/types"/>
    <ds:schemaRef ds:uri="http://schemas.microsoft.com/office/2006/metadata/properties"/>
    <ds:schemaRef ds:uri="a0ab6bc9-9579-4daf-a06f-aeb5d7b56ce0"/>
    <ds:schemaRef ds:uri="http://purl.org/dc/terms/"/>
    <ds:schemaRef ds:uri="http://schemas.openxmlformats.org/package/2006/metadata/core-properties"/>
    <ds:schemaRef ds:uri="http://purl.org/dc/dcmitype/"/>
    <ds:schemaRef ds:uri="4611d377-e609-4ef8-be83-1718e16eb12d"/>
    <ds:schemaRef ds:uri="http://www.w3.org/XML/1998/namespace"/>
    <ds:schemaRef ds:uri="http://purl.org/dc/elements/1.1/"/>
  </ds:schemaRefs>
</ds:datastoreItem>
</file>

<file path=customXml/itemProps2.xml><?xml version="1.0" encoding="utf-8"?>
<ds:datastoreItem xmlns:ds="http://schemas.openxmlformats.org/officeDocument/2006/customXml" ds:itemID="{7B6782F8-E46F-4E0A-B185-E123F42D75C5}">
  <ds:schemaRefs>
    <ds:schemaRef ds:uri="http://schemas.microsoft.com/sharepoint/v3/contenttype/forms"/>
  </ds:schemaRefs>
</ds:datastoreItem>
</file>

<file path=customXml/itemProps3.xml><?xml version="1.0" encoding="utf-8"?>
<ds:datastoreItem xmlns:ds="http://schemas.openxmlformats.org/officeDocument/2006/customXml" ds:itemID="{B292475E-7D8D-400A-B08F-C57953F39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1d377-e609-4ef8-be83-1718e16eb12d"/>
    <ds:schemaRef ds:uri="a0ab6bc9-9579-4daf-a06f-aeb5d7b56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5395</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May Agenda Item XX Att 01 - Meeting Agendas (CA State Board of Education)</vt:lpstr>
    </vt:vector>
  </TitlesOfParts>
  <Company>California State Board of Education</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Agenda Item 12 Attachment 1 - Meeting Agendas (CA State Board of Education)</dc:title>
  <dc:subject>Summary of the California Workforce Pathways Joint Advisory Committee Discussions and Actions.</dc:subject>
  <dc:creator/>
  <cp:keywords/>
  <dc:description/>
  <dcterms:created xsi:type="dcterms:W3CDTF">2023-05-01T22:10:00Z</dcterms:created>
  <dcterms:modified xsi:type="dcterms:W3CDTF">2023-05-05T15:52:00Z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0x0101003D8EDFF171F7EA4289DF9F5E48F3DB4C</vt:lpwstr>
  </property>
</Properties>
</file>