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AEF" w:rsidRPr="00D6034D" w:rsidRDefault="00BD5D7F" w:rsidP="00D6034D">
      <w:pPr>
        <w:jc w:val="center"/>
      </w:pPr>
      <w:r w:rsidRPr="00D6034D">
        <w:rPr>
          <w:noProof/>
        </w:rPr>
        <w:object w:dxaOrig="13074" w:dyaOrig="12996" w14:anchorId="19713B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official seal of the California State Board of Education" style="width:93.75pt;height:93.75pt;mso-width-percent:0;mso-height-percent:0;mso-width-percent:0;mso-height-percent:0" o:ole="" filled="t" fillcolor="silver">
            <v:imagedata r:id="rId8" o:title=""/>
          </v:shape>
          <o:OLEObject Type="Embed" ProgID="WPDraw30.Drawing" ShapeID="_x0000_i1025" DrawAspect="Content" ObjectID="_1667389508" r:id="rId9">
            <o:FieldCodes>\* MERGEFORMAT</o:FieldCodes>
          </o:OLEObject>
        </w:object>
      </w:r>
    </w:p>
    <w:p w:rsidR="00D05956" w:rsidRPr="00D6034D" w:rsidRDefault="00D05956" w:rsidP="00D6034D">
      <w:pPr>
        <w:pStyle w:val="Heading1"/>
        <w:jc w:val="center"/>
      </w:pPr>
      <w:r w:rsidRPr="00D6034D">
        <w:t>Calif</w:t>
      </w:r>
      <w:r w:rsidR="00C94A65" w:rsidRPr="00D6034D">
        <w:t>ornia State Board of Education</w:t>
      </w:r>
      <w:r w:rsidR="00D6034D" w:rsidRPr="00D6034D">
        <w:br/>
      </w:r>
      <w:r w:rsidR="001E7824" w:rsidRPr="001E7824">
        <w:t>Final Minutes</w:t>
      </w:r>
      <w:r w:rsidR="007054BD">
        <w:t xml:space="preserve"> </w:t>
      </w:r>
      <w:bookmarkStart w:id="0" w:name="_GoBack"/>
      <w:bookmarkEnd w:id="0"/>
      <w:r w:rsidR="007054BD">
        <w:br/>
      </w:r>
      <w:r w:rsidR="006E5DC4">
        <w:t>September 10</w:t>
      </w:r>
      <w:r w:rsidR="000443BB">
        <w:t>, 2020</w:t>
      </w:r>
    </w:p>
    <w:p w:rsidR="00D05956" w:rsidRDefault="00D05956" w:rsidP="00D05956">
      <w:pPr>
        <w:pStyle w:val="Heading2"/>
      </w:pPr>
      <w:r>
        <w:t>Members Present</w:t>
      </w:r>
    </w:p>
    <w:p w:rsidR="00FE0C19" w:rsidRPr="00D05956" w:rsidRDefault="000443BB" w:rsidP="00596501">
      <w:pPr>
        <w:pStyle w:val="ListParagraph"/>
        <w:numPr>
          <w:ilvl w:val="0"/>
          <w:numId w:val="1"/>
        </w:numPr>
      </w:pPr>
      <w:r>
        <w:t>Linda Darling-Hammond</w:t>
      </w:r>
      <w:r w:rsidR="00FE0C19" w:rsidRPr="00D05956">
        <w:t xml:space="preserve">, President </w:t>
      </w:r>
    </w:p>
    <w:p w:rsidR="00FE0C19" w:rsidRDefault="00FE0C19" w:rsidP="00596501">
      <w:pPr>
        <w:pStyle w:val="ListParagraph"/>
        <w:numPr>
          <w:ilvl w:val="0"/>
          <w:numId w:val="1"/>
        </w:numPr>
      </w:pPr>
      <w:r w:rsidRPr="00D05956">
        <w:t>Ilene W. Straus, Vice President</w:t>
      </w:r>
    </w:p>
    <w:p w:rsidR="006E5DC4" w:rsidRPr="00D05956" w:rsidRDefault="006E5DC4" w:rsidP="00596501">
      <w:pPr>
        <w:pStyle w:val="ListParagraph"/>
        <w:numPr>
          <w:ilvl w:val="0"/>
          <w:numId w:val="1"/>
        </w:numPr>
      </w:pPr>
      <w:r>
        <w:t>Sue Burr</w:t>
      </w:r>
    </w:p>
    <w:p w:rsidR="00527152" w:rsidRDefault="00527152" w:rsidP="00596501">
      <w:pPr>
        <w:pStyle w:val="ListParagraph"/>
        <w:numPr>
          <w:ilvl w:val="0"/>
          <w:numId w:val="1"/>
        </w:numPr>
      </w:pPr>
      <w:r>
        <w:t>Cynthia Glover-Woods</w:t>
      </w:r>
    </w:p>
    <w:p w:rsidR="00527152" w:rsidRDefault="00527152" w:rsidP="00596501">
      <w:pPr>
        <w:pStyle w:val="ListParagraph"/>
        <w:numPr>
          <w:ilvl w:val="0"/>
          <w:numId w:val="1"/>
        </w:numPr>
      </w:pPr>
      <w:r>
        <w:t xml:space="preserve">James J. </w:t>
      </w:r>
      <w:proofErr w:type="spellStart"/>
      <w:r>
        <w:t>McQuillen</w:t>
      </w:r>
      <w:proofErr w:type="spellEnd"/>
    </w:p>
    <w:p w:rsidR="000443BB" w:rsidRDefault="000443BB" w:rsidP="00596501">
      <w:pPr>
        <w:pStyle w:val="ListParagraph"/>
        <w:numPr>
          <w:ilvl w:val="0"/>
          <w:numId w:val="1"/>
        </w:numPr>
      </w:pPr>
      <w:r>
        <w:t>Matt Navo</w:t>
      </w:r>
    </w:p>
    <w:p w:rsidR="000443BB" w:rsidRDefault="000443BB" w:rsidP="00596501">
      <w:pPr>
        <w:pStyle w:val="ListParagraph"/>
        <w:numPr>
          <w:ilvl w:val="0"/>
          <w:numId w:val="1"/>
        </w:numPr>
      </w:pPr>
      <w:r>
        <w:t>Kim Pattillo Brownson</w:t>
      </w:r>
    </w:p>
    <w:p w:rsidR="00527152" w:rsidRPr="00D05956" w:rsidRDefault="00527152" w:rsidP="00596501">
      <w:pPr>
        <w:pStyle w:val="ListParagraph"/>
        <w:numPr>
          <w:ilvl w:val="0"/>
          <w:numId w:val="1"/>
        </w:numPr>
      </w:pPr>
      <w:r>
        <w:t>Haydee Rodriguez</w:t>
      </w:r>
    </w:p>
    <w:p w:rsidR="00FE0C19" w:rsidRPr="00D05956" w:rsidRDefault="00FE0C19" w:rsidP="00596501">
      <w:pPr>
        <w:pStyle w:val="ListParagraph"/>
        <w:numPr>
          <w:ilvl w:val="0"/>
          <w:numId w:val="1"/>
        </w:numPr>
      </w:pPr>
      <w:r w:rsidRPr="00D05956">
        <w:t>Patricia A. Rucker</w:t>
      </w:r>
    </w:p>
    <w:p w:rsidR="00FE0C19" w:rsidRPr="00D05956" w:rsidRDefault="00FE0C19" w:rsidP="00596501">
      <w:pPr>
        <w:pStyle w:val="ListParagraph"/>
        <w:numPr>
          <w:ilvl w:val="0"/>
          <w:numId w:val="1"/>
        </w:numPr>
      </w:pPr>
      <w:r w:rsidRPr="00D05956">
        <w:t>Ting L. Sun</w:t>
      </w:r>
    </w:p>
    <w:p w:rsidR="00FE0C19" w:rsidRDefault="006E5DC4" w:rsidP="00596501">
      <w:pPr>
        <w:pStyle w:val="ListParagraph"/>
        <w:numPr>
          <w:ilvl w:val="0"/>
          <w:numId w:val="1"/>
        </w:numPr>
      </w:pPr>
      <w:r>
        <w:t>Zaid Fattah</w:t>
      </w:r>
      <w:r w:rsidR="00FE0C19" w:rsidRPr="00D05956">
        <w:t>, Student Member</w:t>
      </w:r>
    </w:p>
    <w:p w:rsidR="00FE0C19" w:rsidRDefault="00282375" w:rsidP="00596501">
      <w:pPr>
        <w:pStyle w:val="ListParagraph"/>
        <w:numPr>
          <w:ilvl w:val="0"/>
          <w:numId w:val="1"/>
        </w:numPr>
      </w:pPr>
      <w:r>
        <w:t>Tony Thurmond</w:t>
      </w:r>
      <w:r w:rsidR="00FE0C19" w:rsidRPr="00D05956">
        <w:t xml:space="preserve">, </w:t>
      </w:r>
      <w:r w:rsidR="00AE45BF">
        <w:t>State Superintendent of Public Instruction (</w:t>
      </w:r>
      <w:r w:rsidR="00FE0C19" w:rsidRPr="00D05956">
        <w:t>SSPI</w:t>
      </w:r>
      <w:r w:rsidR="00AE45BF">
        <w:t>)</w:t>
      </w:r>
      <w:r w:rsidR="001F7803">
        <w:t>, Secretary and Executive Officer</w:t>
      </w:r>
    </w:p>
    <w:p w:rsidR="00D05956" w:rsidRDefault="00D05956" w:rsidP="00D05956">
      <w:pPr>
        <w:pStyle w:val="Heading2"/>
      </w:pPr>
      <w:r>
        <w:t>Member Absent</w:t>
      </w:r>
    </w:p>
    <w:p w:rsidR="00F90653" w:rsidRPr="00F90653" w:rsidRDefault="006E5DC4" w:rsidP="00C10053">
      <w:pPr>
        <w:pStyle w:val="ListParagraph"/>
        <w:numPr>
          <w:ilvl w:val="0"/>
          <w:numId w:val="5"/>
        </w:numPr>
      </w:pPr>
      <w:r>
        <w:t>None</w:t>
      </w:r>
    </w:p>
    <w:p w:rsidR="00D05956" w:rsidRDefault="00D05956" w:rsidP="00DA2D8E">
      <w:pPr>
        <w:pStyle w:val="Heading2"/>
      </w:pPr>
      <w:r>
        <w:t>Principal Staff</w:t>
      </w:r>
    </w:p>
    <w:p w:rsidR="00FE0C19" w:rsidRDefault="00FE0C19" w:rsidP="00596501">
      <w:pPr>
        <w:pStyle w:val="ListParagraph"/>
        <w:numPr>
          <w:ilvl w:val="0"/>
          <w:numId w:val="2"/>
        </w:numPr>
      </w:pPr>
      <w:r>
        <w:t>Karen Stapf Walters, Executive Director, State Board of Education (SBE)</w:t>
      </w:r>
    </w:p>
    <w:p w:rsidR="00FE0C19" w:rsidRDefault="00FE0C19" w:rsidP="00596501">
      <w:pPr>
        <w:pStyle w:val="ListParagraph"/>
        <w:numPr>
          <w:ilvl w:val="0"/>
          <w:numId w:val="2"/>
        </w:numPr>
      </w:pPr>
      <w:r>
        <w:t xml:space="preserve">Judy </w:t>
      </w:r>
      <w:proofErr w:type="spellStart"/>
      <w:r>
        <w:t>Cias</w:t>
      </w:r>
      <w:proofErr w:type="spellEnd"/>
      <w:r>
        <w:t xml:space="preserve">, Chief Counsel, </w:t>
      </w:r>
      <w:proofErr w:type="spellStart"/>
      <w:r>
        <w:t>SBE</w:t>
      </w:r>
      <w:proofErr w:type="spellEnd"/>
    </w:p>
    <w:p w:rsidR="00FE0C19" w:rsidRDefault="00FE0C19" w:rsidP="00596501">
      <w:pPr>
        <w:pStyle w:val="ListParagraph"/>
        <w:numPr>
          <w:ilvl w:val="0"/>
          <w:numId w:val="2"/>
        </w:numPr>
        <w:rPr>
          <w:lang w:val="es-US"/>
        </w:rPr>
      </w:pPr>
      <w:r w:rsidRPr="00F863AE">
        <w:rPr>
          <w:lang w:val="es-US"/>
        </w:rPr>
        <w:t xml:space="preserve">Patricia de Cos, </w:t>
      </w:r>
      <w:proofErr w:type="spellStart"/>
      <w:r w:rsidRPr="00F863AE">
        <w:rPr>
          <w:lang w:val="es-US"/>
        </w:rPr>
        <w:t>Deputy</w:t>
      </w:r>
      <w:proofErr w:type="spellEnd"/>
      <w:r w:rsidRPr="00F863AE">
        <w:rPr>
          <w:lang w:val="es-US"/>
        </w:rPr>
        <w:t xml:space="preserve"> </w:t>
      </w:r>
      <w:proofErr w:type="spellStart"/>
      <w:r w:rsidRPr="00F863AE">
        <w:rPr>
          <w:lang w:val="es-US"/>
        </w:rPr>
        <w:t>Executive</w:t>
      </w:r>
      <w:proofErr w:type="spellEnd"/>
      <w:r w:rsidRPr="00F863AE">
        <w:rPr>
          <w:lang w:val="es-US"/>
        </w:rPr>
        <w:t xml:space="preserve"> </w:t>
      </w:r>
      <w:proofErr w:type="gramStart"/>
      <w:r w:rsidRPr="00F863AE">
        <w:rPr>
          <w:lang w:val="es-US"/>
        </w:rPr>
        <w:t>Director</w:t>
      </w:r>
      <w:proofErr w:type="gramEnd"/>
      <w:r w:rsidRPr="00F863AE">
        <w:rPr>
          <w:lang w:val="es-US"/>
        </w:rPr>
        <w:t xml:space="preserve">, </w:t>
      </w:r>
      <w:proofErr w:type="spellStart"/>
      <w:r w:rsidRPr="00F863AE">
        <w:rPr>
          <w:lang w:val="es-US"/>
        </w:rPr>
        <w:t>SBE</w:t>
      </w:r>
      <w:proofErr w:type="spellEnd"/>
      <w:r w:rsidRPr="00F863AE">
        <w:rPr>
          <w:lang w:val="es-US"/>
        </w:rPr>
        <w:t xml:space="preserve"> </w:t>
      </w:r>
    </w:p>
    <w:p w:rsidR="00B81ECF" w:rsidRPr="00C44C6D" w:rsidRDefault="00B81ECF" w:rsidP="00596501">
      <w:pPr>
        <w:pStyle w:val="ListParagraph"/>
        <w:numPr>
          <w:ilvl w:val="0"/>
          <w:numId w:val="2"/>
        </w:numPr>
      </w:pPr>
      <w:r w:rsidRPr="00C44C6D">
        <w:t>D</w:t>
      </w:r>
      <w:r w:rsidR="00D61286" w:rsidRPr="00C44C6D">
        <w:t>ebra Brown</w:t>
      </w:r>
      <w:r w:rsidRPr="00C44C6D">
        <w:t xml:space="preserve">, </w:t>
      </w:r>
      <w:r w:rsidR="00D61286" w:rsidRPr="00C44C6D">
        <w:t>Senior Policy Advisor, SBE</w:t>
      </w:r>
    </w:p>
    <w:p w:rsidR="00FE0C19" w:rsidRDefault="00FE0C19" w:rsidP="00596501">
      <w:pPr>
        <w:pStyle w:val="ListParagraph"/>
        <w:numPr>
          <w:ilvl w:val="0"/>
          <w:numId w:val="2"/>
        </w:numPr>
      </w:pPr>
      <w:r>
        <w:t>Janet Weeks, Director of Communications, SBE</w:t>
      </w:r>
    </w:p>
    <w:p w:rsidR="00FE0C19" w:rsidRDefault="00FE0C19" w:rsidP="00596501">
      <w:pPr>
        <w:pStyle w:val="ListParagraph"/>
        <w:numPr>
          <w:ilvl w:val="0"/>
          <w:numId w:val="2"/>
        </w:numPr>
      </w:pPr>
      <w:r>
        <w:lastRenderedPageBreak/>
        <w:t>Carolyn Pfister, Education Administrator I</w:t>
      </w:r>
      <w:r w:rsidR="00982233">
        <w:t>, SBE</w:t>
      </w:r>
    </w:p>
    <w:p w:rsidR="00FE0C19" w:rsidRDefault="00FE0C19" w:rsidP="00596501">
      <w:pPr>
        <w:pStyle w:val="ListParagraph"/>
        <w:numPr>
          <w:ilvl w:val="0"/>
          <w:numId w:val="2"/>
        </w:numPr>
      </w:pPr>
      <w:r>
        <w:t xml:space="preserve">Laila Fahimuddin, Policy </w:t>
      </w:r>
      <w:r w:rsidR="00527152">
        <w:t>Director</w:t>
      </w:r>
      <w:r>
        <w:t>, SBE</w:t>
      </w:r>
    </w:p>
    <w:p w:rsidR="00FE0C19" w:rsidRDefault="00FE0C19" w:rsidP="00596501">
      <w:pPr>
        <w:pStyle w:val="ListParagraph"/>
        <w:numPr>
          <w:ilvl w:val="0"/>
          <w:numId w:val="2"/>
        </w:numPr>
      </w:pPr>
      <w:r>
        <w:t xml:space="preserve">Sara Pietrowski, Policy </w:t>
      </w:r>
      <w:r w:rsidR="00527152">
        <w:t>Director</w:t>
      </w:r>
      <w:r>
        <w:t>, SBE</w:t>
      </w:r>
    </w:p>
    <w:p w:rsidR="00FE0C19" w:rsidRDefault="00FE0C19" w:rsidP="00596501">
      <w:pPr>
        <w:pStyle w:val="ListParagraph"/>
        <w:numPr>
          <w:ilvl w:val="0"/>
          <w:numId w:val="2"/>
        </w:numPr>
      </w:pPr>
      <w:r>
        <w:t>Pamela Castleman, Education Programs Consultant, SBE</w:t>
      </w:r>
    </w:p>
    <w:p w:rsidR="00FE0C19" w:rsidRDefault="00FE0C19" w:rsidP="00596501">
      <w:pPr>
        <w:pStyle w:val="ListParagraph"/>
        <w:numPr>
          <w:ilvl w:val="0"/>
          <w:numId w:val="2"/>
        </w:numPr>
      </w:pPr>
      <w:r>
        <w:t>Amy Bubbico, Staff Services Manager I</w:t>
      </w:r>
      <w:r w:rsidR="00982233">
        <w:t>, SBE</w:t>
      </w:r>
    </w:p>
    <w:p w:rsidR="006E5DC4" w:rsidRDefault="006E5DC4" w:rsidP="00596501">
      <w:pPr>
        <w:pStyle w:val="ListParagraph"/>
        <w:numPr>
          <w:ilvl w:val="0"/>
          <w:numId w:val="2"/>
        </w:numPr>
      </w:pPr>
      <w:r>
        <w:t>Lisa Hopkins, Associate Governmental Program Analyst, SBE</w:t>
      </w:r>
    </w:p>
    <w:p w:rsidR="006E5DC4" w:rsidRDefault="006E5DC4" w:rsidP="006E5DC4">
      <w:pPr>
        <w:pStyle w:val="ListParagraph"/>
        <w:numPr>
          <w:ilvl w:val="0"/>
          <w:numId w:val="2"/>
        </w:numPr>
      </w:pPr>
      <w:r>
        <w:t>Haley Gordon, Staff Services Analyst, SBE</w:t>
      </w:r>
    </w:p>
    <w:p w:rsidR="00FE0C19" w:rsidRDefault="00D61286" w:rsidP="00596501">
      <w:pPr>
        <w:pStyle w:val="ListParagraph"/>
        <w:numPr>
          <w:ilvl w:val="0"/>
          <w:numId w:val="2"/>
        </w:numPr>
      </w:pPr>
      <w:r>
        <w:t>Stephanie Gregson</w:t>
      </w:r>
      <w:r w:rsidR="00FE0C19">
        <w:t>, Chief Deputy Superintendent, California Department of Education (CDE)</w:t>
      </w:r>
    </w:p>
    <w:p w:rsidR="00E01DF4" w:rsidRDefault="00E01DF4" w:rsidP="00596501">
      <w:pPr>
        <w:pStyle w:val="ListParagraph"/>
        <w:numPr>
          <w:ilvl w:val="0"/>
          <w:numId w:val="2"/>
        </w:numPr>
      </w:pPr>
      <w:r>
        <w:t>Lisa Constancio, Deputy Superintendent, CDE</w:t>
      </w:r>
    </w:p>
    <w:p w:rsidR="00B93E2E" w:rsidRDefault="00B93E2E" w:rsidP="00596501">
      <w:pPr>
        <w:pStyle w:val="ListParagraph"/>
        <w:numPr>
          <w:ilvl w:val="0"/>
          <w:numId w:val="2"/>
        </w:numPr>
      </w:pPr>
      <w:r>
        <w:t>Rachael Maves, Deputy Superintendent, CDE</w:t>
      </w:r>
    </w:p>
    <w:p w:rsidR="00FE0C19" w:rsidRDefault="00D61286" w:rsidP="00596501">
      <w:pPr>
        <w:pStyle w:val="ListParagraph"/>
        <w:numPr>
          <w:ilvl w:val="0"/>
          <w:numId w:val="2"/>
        </w:numPr>
      </w:pPr>
      <w:r>
        <w:t>Chad Owes</w:t>
      </w:r>
      <w:r w:rsidR="00FE0C19">
        <w:t>, Education Policy Administrator I, CDE</w:t>
      </w:r>
    </w:p>
    <w:p w:rsidR="00D05956" w:rsidRDefault="00D05956" w:rsidP="00D05956">
      <w:pPr>
        <w:spacing w:before="360" w:after="360"/>
      </w:pPr>
      <w:r w:rsidRPr="00D05956">
        <w:rPr>
          <w:b/>
        </w:rPr>
        <w:t xml:space="preserve">Please note that the complete proceedings of the </w:t>
      </w:r>
      <w:r w:rsidR="006E5DC4">
        <w:rPr>
          <w:b/>
        </w:rPr>
        <w:t>September 10</w:t>
      </w:r>
      <w:r w:rsidR="00282375">
        <w:rPr>
          <w:b/>
        </w:rPr>
        <w:t>, 20</w:t>
      </w:r>
      <w:r w:rsidR="000443BB">
        <w:rPr>
          <w:b/>
        </w:rPr>
        <w:t>20</w:t>
      </w:r>
      <w:r w:rsidRPr="00D05956">
        <w:rPr>
          <w:b/>
        </w:rPr>
        <w:t xml:space="preserve"> State Board of Education meeting, including closed-captioning, are available online at:</w:t>
      </w:r>
      <w:r w:rsidRPr="00D05956">
        <w:t xml:space="preserve"> </w:t>
      </w:r>
      <w:hyperlink r:id="rId10" w:tooltip="SBE Meeting Archived Webcasts" w:history="1">
        <w:r w:rsidR="00B8572B" w:rsidRPr="001B536A">
          <w:rPr>
            <w:rStyle w:val="Hyperlink"/>
          </w:rPr>
          <w:t>http://www.cde.ca.gov/be/ag/ag/sbewebcastarchive.asp</w:t>
        </w:r>
      </w:hyperlink>
      <w:r w:rsidR="00B8572B">
        <w:t xml:space="preserve"> </w:t>
      </w:r>
    </w:p>
    <w:p w:rsidR="00D05956" w:rsidRDefault="00D05956">
      <w:pPr>
        <w:spacing w:after="160" w:line="259" w:lineRule="auto"/>
      </w:pPr>
      <w:r>
        <w:br w:type="page"/>
      </w:r>
    </w:p>
    <w:p w:rsidR="00D05956" w:rsidRDefault="00D05956" w:rsidP="00D05956">
      <w:pPr>
        <w:pStyle w:val="Heading2"/>
        <w:jc w:val="center"/>
      </w:pPr>
      <w:r>
        <w:lastRenderedPageBreak/>
        <w:t>Cali</w:t>
      </w:r>
      <w:r w:rsidR="00F863AE">
        <w:t>fornia State Board of Education</w:t>
      </w:r>
      <w:r>
        <w:br/>
        <w:t xml:space="preserve">Public Session </w:t>
      </w:r>
      <w:r w:rsidR="006E5DC4">
        <w:t>September 10</w:t>
      </w:r>
      <w:r w:rsidR="00282375">
        <w:t>, 20</w:t>
      </w:r>
      <w:r w:rsidR="000443BB">
        <w:t>20</w:t>
      </w:r>
    </w:p>
    <w:p w:rsidR="00D05956" w:rsidRDefault="006E5DC4" w:rsidP="00D05956">
      <w:pPr>
        <w:jc w:val="center"/>
      </w:pPr>
      <w:r>
        <w:rPr>
          <w:b/>
        </w:rPr>
        <w:t>Thursday</w:t>
      </w:r>
      <w:r w:rsidR="00D05956" w:rsidRPr="00D05956">
        <w:rPr>
          <w:b/>
        </w:rPr>
        <w:t xml:space="preserve"> – </w:t>
      </w:r>
      <w:r>
        <w:rPr>
          <w:b/>
        </w:rPr>
        <w:t>September 10</w:t>
      </w:r>
      <w:r w:rsidR="00282375">
        <w:rPr>
          <w:b/>
        </w:rPr>
        <w:t>, 20</w:t>
      </w:r>
      <w:r w:rsidR="002D2366">
        <w:rPr>
          <w:b/>
        </w:rPr>
        <w:t>20</w:t>
      </w:r>
      <w:r w:rsidR="00D05956" w:rsidRPr="00D05956">
        <w:rPr>
          <w:b/>
        </w:rPr>
        <w:t xml:space="preserve"> Pacific Time </w:t>
      </w:r>
      <w:r w:rsidR="00D05956" w:rsidRPr="00D05956">
        <w:rPr>
          <w:rFonts w:cs="Arial"/>
          <w:b/>
        </w:rPr>
        <w:t>±</w:t>
      </w:r>
      <w:r w:rsidR="00D05956" w:rsidRPr="00D05956">
        <w:rPr>
          <w:b/>
        </w:rPr>
        <w:br/>
      </w:r>
      <w:r w:rsidR="00D05956">
        <w:t>California Department of Education</w:t>
      </w:r>
      <w:r w:rsidR="00D05956">
        <w:br/>
        <w:t>1430 N Street, Room 1101</w:t>
      </w:r>
      <w:r w:rsidR="00D05956">
        <w:br/>
        <w:t>Sacramento, California 95814</w:t>
      </w:r>
    </w:p>
    <w:p w:rsidR="00FE0C19" w:rsidRDefault="00FE0C19" w:rsidP="00596501">
      <w:pPr>
        <w:pStyle w:val="ListParagraph"/>
        <w:numPr>
          <w:ilvl w:val="0"/>
          <w:numId w:val="3"/>
        </w:numPr>
      </w:pPr>
      <w:r>
        <w:t>Call to Order</w:t>
      </w:r>
    </w:p>
    <w:p w:rsidR="00FE0C19" w:rsidRDefault="00FE0C19" w:rsidP="00596501">
      <w:pPr>
        <w:pStyle w:val="ListParagraph"/>
        <w:numPr>
          <w:ilvl w:val="0"/>
          <w:numId w:val="3"/>
        </w:numPr>
      </w:pPr>
      <w:r>
        <w:t>Salute to the Flag</w:t>
      </w:r>
    </w:p>
    <w:p w:rsidR="00A350F1" w:rsidRDefault="00A350F1" w:rsidP="007275B9">
      <w:pPr>
        <w:pStyle w:val="ListParagraph"/>
        <w:numPr>
          <w:ilvl w:val="0"/>
          <w:numId w:val="3"/>
        </w:numPr>
      </w:pPr>
      <w:r>
        <w:t>Swearing-in of new Member: (</w:t>
      </w:r>
      <w:r w:rsidR="007D3E37">
        <w:t xml:space="preserve">2020-21 </w:t>
      </w:r>
      <w:r w:rsidR="006E5DC4">
        <w:t>Student Member Zaid Fattah</w:t>
      </w:r>
      <w:r>
        <w:t>)</w:t>
      </w:r>
    </w:p>
    <w:p w:rsidR="00FE0C19" w:rsidRDefault="00FE0C19" w:rsidP="00596501">
      <w:pPr>
        <w:pStyle w:val="ListParagraph"/>
        <w:numPr>
          <w:ilvl w:val="0"/>
          <w:numId w:val="3"/>
        </w:numPr>
      </w:pPr>
      <w:r>
        <w:t>Communications</w:t>
      </w:r>
    </w:p>
    <w:p w:rsidR="00FE0C19" w:rsidRDefault="00FE0C19" w:rsidP="00596501">
      <w:pPr>
        <w:pStyle w:val="ListParagraph"/>
        <w:numPr>
          <w:ilvl w:val="0"/>
          <w:numId w:val="3"/>
        </w:numPr>
      </w:pPr>
      <w:r>
        <w:t>Announcements</w:t>
      </w:r>
    </w:p>
    <w:p w:rsidR="00FE0C19" w:rsidRDefault="00FE0C19" w:rsidP="00596501">
      <w:pPr>
        <w:pStyle w:val="ListParagraph"/>
        <w:numPr>
          <w:ilvl w:val="0"/>
          <w:numId w:val="3"/>
        </w:numPr>
      </w:pPr>
      <w:r>
        <w:t>Special Presentations</w:t>
      </w:r>
    </w:p>
    <w:p w:rsidR="00FE0C19" w:rsidRPr="00D05956" w:rsidRDefault="00FE0C19" w:rsidP="00596501">
      <w:pPr>
        <w:pStyle w:val="ListParagraph"/>
        <w:numPr>
          <w:ilvl w:val="1"/>
          <w:numId w:val="3"/>
        </w:numPr>
        <w:rPr>
          <w:i/>
        </w:rPr>
      </w:pPr>
      <w:r w:rsidRPr="00D05956">
        <w:rPr>
          <w:i/>
        </w:rPr>
        <w:t xml:space="preserve">Public notice is hereby given that special presentations for informational purposes may take place during this session. </w:t>
      </w:r>
    </w:p>
    <w:p w:rsidR="00FE0C19" w:rsidRDefault="00FE0C19" w:rsidP="00596501">
      <w:pPr>
        <w:pStyle w:val="ListParagraph"/>
        <w:numPr>
          <w:ilvl w:val="0"/>
          <w:numId w:val="3"/>
        </w:numPr>
      </w:pPr>
      <w:r>
        <w:t>Agenda Items</w:t>
      </w:r>
    </w:p>
    <w:p w:rsidR="000736BC" w:rsidRDefault="003D131C" w:rsidP="00596501">
      <w:pPr>
        <w:pStyle w:val="ListParagraph"/>
        <w:numPr>
          <w:ilvl w:val="0"/>
          <w:numId w:val="3"/>
        </w:numPr>
      </w:pPr>
      <w:r>
        <w:t xml:space="preserve">Day’s </w:t>
      </w:r>
      <w:r w:rsidR="006B7157">
        <w:t>Adjournment</w:t>
      </w:r>
    </w:p>
    <w:p w:rsidR="00F654A7" w:rsidRPr="00D05956" w:rsidRDefault="00FE0C19" w:rsidP="00FE0C19">
      <w:pPr>
        <w:spacing w:before="360" w:after="360"/>
        <w:rPr>
          <w:b/>
        </w:rPr>
      </w:pPr>
      <w:r>
        <w:rPr>
          <w:b/>
        </w:rPr>
        <w:t xml:space="preserve">President </w:t>
      </w:r>
      <w:r w:rsidR="00574008">
        <w:rPr>
          <w:b/>
        </w:rPr>
        <w:t>Darling-Hammond</w:t>
      </w:r>
      <w:r w:rsidRPr="00D05956">
        <w:rPr>
          <w:b/>
        </w:rPr>
        <w:t xml:space="preserve"> called the mee</w:t>
      </w:r>
      <w:r>
        <w:rPr>
          <w:b/>
        </w:rPr>
        <w:t xml:space="preserve">ting to order at approximately </w:t>
      </w:r>
      <w:r w:rsidRPr="00F905DB">
        <w:rPr>
          <w:b/>
        </w:rPr>
        <w:t>8:</w:t>
      </w:r>
      <w:r w:rsidR="00936DD5" w:rsidRPr="00F905DB">
        <w:rPr>
          <w:b/>
        </w:rPr>
        <w:t>46</w:t>
      </w:r>
      <w:r w:rsidRPr="00F905DB">
        <w:rPr>
          <w:b/>
        </w:rPr>
        <w:t xml:space="preserve"> a.m.</w:t>
      </w:r>
    </w:p>
    <w:p w:rsidR="0040385F" w:rsidRPr="0040385F" w:rsidRDefault="00D05956" w:rsidP="0040385F">
      <w:pPr>
        <w:pStyle w:val="Heading3"/>
        <w:jc w:val="center"/>
      </w:pPr>
      <w:r>
        <w:t>AGENDA ITEMS DAY 1</w:t>
      </w:r>
    </w:p>
    <w:p w:rsidR="001C1252" w:rsidRPr="001C1252" w:rsidRDefault="001C1252" w:rsidP="004E5407">
      <w:pPr>
        <w:pStyle w:val="Heading4"/>
        <w:spacing w:after="0"/>
      </w:pPr>
      <w:r>
        <w:t>Item 01</w:t>
      </w:r>
    </w:p>
    <w:p w:rsidR="006A7821" w:rsidRPr="006A7821" w:rsidRDefault="002443F7" w:rsidP="004E5407">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rPr>
          <w:rFonts w:eastAsia="Times New Roman" w:cs="Times New Roman"/>
          <w:bCs/>
          <w:snapToGrid w:val="0"/>
          <w:szCs w:val="20"/>
        </w:rPr>
      </w:pPr>
      <w:r w:rsidRPr="002443F7">
        <w:rPr>
          <w:b/>
        </w:rPr>
        <w:t>Subject</w:t>
      </w:r>
      <w:r w:rsidRPr="00C5056C">
        <w:rPr>
          <w:rFonts w:cs="Arial"/>
          <w:b/>
          <w:szCs w:val="24"/>
        </w:rPr>
        <w:t>:</w:t>
      </w:r>
      <w:r w:rsidRPr="00C5056C">
        <w:rPr>
          <w:rFonts w:cs="Arial"/>
          <w:szCs w:val="24"/>
        </w:rPr>
        <w:t xml:space="preserve"> </w:t>
      </w:r>
      <w:r w:rsidR="006A7821" w:rsidRPr="006A7821">
        <w:rPr>
          <w:rFonts w:eastAsia="Times New Roman" w:cs="Times New Roman"/>
          <w:bCs/>
          <w:snapToGrid w:val="0"/>
          <w:szCs w:val="20"/>
        </w:rPr>
        <w:t>STATE BOARD PROJECTS AND PRIORITIES.</w:t>
      </w:r>
    </w:p>
    <w:p w:rsidR="00037AB8" w:rsidRPr="006A7821" w:rsidRDefault="006A7821" w:rsidP="006A7821">
      <w:pPr>
        <w:spacing w:after="0"/>
        <w:rPr>
          <w:rFonts w:eastAsia="Times New Roman" w:cs="Times New Roman"/>
          <w:szCs w:val="24"/>
        </w:rPr>
      </w:pPr>
      <w:r w:rsidRPr="006A7821">
        <w:rPr>
          <w:rFonts w:eastAsia="Times New Roman" w:cs="Times New Roman"/>
          <w:snapToGrid w:val="0"/>
          <w:szCs w:val="20"/>
        </w:rPr>
        <w:t>Including, but not limited to, future meeting plans; agenda items; and officer nominations and/or elections; State Board appointments and direction to staff; declaratory and commendatory resolutions; Bylaw review and revision; Board policy; approval of minutes; Board liaison reports; training of Board members; State Superintendent of Public Instruction Report; State Board of Education’s President’s Report; and other matters of interest.</w:t>
      </w:r>
    </w:p>
    <w:p w:rsidR="002443F7" w:rsidRDefault="002443F7" w:rsidP="002443F7">
      <w:r w:rsidRPr="002443F7">
        <w:rPr>
          <w:b/>
        </w:rPr>
        <w:t>Type of Action:</w:t>
      </w:r>
      <w:r>
        <w:t xml:space="preserve"> </w:t>
      </w:r>
      <w:r w:rsidR="00B50A97">
        <w:t>Action, Information</w:t>
      </w:r>
    </w:p>
    <w:p w:rsidR="006A7821" w:rsidRDefault="002443F7" w:rsidP="006A7821">
      <w:pPr>
        <w:rPr>
          <w:rFonts w:eastAsia="Times New Roman" w:cs="Times New Roman"/>
          <w:szCs w:val="24"/>
        </w:rPr>
      </w:pPr>
      <w:r w:rsidRPr="002443F7">
        <w:rPr>
          <w:b/>
        </w:rPr>
        <w:t>Recommendation:</w:t>
      </w:r>
      <w:r>
        <w:t xml:space="preserve"> </w:t>
      </w:r>
      <w:r w:rsidR="006A7821" w:rsidRPr="006A7821">
        <w:rPr>
          <w:rFonts w:eastAsia="Times New Roman" w:cs="Times New Roman"/>
          <w:szCs w:val="24"/>
        </w:rPr>
        <w:t>The SBE staff recommends that the SBE</w:t>
      </w:r>
      <w:r w:rsidR="005C33C7">
        <w:rPr>
          <w:rFonts w:eastAsia="Times New Roman" w:cs="Times New Roman"/>
          <w:szCs w:val="24"/>
        </w:rPr>
        <w:t>:</w:t>
      </w:r>
    </w:p>
    <w:p w:rsidR="00F4762A" w:rsidRDefault="005C33C7" w:rsidP="00682217">
      <w:pPr>
        <w:numPr>
          <w:ilvl w:val="0"/>
          <w:numId w:val="6"/>
        </w:numPr>
        <w:spacing w:after="0"/>
        <w:ind w:left="547"/>
        <w:rPr>
          <w:rFonts w:eastAsia="Times New Roman" w:cs="Arial"/>
          <w:szCs w:val="24"/>
        </w:rPr>
      </w:pPr>
      <w:r>
        <w:rPr>
          <w:rFonts w:eastAsia="Times New Roman" w:cs="Arial"/>
          <w:szCs w:val="24"/>
        </w:rPr>
        <w:t xml:space="preserve">Hear the </w:t>
      </w:r>
      <w:r w:rsidR="00F4762A" w:rsidRPr="00F4762A">
        <w:rPr>
          <w:rFonts w:eastAsia="Times New Roman" w:cs="Arial"/>
          <w:szCs w:val="24"/>
        </w:rPr>
        <w:t>State Superintendent’s Report</w:t>
      </w:r>
    </w:p>
    <w:p w:rsidR="00F4762A" w:rsidRPr="00F4762A" w:rsidRDefault="00F4762A" w:rsidP="00F4762A">
      <w:pPr>
        <w:spacing w:after="0"/>
        <w:ind w:left="547"/>
        <w:rPr>
          <w:rFonts w:eastAsia="Times New Roman" w:cs="Arial"/>
          <w:szCs w:val="24"/>
        </w:rPr>
      </w:pPr>
    </w:p>
    <w:p w:rsidR="00F4762A" w:rsidRPr="00F4762A" w:rsidRDefault="005C33C7" w:rsidP="00682217">
      <w:pPr>
        <w:numPr>
          <w:ilvl w:val="0"/>
          <w:numId w:val="6"/>
        </w:numPr>
        <w:ind w:left="547"/>
        <w:rPr>
          <w:rFonts w:eastAsia="Times New Roman" w:cs="Arial"/>
          <w:szCs w:val="24"/>
        </w:rPr>
      </w:pPr>
      <w:r>
        <w:rPr>
          <w:rFonts w:eastAsia="Times New Roman" w:cs="Arial"/>
          <w:szCs w:val="24"/>
        </w:rPr>
        <w:t xml:space="preserve">Hear the </w:t>
      </w:r>
      <w:r w:rsidR="00F4762A" w:rsidRPr="00F4762A">
        <w:rPr>
          <w:rFonts w:eastAsia="Times New Roman" w:cs="Arial"/>
          <w:szCs w:val="24"/>
        </w:rPr>
        <w:t>SBE President’s Report</w:t>
      </w:r>
    </w:p>
    <w:p w:rsidR="00BB61B0" w:rsidRPr="00C411B3" w:rsidRDefault="00BB61B0" w:rsidP="00BB61B0">
      <w:pPr>
        <w:rPr>
          <w:rFonts w:eastAsia="Times New Roman" w:cs="Times New Roman"/>
          <w:szCs w:val="24"/>
        </w:rPr>
      </w:pPr>
      <w:r w:rsidRPr="002443F7">
        <w:rPr>
          <w:b/>
        </w:rPr>
        <w:t>ACTION:</w:t>
      </w:r>
      <w:r>
        <w:rPr>
          <w:b/>
        </w:rPr>
        <w:t xml:space="preserve"> </w:t>
      </w:r>
      <w:r w:rsidR="00F4762A">
        <w:t xml:space="preserve">No Action Taken. </w:t>
      </w:r>
    </w:p>
    <w:p w:rsidR="00B50A97" w:rsidRPr="00C5056C" w:rsidRDefault="00B50A97" w:rsidP="004E5407">
      <w:pPr>
        <w:pStyle w:val="Heading4"/>
        <w:spacing w:after="0"/>
        <w:rPr>
          <w:rFonts w:cs="Arial"/>
          <w:sz w:val="24"/>
          <w:szCs w:val="24"/>
        </w:rPr>
      </w:pPr>
      <w:r>
        <w:lastRenderedPageBreak/>
        <w:t>Item 02</w:t>
      </w:r>
    </w:p>
    <w:p w:rsidR="00B50A97" w:rsidRPr="00D85ABB" w:rsidRDefault="00B50A97" w:rsidP="004E5407">
      <w:pPr>
        <w:spacing w:after="0"/>
        <w:rPr>
          <w:rFonts w:eastAsia="Arial" w:cs="Arial"/>
          <w:color w:val="000000" w:themeColor="text1"/>
          <w:szCs w:val="24"/>
        </w:rPr>
      </w:pPr>
      <w:r w:rsidRPr="00C5056C">
        <w:rPr>
          <w:rFonts w:cs="Arial"/>
          <w:b/>
          <w:szCs w:val="24"/>
        </w:rPr>
        <w:t>Subject:</w:t>
      </w:r>
      <w:r w:rsidRPr="00C5056C">
        <w:rPr>
          <w:rFonts w:cs="Arial"/>
          <w:szCs w:val="24"/>
        </w:rPr>
        <w:t xml:space="preserve"> </w:t>
      </w:r>
      <w:r w:rsidR="00DC25D7" w:rsidRPr="00DC25D7">
        <w:rPr>
          <w:rFonts w:cs="Arial"/>
          <w:color w:val="000000"/>
          <w:shd w:val="clear" w:color="auto" w:fill="FFFFFF"/>
        </w:rPr>
        <w:t>Update on the Implementation of the Integrated Local, State, and Federal Accountability and Continuous Improvement System: Recommended Action on the Inclusion of New Career Measures in the College/Career Indicator and Update on the Student Growth Model, and Implementation of California </w:t>
      </w:r>
      <w:r w:rsidR="00DC25D7" w:rsidRPr="00DC25D7">
        <w:rPr>
          <w:rStyle w:val="Emphasis"/>
          <w:rFonts w:cs="Arial"/>
          <w:color w:val="000000"/>
          <w:shd w:val="clear" w:color="auto" w:fill="FFFFFF"/>
        </w:rPr>
        <w:t>Education Code</w:t>
      </w:r>
      <w:r w:rsidR="00DC25D7" w:rsidRPr="00DC25D7">
        <w:rPr>
          <w:rFonts w:cs="Arial"/>
          <w:color w:val="000000"/>
          <w:shd w:val="clear" w:color="auto" w:fill="FFFFFF"/>
        </w:rPr>
        <w:t> Section 52064.5.</w:t>
      </w:r>
    </w:p>
    <w:p w:rsidR="00B50A97" w:rsidRDefault="00B50A97" w:rsidP="00B50A97">
      <w:r w:rsidRPr="002443F7">
        <w:rPr>
          <w:b/>
        </w:rPr>
        <w:t>Type of Action:</w:t>
      </w:r>
      <w:r>
        <w:t xml:space="preserve"> </w:t>
      </w:r>
      <w:r w:rsidR="00C411B3">
        <w:t xml:space="preserve">Action, </w:t>
      </w:r>
      <w:r w:rsidR="00D35675">
        <w:t>Information</w:t>
      </w:r>
    </w:p>
    <w:p w:rsidR="00B13FB2" w:rsidRPr="004C7830" w:rsidRDefault="00B50A97" w:rsidP="00B13FB2">
      <w:pPr>
        <w:rPr>
          <w:rFonts w:cs="Arial"/>
        </w:rPr>
      </w:pPr>
      <w:r w:rsidRPr="002443F7">
        <w:rPr>
          <w:b/>
        </w:rPr>
        <w:t>Recommendation:</w:t>
      </w:r>
      <w:r>
        <w:t xml:space="preserve"> </w:t>
      </w:r>
      <w:r w:rsidR="00B13FB2" w:rsidRPr="004C7830">
        <w:rPr>
          <w:rFonts w:cs="Arial"/>
        </w:rPr>
        <w:t xml:space="preserve">The CDE recommends that the SBE adopt the following new career measures for inclusion in the </w:t>
      </w:r>
      <w:r w:rsidR="00722136">
        <w:rPr>
          <w:rFonts w:cs="Arial"/>
        </w:rPr>
        <w:t>College/Career Indicator (</w:t>
      </w:r>
      <w:r w:rsidR="00B13FB2" w:rsidRPr="004C7830">
        <w:rPr>
          <w:rFonts w:cs="Arial"/>
        </w:rPr>
        <w:t>CCI</w:t>
      </w:r>
      <w:r w:rsidR="00722136">
        <w:rPr>
          <w:rFonts w:cs="Arial"/>
        </w:rPr>
        <w:t>)</w:t>
      </w:r>
      <w:r w:rsidR="00B13FB2" w:rsidRPr="004C7830">
        <w:rPr>
          <w:rFonts w:cs="Arial"/>
        </w:rPr>
        <w:t>:</w:t>
      </w:r>
    </w:p>
    <w:p w:rsidR="00B13FB2" w:rsidRDefault="00B13FB2" w:rsidP="00FE38E7">
      <w:pPr>
        <w:pStyle w:val="ListParagraph"/>
        <w:numPr>
          <w:ilvl w:val="0"/>
          <w:numId w:val="8"/>
        </w:numPr>
        <w:contextualSpacing/>
        <w:rPr>
          <w:rFonts w:cs="Arial"/>
        </w:rPr>
      </w:pPr>
      <w:r w:rsidRPr="004C7830">
        <w:rPr>
          <w:rFonts w:cs="Arial"/>
        </w:rPr>
        <w:t>Pre-apprenticeships</w:t>
      </w:r>
    </w:p>
    <w:p w:rsidR="00FE38E7" w:rsidRPr="00FE38E7" w:rsidRDefault="00FE38E7" w:rsidP="00FE38E7">
      <w:pPr>
        <w:pStyle w:val="ListParagraph"/>
        <w:ind w:firstLine="0"/>
        <w:contextualSpacing/>
        <w:rPr>
          <w:rFonts w:cs="Arial"/>
        </w:rPr>
      </w:pPr>
    </w:p>
    <w:p w:rsidR="00B13FB2" w:rsidRPr="004C7830" w:rsidRDefault="00B13FB2" w:rsidP="00682217">
      <w:pPr>
        <w:pStyle w:val="ListParagraph"/>
        <w:numPr>
          <w:ilvl w:val="0"/>
          <w:numId w:val="8"/>
        </w:numPr>
        <w:spacing w:after="0"/>
        <w:contextualSpacing/>
        <w:rPr>
          <w:rFonts w:cs="Arial"/>
        </w:rPr>
      </w:pPr>
      <w:r w:rsidRPr="004C7830">
        <w:rPr>
          <w:rFonts w:cs="Arial"/>
        </w:rPr>
        <w:t>State and Federal Job Programs</w:t>
      </w:r>
    </w:p>
    <w:p w:rsidR="00B13FB2" w:rsidRPr="004C7830" w:rsidRDefault="00B13FB2" w:rsidP="00B13FB2">
      <w:pPr>
        <w:pStyle w:val="ListParagraph"/>
        <w:rPr>
          <w:rFonts w:cs="Arial"/>
        </w:rPr>
      </w:pPr>
    </w:p>
    <w:p w:rsidR="00B13FB2" w:rsidRPr="004C7830" w:rsidRDefault="00B13FB2" w:rsidP="00682217">
      <w:pPr>
        <w:pStyle w:val="ListParagraph"/>
        <w:numPr>
          <w:ilvl w:val="0"/>
          <w:numId w:val="8"/>
        </w:numPr>
        <w:spacing w:after="0"/>
        <w:ind w:right="720"/>
        <w:contextualSpacing/>
        <w:rPr>
          <w:rFonts w:cs="Arial"/>
          <w:color w:val="000000" w:themeColor="text1"/>
        </w:rPr>
      </w:pPr>
      <w:r w:rsidRPr="004C7830">
        <w:rPr>
          <w:rFonts w:cs="Arial"/>
          <w:color w:val="000000" w:themeColor="text1"/>
        </w:rPr>
        <w:t>Transition Work-Based Learning Experiences (available only to students with Individualized Education Programs [IEPs])</w:t>
      </w:r>
    </w:p>
    <w:p w:rsidR="00B13FB2" w:rsidRPr="004C7830" w:rsidRDefault="00B13FB2" w:rsidP="00B13FB2">
      <w:pPr>
        <w:pStyle w:val="ListParagraph"/>
        <w:ind w:right="720"/>
        <w:rPr>
          <w:rFonts w:cs="Arial"/>
          <w:color w:val="000000" w:themeColor="text1"/>
        </w:rPr>
      </w:pPr>
    </w:p>
    <w:p w:rsidR="00BA4CA9" w:rsidRPr="00B13FB2" w:rsidRDefault="00B13FB2" w:rsidP="00682217">
      <w:pPr>
        <w:pStyle w:val="ListParagraph"/>
        <w:numPr>
          <w:ilvl w:val="0"/>
          <w:numId w:val="8"/>
        </w:numPr>
        <w:ind w:right="720"/>
        <w:contextualSpacing/>
        <w:rPr>
          <w:rFonts w:cs="Arial"/>
          <w:color w:val="000000" w:themeColor="text1"/>
        </w:rPr>
      </w:pPr>
      <w:r w:rsidRPr="004C7830">
        <w:rPr>
          <w:rFonts w:cs="Arial"/>
          <w:color w:val="000000" w:themeColor="text1"/>
        </w:rPr>
        <w:t>Transition Classroom-Based Learning Experiences (available only to students with IEPs)</w:t>
      </w:r>
    </w:p>
    <w:p w:rsidR="00B13FB2" w:rsidRPr="00C411B3" w:rsidRDefault="00AC53DA" w:rsidP="00B13FB2">
      <w:pPr>
        <w:rPr>
          <w:rFonts w:eastAsia="Times New Roman" w:cs="Times New Roman"/>
          <w:szCs w:val="24"/>
        </w:rPr>
      </w:pPr>
      <w:r w:rsidRPr="002443F7">
        <w:rPr>
          <w:b/>
        </w:rPr>
        <w:t>ACTION:</w:t>
      </w:r>
      <w:r>
        <w:rPr>
          <w:b/>
        </w:rPr>
        <w:t xml:space="preserve"> </w:t>
      </w:r>
      <w:r w:rsidR="00B13FB2">
        <w:t xml:space="preserve">Member </w:t>
      </w:r>
      <w:r w:rsidR="00027A00">
        <w:t>Burr</w:t>
      </w:r>
      <w:r w:rsidR="00B13FB2">
        <w:t xml:space="preserve"> moved to approve the CDE recommendation.</w:t>
      </w:r>
    </w:p>
    <w:p w:rsidR="00B13FB2" w:rsidRDefault="00B13FB2" w:rsidP="00B13FB2">
      <w:r>
        <w:t xml:space="preserve">Member </w:t>
      </w:r>
      <w:r w:rsidR="00027A00">
        <w:t>Straus</w:t>
      </w:r>
      <w:r>
        <w:t xml:space="preserve"> seconded the motion.</w:t>
      </w:r>
    </w:p>
    <w:p w:rsidR="00FA21E9" w:rsidRDefault="00B13FB2" w:rsidP="00B13FB2">
      <w:r w:rsidRPr="002443F7">
        <w:rPr>
          <w:b/>
        </w:rPr>
        <w:t>Yes votes:</w:t>
      </w:r>
      <w:r w:rsidR="00027A00">
        <w:t xml:space="preserve"> </w:t>
      </w:r>
      <w:r w:rsidR="00FA21E9">
        <w:t xml:space="preserve">Members Burr, Darling-Hammond, Fattah, Glover-Woods, </w:t>
      </w:r>
      <w:proofErr w:type="spellStart"/>
      <w:r w:rsidR="00FA21E9">
        <w:t>McQuillen</w:t>
      </w:r>
      <w:proofErr w:type="spellEnd"/>
      <w:r w:rsidR="00FA21E9">
        <w:t xml:space="preserve">, </w:t>
      </w:r>
      <w:proofErr w:type="spellStart"/>
      <w:r w:rsidR="00FA21E9">
        <w:t>Navo</w:t>
      </w:r>
      <w:proofErr w:type="spellEnd"/>
      <w:r w:rsidR="00FA21E9">
        <w:t>, Pattillo Brownson, Rodriguez, Rucker, Straus, and Sun.</w:t>
      </w:r>
    </w:p>
    <w:p w:rsidR="00B13FB2" w:rsidRDefault="00B13FB2" w:rsidP="00B13FB2">
      <w:r w:rsidRPr="002443F7">
        <w:rPr>
          <w:b/>
        </w:rPr>
        <w:t>No votes:</w:t>
      </w:r>
      <w:r>
        <w:t xml:space="preserve"> None</w:t>
      </w:r>
    </w:p>
    <w:p w:rsidR="00B13FB2" w:rsidRDefault="00B13FB2" w:rsidP="00B13FB2">
      <w:r w:rsidRPr="002443F7">
        <w:rPr>
          <w:b/>
        </w:rPr>
        <w:t>Member Absent:</w:t>
      </w:r>
      <w:r>
        <w:t xml:space="preserve"> None</w:t>
      </w:r>
    </w:p>
    <w:p w:rsidR="00B13FB2" w:rsidRDefault="00B13FB2" w:rsidP="00B13FB2">
      <w:r w:rsidRPr="002443F7">
        <w:rPr>
          <w:b/>
        </w:rPr>
        <w:t>Abstentions:</w:t>
      </w:r>
      <w:r>
        <w:t xml:space="preserve"> None</w:t>
      </w:r>
    </w:p>
    <w:p w:rsidR="00B13FB2" w:rsidRDefault="00B13FB2" w:rsidP="00B13FB2">
      <w:r w:rsidRPr="002443F7">
        <w:rPr>
          <w:b/>
        </w:rPr>
        <w:t>Recusals:</w:t>
      </w:r>
      <w:r>
        <w:t xml:space="preserve"> None</w:t>
      </w:r>
    </w:p>
    <w:p w:rsidR="00282375" w:rsidRDefault="00B13FB2" w:rsidP="00B13FB2">
      <w:pPr>
        <w:spacing w:line="480" w:lineRule="auto"/>
      </w:pPr>
      <w:r>
        <w:t xml:space="preserve">The motion passed with </w:t>
      </w:r>
      <w:r w:rsidR="00027A00">
        <w:t>11</w:t>
      </w:r>
      <w:r>
        <w:t xml:space="preserve"> votes.</w:t>
      </w:r>
    </w:p>
    <w:p w:rsidR="006E5DC4" w:rsidRDefault="006E5DC4" w:rsidP="006E5DC4">
      <w:pPr>
        <w:pStyle w:val="Heading4"/>
        <w:spacing w:after="0"/>
      </w:pPr>
      <w:r>
        <w:t>Item 03</w:t>
      </w:r>
    </w:p>
    <w:p w:rsidR="006E5DC4" w:rsidRPr="003F6B82" w:rsidRDefault="006E5DC4" w:rsidP="006E5DC4">
      <w:pPr>
        <w:spacing w:after="0"/>
        <w:rPr>
          <w:rFonts w:eastAsia="Times New Roman" w:cs="Arial"/>
          <w:szCs w:val="24"/>
        </w:rPr>
      </w:pPr>
      <w:r w:rsidRPr="002443F7">
        <w:rPr>
          <w:b/>
        </w:rPr>
        <w:t>Subject</w:t>
      </w:r>
      <w:r w:rsidRPr="00C5056C">
        <w:rPr>
          <w:rFonts w:cs="Arial"/>
          <w:b/>
          <w:szCs w:val="24"/>
        </w:rPr>
        <w:t>:</w:t>
      </w:r>
      <w:r w:rsidRPr="00C5056C">
        <w:rPr>
          <w:rFonts w:cs="Arial"/>
          <w:szCs w:val="24"/>
        </w:rPr>
        <w:t xml:space="preserve"> </w:t>
      </w:r>
      <w:r w:rsidR="003F6B82" w:rsidRPr="003F6B82">
        <w:rPr>
          <w:rFonts w:cs="Arial"/>
          <w:color w:val="000000"/>
          <w:shd w:val="clear" w:color="auto" w:fill="FFFFFF"/>
        </w:rPr>
        <w:t>Approval of Local Educational Agency Plans as Required by the Every Student Succeeds Act through the Completion of the Local Control and Accountability Plan Federal Addendum.</w:t>
      </w:r>
    </w:p>
    <w:p w:rsidR="006E5DC4" w:rsidRPr="002949A1" w:rsidRDefault="006E5DC4" w:rsidP="006E5DC4">
      <w:r w:rsidRPr="002443F7">
        <w:rPr>
          <w:b/>
        </w:rPr>
        <w:t>Type of Action:</w:t>
      </w:r>
      <w:r>
        <w:t xml:space="preserve"> Action, Information</w:t>
      </w:r>
    </w:p>
    <w:p w:rsidR="003F6B82" w:rsidRPr="003F6B82" w:rsidRDefault="006E5DC4" w:rsidP="003F6B82">
      <w:pPr>
        <w:spacing w:after="480"/>
        <w:rPr>
          <w:rFonts w:eastAsia="Times New Roman" w:cs="Times New Roman"/>
          <w:szCs w:val="24"/>
        </w:rPr>
      </w:pPr>
      <w:r w:rsidRPr="004F2BB1">
        <w:rPr>
          <w:b/>
        </w:rPr>
        <w:t xml:space="preserve">Recommendation: </w:t>
      </w:r>
      <w:r w:rsidR="003F6B82" w:rsidRPr="003F6B82">
        <w:rPr>
          <w:rFonts w:eastAsia="Times New Roman" w:cs="Times New Roman"/>
          <w:szCs w:val="24"/>
        </w:rPr>
        <w:t xml:space="preserve">The CDE recommends that the SBE approve the </w:t>
      </w:r>
      <w:r w:rsidR="00722136">
        <w:rPr>
          <w:rFonts w:eastAsia="Times New Roman" w:cs="Times New Roman"/>
          <w:szCs w:val="24"/>
        </w:rPr>
        <w:t>Local Educational Agency’s (</w:t>
      </w:r>
      <w:r w:rsidR="003F6B82" w:rsidRPr="003F6B82">
        <w:rPr>
          <w:rFonts w:eastAsia="Times New Roman" w:cs="Times New Roman"/>
          <w:szCs w:val="24"/>
        </w:rPr>
        <w:t>LEAs’</w:t>
      </w:r>
      <w:r w:rsidR="00722136">
        <w:rPr>
          <w:rFonts w:eastAsia="Times New Roman" w:cs="Times New Roman"/>
          <w:szCs w:val="24"/>
        </w:rPr>
        <w:t>)</w:t>
      </w:r>
      <w:r w:rsidR="003F6B82" w:rsidRPr="003F6B82">
        <w:rPr>
          <w:rFonts w:eastAsia="Times New Roman" w:cs="Times New Roman"/>
          <w:szCs w:val="24"/>
        </w:rPr>
        <w:t xml:space="preserve"> Addendum list referenced in Attachment 1.</w:t>
      </w:r>
    </w:p>
    <w:p w:rsidR="006E5DC4" w:rsidRPr="00C411B3" w:rsidRDefault="006E5DC4" w:rsidP="006E5DC4">
      <w:pPr>
        <w:rPr>
          <w:rFonts w:eastAsia="Times New Roman" w:cs="Times New Roman"/>
          <w:szCs w:val="24"/>
        </w:rPr>
      </w:pPr>
      <w:r w:rsidRPr="002443F7">
        <w:rPr>
          <w:b/>
        </w:rPr>
        <w:lastRenderedPageBreak/>
        <w:t>ACTION:</w:t>
      </w:r>
      <w:r>
        <w:t xml:space="preserve"> Member </w:t>
      </w:r>
      <w:r w:rsidR="00C16FD4">
        <w:t>Burr</w:t>
      </w:r>
      <w:r>
        <w:t xml:space="preserve"> moved to approve the CDE recommendation.</w:t>
      </w:r>
    </w:p>
    <w:p w:rsidR="006E5DC4" w:rsidRDefault="006E5DC4" w:rsidP="006E5DC4">
      <w:r>
        <w:t xml:space="preserve">Member </w:t>
      </w:r>
      <w:r w:rsidR="00C16FD4">
        <w:t>Navo</w:t>
      </w:r>
      <w:r>
        <w:t xml:space="preserve"> seconded the motion.</w:t>
      </w:r>
    </w:p>
    <w:p w:rsidR="00FA21E9" w:rsidRDefault="006E5DC4" w:rsidP="006E5DC4">
      <w:r w:rsidRPr="002443F7">
        <w:rPr>
          <w:b/>
        </w:rPr>
        <w:t>Yes votes:</w:t>
      </w:r>
      <w:r>
        <w:t xml:space="preserve"> </w:t>
      </w:r>
      <w:r w:rsidR="00FA21E9">
        <w:t xml:space="preserve">Members Sun, Straus, Rucker, Rodriguez, </w:t>
      </w:r>
      <w:proofErr w:type="spellStart"/>
      <w:r w:rsidR="00FA21E9">
        <w:t>Navo</w:t>
      </w:r>
      <w:proofErr w:type="spellEnd"/>
      <w:r w:rsidR="00FA21E9">
        <w:t xml:space="preserve">, </w:t>
      </w:r>
      <w:proofErr w:type="spellStart"/>
      <w:r w:rsidR="00FA21E9">
        <w:t>McQuillen</w:t>
      </w:r>
      <w:proofErr w:type="spellEnd"/>
      <w:r w:rsidR="00FA21E9">
        <w:t xml:space="preserve">, Fattah, Darling Hammond, and Burr. </w:t>
      </w:r>
    </w:p>
    <w:p w:rsidR="006E5DC4" w:rsidRDefault="006E5DC4" w:rsidP="006E5DC4">
      <w:r w:rsidRPr="002443F7">
        <w:rPr>
          <w:b/>
        </w:rPr>
        <w:t>No votes:</w:t>
      </w:r>
      <w:r>
        <w:t xml:space="preserve"> None</w:t>
      </w:r>
    </w:p>
    <w:p w:rsidR="006E5DC4" w:rsidRDefault="006E5DC4" w:rsidP="006E5DC4">
      <w:r w:rsidRPr="002443F7">
        <w:rPr>
          <w:b/>
        </w:rPr>
        <w:t>Member Absent:</w:t>
      </w:r>
      <w:r>
        <w:t xml:space="preserve"> </w:t>
      </w:r>
      <w:r w:rsidR="00375CCF">
        <w:t>Member Pattillo Brownson</w:t>
      </w:r>
    </w:p>
    <w:p w:rsidR="006E5DC4" w:rsidRDefault="006E5DC4" w:rsidP="006E5DC4">
      <w:r w:rsidRPr="002443F7">
        <w:rPr>
          <w:b/>
        </w:rPr>
        <w:t>Abstentions:</w:t>
      </w:r>
      <w:r>
        <w:t xml:space="preserve"> None</w:t>
      </w:r>
    </w:p>
    <w:p w:rsidR="006E5DC4" w:rsidRDefault="006E5DC4" w:rsidP="006E5DC4">
      <w:r w:rsidRPr="002443F7">
        <w:rPr>
          <w:b/>
        </w:rPr>
        <w:t>Recusals:</w:t>
      </w:r>
      <w:r w:rsidR="00C01D17">
        <w:t xml:space="preserve"> </w:t>
      </w:r>
      <w:r w:rsidR="00FA21E9">
        <w:t xml:space="preserve">Member </w:t>
      </w:r>
      <w:r w:rsidR="00C01D17">
        <w:t>Glover-Woods</w:t>
      </w:r>
    </w:p>
    <w:p w:rsidR="006E5DC4" w:rsidRDefault="006E5DC4" w:rsidP="006E5DC4">
      <w:pPr>
        <w:spacing w:line="480" w:lineRule="auto"/>
      </w:pPr>
      <w:r>
        <w:t xml:space="preserve">The motion passed with </w:t>
      </w:r>
      <w:r w:rsidR="00375CCF">
        <w:t>9</w:t>
      </w:r>
      <w:r>
        <w:t xml:space="preserve"> votes.</w:t>
      </w:r>
    </w:p>
    <w:p w:rsidR="006E5DC4" w:rsidRDefault="006E5DC4" w:rsidP="006E5DC4">
      <w:pPr>
        <w:pStyle w:val="Heading3"/>
        <w:jc w:val="center"/>
      </w:pPr>
      <w:r>
        <w:t>CLOSED SESSION</w:t>
      </w:r>
    </w:p>
    <w:p w:rsidR="004838A1" w:rsidRDefault="004838A1" w:rsidP="004838A1">
      <w:pPr>
        <w:pStyle w:val="Heading3"/>
        <w:jc w:val="center"/>
      </w:pPr>
      <w:r>
        <w:t>REPORT OUT OF CLOSED SESSION</w:t>
      </w:r>
    </w:p>
    <w:p w:rsidR="00121F11" w:rsidRDefault="00121F11" w:rsidP="00121F11">
      <w:r>
        <w:t xml:space="preserve">President Darling-Hammond announced </w:t>
      </w:r>
      <w:r w:rsidR="00E01DF4">
        <w:t>that</w:t>
      </w:r>
      <w:r>
        <w:t xml:space="preserve"> </w:t>
      </w:r>
      <w:r w:rsidRPr="00573154">
        <w:t xml:space="preserve">the Board </w:t>
      </w:r>
      <w:r>
        <w:t>discuss</w:t>
      </w:r>
      <w:r w:rsidR="00E01DF4">
        <w:t>e</w:t>
      </w:r>
      <w:r w:rsidR="00D31C10">
        <w:t>d</w:t>
      </w:r>
      <w:r>
        <w:t xml:space="preserve"> and/or </w:t>
      </w:r>
      <w:proofErr w:type="gramStart"/>
      <w:r>
        <w:t>t</w:t>
      </w:r>
      <w:r w:rsidR="00E01DF4">
        <w:t>ook</w:t>
      </w:r>
      <w:r>
        <w:t xml:space="preserve"> action</w:t>
      </w:r>
      <w:proofErr w:type="gramEnd"/>
      <w:r>
        <w:t xml:space="preserve"> on the following case:</w:t>
      </w:r>
    </w:p>
    <w:p w:rsidR="00496D7B" w:rsidRPr="00496D7B" w:rsidRDefault="00121F11" w:rsidP="00496D7B">
      <w:pPr>
        <w:pStyle w:val="ListParagraph"/>
        <w:numPr>
          <w:ilvl w:val="0"/>
          <w:numId w:val="13"/>
        </w:numPr>
        <w:rPr>
          <w:i/>
        </w:rPr>
      </w:pPr>
      <w:r w:rsidRPr="00F654A7">
        <w:rPr>
          <w:i/>
        </w:rPr>
        <w:t xml:space="preserve"> </w:t>
      </w:r>
      <w:r w:rsidRPr="00D452FA">
        <w:rPr>
          <w:i/>
        </w:rPr>
        <w:t>E</w:t>
      </w:r>
      <w:r>
        <w:rPr>
          <w:i/>
        </w:rPr>
        <w:t>mma C.</w:t>
      </w:r>
    </w:p>
    <w:p w:rsidR="00496D7B" w:rsidRPr="00496D7B" w:rsidRDefault="00815678" w:rsidP="00121F11">
      <w:pPr>
        <w:rPr>
          <w:i/>
        </w:rPr>
      </w:pPr>
      <w:r>
        <w:rPr>
          <w:rFonts w:cs="Arial"/>
        </w:rPr>
        <w:t>President Darlin</w:t>
      </w:r>
      <w:r w:rsidR="001236AE">
        <w:rPr>
          <w:rFonts w:cs="Arial"/>
        </w:rPr>
        <w:t>g</w:t>
      </w:r>
      <w:r>
        <w:rPr>
          <w:rFonts w:cs="Arial"/>
        </w:rPr>
        <w:t xml:space="preserve">-Hammond </w:t>
      </w:r>
      <w:r w:rsidR="0055344D">
        <w:rPr>
          <w:rFonts w:cs="Arial"/>
        </w:rPr>
        <w:t xml:space="preserve">also </w:t>
      </w:r>
      <w:r>
        <w:rPr>
          <w:rFonts w:cs="Arial"/>
        </w:rPr>
        <w:t>announced that the</w:t>
      </w:r>
      <w:r w:rsidR="00496D7B" w:rsidRPr="00496D7B">
        <w:rPr>
          <w:rFonts w:cs="Arial"/>
        </w:rPr>
        <w:t xml:space="preserve"> SBE unanimously ratified the Governor’s nomination of Brooks Allen as Executive Director of the SBE.</w:t>
      </w:r>
      <w:r w:rsidR="00386B92">
        <w:rPr>
          <w:rFonts w:cs="Arial"/>
        </w:rPr>
        <w:t xml:space="preserve"> </w:t>
      </w:r>
    </w:p>
    <w:p w:rsidR="00014C68" w:rsidRDefault="00014C68" w:rsidP="006E5DC4">
      <w:pPr>
        <w:pStyle w:val="Heading4"/>
        <w:spacing w:after="0"/>
      </w:pPr>
      <w:r>
        <w:t>RE-OPEN Item 01</w:t>
      </w:r>
    </w:p>
    <w:p w:rsidR="006E5DC4" w:rsidRPr="001C1252" w:rsidRDefault="006E5DC4" w:rsidP="006E5DC4">
      <w:pPr>
        <w:pStyle w:val="Heading4"/>
        <w:spacing w:after="0"/>
      </w:pPr>
      <w:r>
        <w:t>Item 0</w:t>
      </w:r>
      <w:r w:rsidR="00014C68">
        <w:t>1</w:t>
      </w:r>
    </w:p>
    <w:p w:rsidR="006E5DC4" w:rsidRPr="006A7821" w:rsidRDefault="006E5DC4" w:rsidP="006E5DC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0"/>
        <w:rPr>
          <w:rFonts w:eastAsia="Times New Roman" w:cs="Times New Roman"/>
          <w:bCs/>
          <w:snapToGrid w:val="0"/>
          <w:szCs w:val="20"/>
        </w:rPr>
      </w:pPr>
      <w:r w:rsidRPr="002443F7">
        <w:rPr>
          <w:b/>
        </w:rPr>
        <w:t>Subject</w:t>
      </w:r>
      <w:r w:rsidRPr="00C5056C">
        <w:rPr>
          <w:rFonts w:cs="Arial"/>
          <w:b/>
          <w:szCs w:val="24"/>
        </w:rPr>
        <w:t>:</w:t>
      </w:r>
      <w:r w:rsidRPr="00C5056C">
        <w:rPr>
          <w:rFonts w:cs="Arial"/>
          <w:szCs w:val="24"/>
        </w:rPr>
        <w:t xml:space="preserve"> </w:t>
      </w:r>
      <w:r w:rsidRPr="006A7821">
        <w:rPr>
          <w:rFonts w:eastAsia="Times New Roman" w:cs="Times New Roman"/>
          <w:bCs/>
          <w:snapToGrid w:val="0"/>
          <w:szCs w:val="20"/>
        </w:rPr>
        <w:t>STATE BOARD PROJECTS AND PRIORITIES.</w:t>
      </w:r>
    </w:p>
    <w:p w:rsidR="006E5DC4" w:rsidRPr="006A7821" w:rsidRDefault="006E5DC4" w:rsidP="006E5DC4">
      <w:pPr>
        <w:spacing w:after="0"/>
        <w:rPr>
          <w:rFonts w:eastAsia="Times New Roman" w:cs="Times New Roman"/>
          <w:szCs w:val="24"/>
        </w:rPr>
      </w:pPr>
      <w:r w:rsidRPr="006A7821">
        <w:rPr>
          <w:rFonts w:eastAsia="Times New Roman" w:cs="Times New Roman"/>
          <w:snapToGrid w:val="0"/>
          <w:szCs w:val="20"/>
        </w:rPr>
        <w:t>Including, but not limited to, future meeting plans; agenda items; and officer nominations and/or elections; State Board appointments and direction to staff; declaratory and commendatory resolutions; Bylaw review and revision; Board policy; approval of minutes; Board liaison reports; training of Board members; State Superintendent of Public Instruction Report; State Board of Education’s President’s Report; and other matters of interest.</w:t>
      </w:r>
    </w:p>
    <w:p w:rsidR="006E5DC4" w:rsidRDefault="006E5DC4" w:rsidP="006E5DC4">
      <w:r w:rsidRPr="002443F7">
        <w:rPr>
          <w:b/>
        </w:rPr>
        <w:t>Type of Action:</w:t>
      </w:r>
      <w:r>
        <w:t xml:space="preserve"> Action, Information</w:t>
      </w:r>
    </w:p>
    <w:p w:rsidR="006E5DC4" w:rsidRDefault="006E5DC4" w:rsidP="006E5DC4">
      <w:pPr>
        <w:rPr>
          <w:rFonts w:eastAsia="Times New Roman" w:cs="Times New Roman"/>
          <w:szCs w:val="24"/>
        </w:rPr>
      </w:pPr>
      <w:r w:rsidRPr="002443F7">
        <w:rPr>
          <w:b/>
        </w:rPr>
        <w:t>Recommendation:</w:t>
      </w:r>
      <w:r>
        <w:t xml:space="preserve"> </w:t>
      </w:r>
      <w:r w:rsidRPr="006A7821">
        <w:rPr>
          <w:rFonts w:eastAsia="Times New Roman" w:cs="Times New Roman"/>
          <w:szCs w:val="24"/>
        </w:rPr>
        <w:t>The SBE staff recommends that the SBE</w:t>
      </w:r>
      <w:r>
        <w:rPr>
          <w:rFonts w:eastAsia="Times New Roman" w:cs="Times New Roman"/>
          <w:szCs w:val="24"/>
        </w:rPr>
        <w:t>:</w:t>
      </w:r>
    </w:p>
    <w:p w:rsidR="0069643C" w:rsidRPr="00C90FDE" w:rsidRDefault="008D08E7" w:rsidP="008D08E7">
      <w:pPr>
        <w:pStyle w:val="ListParagraph"/>
        <w:numPr>
          <w:ilvl w:val="0"/>
          <w:numId w:val="6"/>
        </w:numPr>
        <w:rPr>
          <w:rFonts w:eastAsia="Times New Roman" w:cs="Times New Roman"/>
          <w:szCs w:val="24"/>
        </w:rPr>
      </w:pPr>
      <w:r w:rsidRPr="00C90FDE">
        <w:rPr>
          <w:rFonts w:eastAsia="Times New Roman" w:cs="Times New Roman"/>
          <w:szCs w:val="24"/>
        </w:rPr>
        <w:t xml:space="preserve">SBE </w:t>
      </w:r>
      <w:r w:rsidR="00C90FDE" w:rsidRPr="00C90FDE">
        <w:rPr>
          <w:rFonts w:eastAsia="Times New Roman" w:cs="Times New Roman"/>
          <w:szCs w:val="24"/>
        </w:rPr>
        <w:t>a</w:t>
      </w:r>
      <w:r w:rsidRPr="00C90FDE">
        <w:rPr>
          <w:rFonts w:eastAsia="Times New Roman" w:cs="Times New Roman"/>
          <w:szCs w:val="24"/>
        </w:rPr>
        <w:t xml:space="preserve">pprove the </w:t>
      </w:r>
      <w:r w:rsidRPr="00C90FDE">
        <w:rPr>
          <w:rFonts w:cs="Arial"/>
        </w:rPr>
        <w:t xml:space="preserve">Draft Preliminary Report of Actions/Minutes for the July 8-9, 2020 meeting. </w:t>
      </w:r>
    </w:p>
    <w:p w:rsidR="0069643C" w:rsidRDefault="00315A61" w:rsidP="008D08E7">
      <w:pPr>
        <w:pStyle w:val="ListParagraph"/>
        <w:numPr>
          <w:ilvl w:val="0"/>
          <w:numId w:val="6"/>
        </w:numPr>
        <w:rPr>
          <w:rFonts w:eastAsia="Times New Roman" w:cs="Times New Roman"/>
          <w:szCs w:val="24"/>
        </w:rPr>
      </w:pPr>
      <w:r>
        <w:rPr>
          <w:rFonts w:eastAsia="Times New Roman" w:cs="Times New Roman"/>
          <w:szCs w:val="24"/>
        </w:rPr>
        <w:t>SBE Liaison Reports</w:t>
      </w:r>
      <w:r w:rsidR="00682217">
        <w:rPr>
          <w:rFonts w:eastAsia="Times New Roman" w:cs="Times New Roman"/>
          <w:szCs w:val="24"/>
        </w:rPr>
        <w:t>:</w:t>
      </w:r>
    </w:p>
    <w:p w:rsidR="0069643C" w:rsidRPr="00C411B3" w:rsidRDefault="0069643C" w:rsidP="0069643C">
      <w:pPr>
        <w:rPr>
          <w:rFonts w:eastAsia="Times New Roman" w:cs="Times New Roman"/>
          <w:szCs w:val="24"/>
        </w:rPr>
      </w:pPr>
      <w:r w:rsidRPr="002443F7">
        <w:rPr>
          <w:b/>
        </w:rPr>
        <w:lastRenderedPageBreak/>
        <w:t>ACTION:</w:t>
      </w:r>
      <w:r>
        <w:t xml:space="preserve"> Member </w:t>
      </w:r>
      <w:r w:rsidR="00E9522A" w:rsidRPr="00E9522A">
        <w:t>Navo</w:t>
      </w:r>
      <w:r>
        <w:t xml:space="preserve"> moved to approve the </w:t>
      </w:r>
      <w:r w:rsidR="00682217">
        <w:t>Preliminary Report of Actions/Draft Minutes from the July 8-9, 2020 SBE meeting</w:t>
      </w:r>
      <w:r>
        <w:t>.</w:t>
      </w:r>
    </w:p>
    <w:p w:rsidR="0069643C" w:rsidRDefault="0069643C" w:rsidP="0069643C">
      <w:r>
        <w:t xml:space="preserve">Member </w:t>
      </w:r>
      <w:r w:rsidR="00B6438B" w:rsidRPr="00B6438B">
        <w:t>Pattillo Brownson</w:t>
      </w:r>
      <w:r>
        <w:t xml:space="preserve"> seconded the motion.</w:t>
      </w:r>
    </w:p>
    <w:p w:rsidR="00C90FDE" w:rsidRDefault="0069643C" w:rsidP="0069643C">
      <w:pPr>
        <w:rPr>
          <w:rFonts w:eastAsia="Times New Roman" w:cs="Arial"/>
          <w:szCs w:val="24"/>
          <w:highlight w:val="yellow"/>
        </w:rPr>
      </w:pPr>
      <w:r w:rsidRPr="002443F7">
        <w:rPr>
          <w:b/>
        </w:rPr>
        <w:t>Yes votes:</w:t>
      </w:r>
      <w:r>
        <w:t xml:space="preserve"> </w:t>
      </w:r>
      <w:r w:rsidRPr="00B6438B">
        <w:rPr>
          <w:rFonts w:eastAsia="Times New Roman" w:cs="Arial"/>
          <w:szCs w:val="24"/>
        </w:rPr>
        <w:t>Members</w:t>
      </w:r>
      <w:r w:rsidR="00C90FDE" w:rsidRPr="00B6438B">
        <w:rPr>
          <w:rFonts w:eastAsia="Times New Roman" w:cs="Arial"/>
          <w:szCs w:val="24"/>
        </w:rPr>
        <w:t xml:space="preserve"> Darling-Hammond, Glover-Woods, </w:t>
      </w:r>
      <w:proofErr w:type="spellStart"/>
      <w:r w:rsidR="00C90FDE" w:rsidRPr="00B6438B">
        <w:rPr>
          <w:rFonts w:eastAsia="Times New Roman" w:cs="Arial"/>
          <w:szCs w:val="24"/>
        </w:rPr>
        <w:t>McQuillen</w:t>
      </w:r>
      <w:proofErr w:type="spellEnd"/>
      <w:r w:rsidR="00C90FDE" w:rsidRPr="00B6438B">
        <w:rPr>
          <w:rFonts w:eastAsia="Times New Roman" w:cs="Arial"/>
          <w:szCs w:val="24"/>
        </w:rPr>
        <w:t xml:space="preserve">, </w:t>
      </w:r>
      <w:proofErr w:type="spellStart"/>
      <w:r w:rsidR="00C90FDE" w:rsidRPr="00B6438B">
        <w:rPr>
          <w:rFonts w:eastAsia="Times New Roman" w:cs="Arial"/>
          <w:szCs w:val="24"/>
        </w:rPr>
        <w:t>Navo</w:t>
      </w:r>
      <w:proofErr w:type="spellEnd"/>
      <w:r w:rsidR="00C90FDE" w:rsidRPr="00B6438B">
        <w:rPr>
          <w:rFonts w:eastAsia="Times New Roman" w:cs="Arial"/>
          <w:szCs w:val="24"/>
        </w:rPr>
        <w:t>, Pattillo Brownson, Rodriguez, Rucker, Straus, and Sun.</w:t>
      </w:r>
      <w:r w:rsidRPr="00B6438B">
        <w:rPr>
          <w:rFonts w:eastAsia="Times New Roman" w:cs="Arial"/>
          <w:szCs w:val="24"/>
        </w:rPr>
        <w:t xml:space="preserve"> </w:t>
      </w:r>
    </w:p>
    <w:p w:rsidR="0069643C" w:rsidRDefault="0069643C" w:rsidP="0069643C">
      <w:r w:rsidRPr="002443F7">
        <w:rPr>
          <w:b/>
        </w:rPr>
        <w:t>No votes:</w:t>
      </w:r>
      <w:r>
        <w:t xml:space="preserve"> None</w:t>
      </w:r>
    </w:p>
    <w:p w:rsidR="0069643C" w:rsidRDefault="0069643C" w:rsidP="0069643C">
      <w:r w:rsidRPr="002443F7">
        <w:rPr>
          <w:b/>
        </w:rPr>
        <w:t>Member Absent:</w:t>
      </w:r>
      <w:r>
        <w:t xml:space="preserve"> None</w:t>
      </w:r>
    </w:p>
    <w:p w:rsidR="0069643C" w:rsidRDefault="0069643C" w:rsidP="0069643C">
      <w:r w:rsidRPr="002443F7">
        <w:rPr>
          <w:b/>
        </w:rPr>
        <w:t>Abstentions:</w:t>
      </w:r>
      <w:r>
        <w:t xml:space="preserve"> </w:t>
      </w:r>
      <w:r w:rsidR="00B6438B">
        <w:t xml:space="preserve">Members </w:t>
      </w:r>
      <w:r w:rsidR="00D31C10">
        <w:t xml:space="preserve">Burr </w:t>
      </w:r>
      <w:r w:rsidR="00BE4DD7">
        <w:t xml:space="preserve">and </w:t>
      </w:r>
      <w:r w:rsidR="00B6438B">
        <w:t>Fattah</w:t>
      </w:r>
    </w:p>
    <w:p w:rsidR="0069643C" w:rsidRDefault="0069643C" w:rsidP="0069643C">
      <w:r w:rsidRPr="002443F7">
        <w:rPr>
          <w:b/>
        </w:rPr>
        <w:t>Recusals:</w:t>
      </w:r>
      <w:r>
        <w:t xml:space="preserve"> </w:t>
      </w:r>
      <w:r w:rsidR="00B6438B">
        <w:t>None</w:t>
      </w:r>
    </w:p>
    <w:p w:rsidR="006E5DC4" w:rsidRDefault="0069643C" w:rsidP="0069643C">
      <w:pPr>
        <w:spacing w:line="480" w:lineRule="auto"/>
      </w:pPr>
      <w:r>
        <w:t xml:space="preserve">The motion passed with </w:t>
      </w:r>
      <w:r w:rsidR="00D31C10">
        <w:t xml:space="preserve">9 </w:t>
      </w:r>
      <w:r>
        <w:t>votes.</w:t>
      </w:r>
    </w:p>
    <w:p w:rsidR="00753EA3" w:rsidRDefault="00753EA3" w:rsidP="00753EA3">
      <w:pPr>
        <w:pStyle w:val="Heading4"/>
        <w:spacing w:after="0"/>
      </w:pPr>
      <w:r>
        <w:t>Item 04</w:t>
      </w:r>
    </w:p>
    <w:p w:rsidR="00753EA3" w:rsidRPr="003F6B82" w:rsidRDefault="00753EA3" w:rsidP="00753EA3">
      <w:pPr>
        <w:spacing w:after="0"/>
        <w:rPr>
          <w:rFonts w:eastAsia="Times New Roman" w:cs="Arial"/>
          <w:szCs w:val="24"/>
        </w:rPr>
      </w:pPr>
      <w:r w:rsidRPr="002443F7">
        <w:rPr>
          <w:b/>
        </w:rPr>
        <w:t>Subject</w:t>
      </w:r>
      <w:r w:rsidRPr="00C5056C">
        <w:rPr>
          <w:rFonts w:cs="Arial"/>
          <w:b/>
          <w:szCs w:val="24"/>
        </w:rPr>
        <w:t>:</w:t>
      </w:r>
      <w:r w:rsidRPr="00C5056C">
        <w:rPr>
          <w:rFonts w:cs="Arial"/>
          <w:szCs w:val="24"/>
        </w:rPr>
        <w:t xml:space="preserve"> </w:t>
      </w:r>
      <w:r w:rsidRPr="003F6B82">
        <w:rPr>
          <w:rFonts w:cs="Arial"/>
          <w:color w:val="000000"/>
          <w:shd w:val="clear" w:color="auto" w:fill="FFFFFF"/>
        </w:rPr>
        <w:t>The California Assessment of Student Performance and Progress System, the English Language Proficiency Assessments for California, and the California Physical Fitness Test: Update of Program Activities.</w:t>
      </w:r>
    </w:p>
    <w:p w:rsidR="00753EA3" w:rsidRPr="002949A1" w:rsidRDefault="00753EA3" w:rsidP="00753EA3">
      <w:r w:rsidRPr="002443F7">
        <w:rPr>
          <w:b/>
        </w:rPr>
        <w:t>Type of Action:</w:t>
      </w:r>
      <w:r>
        <w:t xml:space="preserve"> Action, Information</w:t>
      </w:r>
    </w:p>
    <w:p w:rsidR="00753EA3" w:rsidRPr="003F6B82" w:rsidRDefault="00753EA3" w:rsidP="00753EA3">
      <w:pPr>
        <w:rPr>
          <w:rFonts w:eastAsia="Arial" w:cs="Arial"/>
          <w:szCs w:val="24"/>
        </w:rPr>
      </w:pPr>
      <w:r w:rsidRPr="004F2BB1">
        <w:rPr>
          <w:b/>
        </w:rPr>
        <w:t xml:space="preserve">Recommendation: </w:t>
      </w:r>
      <w:r w:rsidRPr="003F6B82">
        <w:rPr>
          <w:rFonts w:eastAsia="Arial" w:cs="Arial"/>
          <w:szCs w:val="24"/>
        </w:rPr>
        <w:t>The C</w:t>
      </w:r>
      <w:r>
        <w:rPr>
          <w:rFonts w:eastAsia="Arial" w:cs="Arial"/>
          <w:szCs w:val="24"/>
        </w:rPr>
        <w:t>DE</w:t>
      </w:r>
      <w:r w:rsidRPr="003F6B82">
        <w:rPr>
          <w:rFonts w:eastAsia="Arial" w:cs="Arial"/>
          <w:szCs w:val="24"/>
        </w:rPr>
        <w:t xml:space="preserve"> does not recommend any action, as this item is being presented for information only.</w:t>
      </w:r>
    </w:p>
    <w:p w:rsidR="00753EA3" w:rsidRDefault="00753EA3" w:rsidP="005A0C09">
      <w:pPr>
        <w:spacing w:line="480" w:lineRule="auto"/>
      </w:pPr>
      <w:r w:rsidRPr="002443F7">
        <w:rPr>
          <w:b/>
        </w:rPr>
        <w:t>ACTION:</w:t>
      </w:r>
      <w:r>
        <w:t xml:space="preserve"> No Action Taken.</w:t>
      </w:r>
    </w:p>
    <w:p w:rsidR="0069643C" w:rsidRDefault="0069643C" w:rsidP="0069643C">
      <w:pPr>
        <w:pStyle w:val="Heading4"/>
        <w:spacing w:after="0"/>
      </w:pPr>
      <w:r>
        <w:t>Item 05</w:t>
      </w:r>
    </w:p>
    <w:p w:rsidR="0069643C" w:rsidRPr="00EF6FD2" w:rsidRDefault="0069643C" w:rsidP="00014C68">
      <w:pPr>
        <w:spacing w:after="0"/>
        <w:rPr>
          <w:rFonts w:eastAsia="Times New Roman" w:cs="Times New Roman"/>
          <w:szCs w:val="24"/>
        </w:rPr>
      </w:pPr>
      <w:r w:rsidRPr="002443F7">
        <w:rPr>
          <w:b/>
        </w:rPr>
        <w:t>Subject:</w:t>
      </w:r>
      <w:r>
        <w:t xml:space="preserve"> </w:t>
      </w:r>
      <w:r w:rsidR="00014C68" w:rsidRPr="00014C68">
        <w:rPr>
          <w:rFonts w:eastAsia="Times New Roman" w:cs="Times New Roman"/>
          <w:szCs w:val="24"/>
        </w:rPr>
        <w:t>State Seal of Civic Engagement Recommended Criteria</w:t>
      </w:r>
    </w:p>
    <w:p w:rsidR="0069643C" w:rsidRPr="002949A1" w:rsidRDefault="0069643C" w:rsidP="0069643C">
      <w:r w:rsidRPr="002443F7">
        <w:rPr>
          <w:b/>
        </w:rPr>
        <w:t>Type of Action:</w:t>
      </w:r>
      <w:r>
        <w:t xml:space="preserve"> Action, Information</w:t>
      </w:r>
    </w:p>
    <w:p w:rsidR="0069643C" w:rsidRPr="008E7615" w:rsidRDefault="0069643C" w:rsidP="008E7615">
      <w:pPr>
        <w:pStyle w:val="Body"/>
        <w:spacing w:after="360"/>
      </w:pPr>
      <w:r w:rsidRPr="004F2BB1">
        <w:rPr>
          <w:b/>
        </w:rPr>
        <w:t xml:space="preserve">Recommendation: </w:t>
      </w:r>
      <w:r w:rsidR="008E7615">
        <w:t>The CDE recommends that the SBE adopt the State Seal of Civic Engagement (SSCE) recommended criteria for local use.</w:t>
      </w:r>
    </w:p>
    <w:p w:rsidR="0069643C" w:rsidRDefault="0069643C" w:rsidP="0069643C">
      <w:r w:rsidRPr="002443F7">
        <w:rPr>
          <w:b/>
        </w:rPr>
        <w:t>ACTION:</w:t>
      </w:r>
      <w:r>
        <w:t xml:space="preserve"> Member </w:t>
      </w:r>
      <w:r w:rsidR="00C90FDE">
        <w:t>Pattillo Brownson</w:t>
      </w:r>
      <w:r>
        <w:t xml:space="preserve"> moved to approve the CDE recommendation</w:t>
      </w:r>
      <w:r w:rsidR="00923593">
        <w:t xml:space="preserve"> with the following amendment to </w:t>
      </w:r>
      <w:r w:rsidR="00055364">
        <w:t xml:space="preserve">the second bullet of </w:t>
      </w:r>
      <w:r w:rsidR="00923593">
        <w:t>Criteria 5:</w:t>
      </w:r>
    </w:p>
    <w:p w:rsidR="00923593" w:rsidRDefault="00923593" w:rsidP="0069643C">
      <w:pPr>
        <w:rPr>
          <w:b/>
        </w:rPr>
      </w:pPr>
      <w:r w:rsidRPr="00923593">
        <w:rPr>
          <w:b/>
        </w:rPr>
        <w:t>Criteria 5:</w:t>
      </w:r>
    </w:p>
    <w:p w:rsidR="00923593" w:rsidRDefault="00923593" w:rsidP="0069643C">
      <w:pPr>
        <w:rPr>
          <w:b/>
        </w:rPr>
      </w:pPr>
      <w:r>
        <w:rPr>
          <w:b/>
        </w:rPr>
        <w:t>Exhibit character traits that reflect civic-mindedness and a commitment to positively impact the classroom, school, community and/or society.</w:t>
      </w:r>
    </w:p>
    <w:p w:rsidR="00923593" w:rsidRDefault="00923593" w:rsidP="00923593">
      <w:pPr>
        <w:pStyle w:val="ListParagraph"/>
        <w:numPr>
          <w:ilvl w:val="0"/>
          <w:numId w:val="15"/>
        </w:numPr>
      </w:pPr>
      <w:r>
        <w:t>Civic mindedness may encompass:</w:t>
      </w:r>
    </w:p>
    <w:p w:rsidR="00923593" w:rsidRDefault="00923593" w:rsidP="001E6067">
      <w:pPr>
        <w:pStyle w:val="ListParagraph"/>
        <w:numPr>
          <w:ilvl w:val="0"/>
          <w:numId w:val="13"/>
        </w:numPr>
        <w:spacing w:before="240"/>
      </w:pPr>
      <w:r>
        <w:lastRenderedPageBreak/>
        <w:t>Concern for the rights and well-being of all and a desire to contribute to the common good, including members of groups historically disenfranchised by virtue of race, ethnicity, language background, gender, sexual orientation, disability, or social identity;</w:t>
      </w:r>
    </w:p>
    <w:p w:rsidR="001E6067" w:rsidRDefault="00923593" w:rsidP="001E6067">
      <w:pPr>
        <w:pStyle w:val="ListParagraph"/>
        <w:numPr>
          <w:ilvl w:val="0"/>
          <w:numId w:val="13"/>
        </w:numPr>
      </w:pPr>
      <w:r>
        <w:t xml:space="preserve">A proactive commitment to equity, inclusivity, racial and ethnic diversity, </w:t>
      </w:r>
      <w:r w:rsidR="001E6067">
        <w:t>fairness, and dismantling structures and practices that have previously excluded select groups from civic participation (</w:t>
      </w:r>
      <w:r w:rsidR="001E6067" w:rsidRPr="009E577E">
        <w:rPr>
          <w:color w:val="4472C4" w:themeColor="accent5"/>
          <w:u w:val="single"/>
        </w:rPr>
        <w:t>e.g., connecting the 15</w:t>
      </w:r>
      <w:r w:rsidR="001E6067" w:rsidRPr="009E577E">
        <w:rPr>
          <w:color w:val="4472C4" w:themeColor="accent5"/>
          <w:u w:val="single"/>
          <w:vertAlign w:val="superscript"/>
        </w:rPr>
        <w:t>th</w:t>
      </w:r>
      <w:r w:rsidR="001E6067" w:rsidRPr="009E577E">
        <w:rPr>
          <w:color w:val="4472C4" w:themeColor="accent5"/>
          <w:u w:val="single"/>
        </w:rPr>
        <w:t xml:space="preserve"> Amendment’s suffrage protections to address anti Black racism, racism and; discrimination against other racial minorities and immigrants, including but not limited to Native Americans, Latinx, Asian Americans and other language minorities protected by the Voting Rights Act and the 19</w:t>
      </w:r>
      <w:r w:rsidR="001E6067" w:rsidRPr="009E577E">
        <w:rPr>
          <w:color w:val="4472C4" w:themeColor="accent5"/>
          <w:u w:val="single"/>
          <w:vertAlign w:val="superscript"/>
        </w:rPr>
        <w:t>th</w:t>
      </w:r>
      <w:r w:rsidR="001E6067" w:rsidRPr="009E577E">
        <w:rPr>
          <w:color w:val="4472C4" w:themeColor="accent5"/>
          <w:u w:val="single"/>
        </w:rPr>
        <w:t xml:space="preserve"> Amendment’s protection of women’s right to vote</w:t>
      </w:r>
      <w:r w:rsidR="0055344D">
        <w:rPr>
          <w:color w:val="4472C4" w:themeColor="accent5"/>
          <w:u w:val="single"/>
        </w:rPr>
        <w:t>)</w:t>
      </w:r>
      <w:r w:rsidR="001E6067">
        <w:t>;</w:t>
      </w:r>
    </w:p>
    <w:p w:rsidR="001E6067" w:rsidRDefault="001E6067" w:rsidP="001E6067">
      <w:pPr>
        <w:pStyle w:val="ListParagraph"/>
        <w:numPr>
          <w:ilvl w:val="0"/>
          <w:numId w:val="13"/>
        </w:numPr>
      </w:pPr>
      <w:r>
        <w:t>Appreciating and seeking out a variety of perspectives and valuing differences, including those voices that are underrepresented or marginalized;</w:t>
      </w:r>
    </w:p>
    <w:p w:rsidR="001E6067" w:rsidRDefault="001E6067" w:rsidP="001E6067">
      <w:pPr>
        <w:pStyle w:val="ListParagraph"/>
        <w:numPr>
          <w:ilvl w:val="0"/>
          <w:numId w:val="13"/>
        </w:numPr>
      </w:pPr>
      <w:r>
        <w:t>Having a sense of civic duty at local, state, national, and global levels;</w:t>
      </w:r>
    </w:p>
    <w:p w:rsidR="00753EA3" w:rsidRPr="009E577E" w:rsidRDefault="001E6067" w:rsidP="009E577E">
      <w:pPr>
        <w:pStyle w:val="ListParagraph"/>
        <w:numPr>
          <w:ilvl w:val="0"/>
          <w:numId w:val="13"/>
        </w:numPr>
      </w:pPr>
      <w:r>
        <w:t xml:space="preserve"> Being aware of the value of their </w:t>
      </w:r>
      <w:r w:rsidR="009E577E">
        <w:t xml:space="preserve">knowledge of their community, and their power to change things for the better as well as respect for contributions of other members of the polity who do not share the same racial, cultural, or economic background. </w:t>
      </w:r>
    </w:p>
    <w:p w:rsidR="0069643C" w:rsidRDefault="0069643C" w:rsidP="0069643C">
      <w:r>
        <w:t xml:space="preserve">Member </w:t>
      </w:r>
      <w:r w:rsidR="0055344D">
        <w:t xml:space="preserve">Sun </w:t>
      </w:r>
      <w:r>
        <w:t>seconded the motion.</w:t>
      </w:r>
    </w:p>
    <w:p w:rsidR="00C90FDE" w:rsidRDefault="0069643C" w:rsidP="0069643C">
      <w:pPr>
        <w:rPr>
          <w:rFonts w:eastAsia="Times New Roman" w:cs="Arial"/>
          <w:szCs w:val="24"/>
        </w:rPr>
      </w:pPr>
      <w:r w:rsidRPr="002443F7">
        <w:rPr>
          <w:b/>
        </w:rPr>
        <w:t>Yes votes:</w:t>
      </w:r>
      <w:r>
        <w:t xml:space="preserve"> </w:t>
      </w:r>
      <w:r>
        <w:rPr>
          <w:rFonts w:eastAsia="Times New Roman" w:cs="Arial"/>
          <w:szCs w:val="24"/>
        </w:rPr>
        <w:t xml:space="preserve">Members </w:t>
      </w:r>
      <w:r w:rsidR="00C90FDE">
        <w:rPr>
          <w:rFonts w:eastAsia="Times New Roman" w:cs="Arial"/>
          <w:szCs w:val="24"/>
        </w:rPr>
        <w:t xml:space="preserve">Sun, Straus, Rucker, Rodriguez, Pattillo Brownson, </w:t>
      </w:r>
      <w:proofErr w:type="spellStart"/>
      <w:r w:rsidR="00C90FDE">
        <w:rPr>
          <w:rFonts w:eastAsia="Times New Roman" w:cs="Arial"/>
          <w:szCs w:val="24"/>
        </w:rPr>
        <w:t>Navo</w:t>
      </w:r>
      <w:proofErr w:type="spellEnd"/>
      <w:r w:rsidR="00C90FDE">
        <w:rPr>
          <w:rFonts w:eastAsia="Times New Roman" w:cs="Arial"/>
          <w:szCs w:val="24"/>
        </w:rPr>
        <w:t xml:space="preserve">, </w:t>
      </w:r>
      <w:proofErr w:type="spellStart"/>
      <w:r w:rsidR="00C90FDE">
        <w:rPr>
          <w:rFonts w:eastAsia="Times New Roman" w:cs="Arial"/>
          <w:szCs w:val="24"/>
        </w:rPr>
        <w:t>McQuillen</w:t>
      </w:r>
      <w:proofErr w:type="spellEnd"/>
      <w:r w:rsidR="00C90FDE">
        <w:rPr>
          <w:rFonts w:eastAsia="Times New Roman" w:cs="Arial"/>
          <w:szCs w:val="24"/>
        </w:rPr>
        <w:t xml:space="preserve">, Glover-Woods, Fattah, Darling Hammond, and Burr. </w:t>
      </w:r>
    </w:p>
    <w:p w:rsidR="0069643C" w:rsidRDefault="0069643C" w:rsidP="0069643C">
      <w:r w:rsidRPr="002443F7">
        <w:rPr>
          <w:b/>
        </w:rPr>
        <w:t>No votes:</w:t>
      </w:r>
      <w:r>
        <w:t xml:space="preserve"> None</w:t>
      </w:r>
    </w:p>
    <w:p w:rsidR="0069643C" w:rsidRDefault="0069643C" w:rsidP="0069643C">
      <w:r w:rsidRPr="002443F7">
        <w:rPr>
          <w:b/>
        </w:rPr>
        <w:t>Member Absent:</w:t>
      </w:r>
      <w:r>
        <w:t xml:space="preserve"> None</w:t>
      </w:r>
    </w:p>
    <w:p w:rsidR="0069643C" w:rsidRDefault="0069643C" w:rsidP="0069643C">
      <w:r w:rsidRPr="002443F7">
        <w:rPr>
          <w:b/>
        </w:rPr>
        <w:t>Abstentions:</w:t>
      </w:r>
      <w:r>
        <w:t xml:space="preserve"> None</w:t>
      </w:r>
    </w:p>
    <w:p w:rsidR="0069643C" w:rsidRDefault="0069643C" w:rsidP="0069643C">
      <w:r w:rsidRPr="002443F7">
        <w:rPr>
          <w:b/>
        </w:rPr>
        <w:t>Recusals:</w:t>
      </w:r>
      <w:r>
        <w:t xml:space="preserve"> None</w:t>
      </w:r>
    </w:p>
    <w:p w:rsidR="0069643C" w:rsidRPr="006E5DC4" w:rsidRDefault="0069643C" w:rsidP="0069643C">
      <w:pPr>
        <w:spacing w:line="480" w:lineRule="auto"/>
      </w:pPr>
      <w:r>
        <w:t xml:space="preserve">The motion passed with </w:t>
      </w:r>
      <w:r w:rsidR="00C90FDE">
        <w:t>11</w:t>
      </w:r>
      <w:r>
        <w:t xml:space="preserve"> votes.</w:t>
      </w:r>
    </w:p>
    <w:p w:rsidR="00D85ABB" w:rsidRPr="00D85ABB" w:rsidRDefault="00D85ABB" w:rsidP="00D85ABB">
      <w:pPr>
        <w:pStyle w:val="Heading3"/>
        <w:jc w:val="center"/>
      </w:pPr>
      <w:r>
        <w:t>PUBLIC HEARING</w:t>
      </w:r>
    </w:p>
    <w:p w:rsidR="00B50A97" w:rsidRPr="00523159" w:rsidRDefault="00B50A97" w:rsidP="004E5407">
      <w:pPr>
        <w:pStyle w:val="Heading4"/>
        <w:spacing w:after="0"/>
      </w:pPr>
      <w:r w:rsidRPr="00523159">
        <w:t>Item 0</w:t>
      </w:r>
      <w:r w:rsidR="006E5DC4">
        <w:t>6</w:t>
      </w:r>
    </w:p>
    <w:p w:rsidR="00B50A97" w:rsidRPr="009A5AAB" w:rsidRDefault="00B50A97" w:rsidP="004E5407">
      <w:pPr>
        <w:spacing w:after="0"/>
        <w:rPr>
          <w:rFonts w:eastAsia="Times New Roman" w:cs="Arial"/>
          <w:szCs w:val="24"/>
        </w:rPr>
      </w:pPr>
      <w:r w:rsidRPr="002443F7">
        <w:rPr>
          <w:b/>
        </w:rPr>
        <w:t>Subject:</w:t>
      </w:r>
      <w:r>
        <w:t xml:space="preserve"> </w:t>
      </w:r>
      <w:r w:rsidR="009A5AAB" w:rsidRPr="009A5AAB">
        <w:rPr>
          <w:rFonts w:cs="Arial"/>
          <w:color w:val="000000"/>
          <w:shd w:val="clear" w:color="auto" w:fill="FFFFFF"/>
        </w:rPr>
        <w:t xml:space="preserve">Appeal from an Action of the Los Angeles County Committee on School District Organization to Approve a Petition to Transfer Territory from the Lawndale Elementary School District and the Centinela Valley Union High School District to the </w:t>
      </w:r>
      <w:proofErr w:type="spellStart"/>
      <w:r w:rsidR="009A5AAB" w:rsidRPr="009A5AAB">
        <w:rPr>
          <w:rFonts w:cs="Arial"/>
          <w:color w:val="000000"/>
          <w:shd w:val="clear" w:color="auto" w:fill="FFFFFF"/>
        </w:rPr>
        <w:t>Wiseburn</w:t>
      </w:r>
      <w:proofErr w:type="spellEnd"/>
      <w:r w:rsidR="009A5AAB" w:rsidRPr="009A5AAB">
        <w:rPr>
          <w:rFonts w:cs="Arial"/>
          <w:color w:val="000000"/>
          <w:shd w:val="clear" w:color="auto" w:fill="FFFFFF"/>
        </w:rPr>
        <w:t xml:space="preserve"> Unified School District.</w:t>
      </w:r>
    </w:p>
    <w:p w:rsidR="00B50A97" w:rsidRDefault="00B50A97" w:rsidP="00B50A97">
      <w:r w:rsidRPr="002443F7">
        <w:rPr>
          <w:b/>
        </w:rPr>
        <w:t>Type of Action:</w:t>
      </w:r>
      <w:r>
        <w:t xml:space="preserve"> </w:t>
      </w:r>
      <w:r w:rsidR="00AC53DA">
        <w:t>Action, Information</w:t>
      </w:r>
      <w:r w:rsidR="00D85ABB">
        <w:t>, Hearing</w:t>
      </w:r>
    </w:p>
    <w:p w:rsidR="00400320" w:rsidRPr="00826C02" w:rsidRDefault="00D56D83" w:rsidP="00826C02">
      <w:pPr>
        <w:rPr>
          <w:rFonts w:eastAsia="Times New Roman" w:cs="Times New Roman"/>
          <w:szCs w:val="24"/>
        </w:rPr>
      </w:pPr>
      <w:r w:rsidRPr="00D56D83">
        <w:rPr>
          <w:b/>
        </w:rPr>
        <w:t xml:space="preserve">Recommendation: </w:t>
      </w:r>
      <w:r w:rsidR="00C11D30" w:rsidRPr="00C11D30">
        <w:rPr>
          <w:rFonts w:eastAsia="Times New Roman" w:cs="Arial"/>
          <w:szCs w:val="24"/>
        </w:rPr>
        <w:t>The C</w:t>
      </w:r>
      <w:r w:rsidR="00C11D30">
        <w:rPr>
          <w:rFonts w:eastAsia="Times New Roman" w:cs="Arial"/>
          <w:szCs w:val="24"/>
        </w:rPr>
        <w:t>DE</w:t>
      </w:r>
      <w:r w:rsidR="00C11D30" w:rsidRPr="00C11D30">
        <w:rPr>
          <w:rFonts w:eastAsia="Times New Roman" w:cs="Arial"/>
          <w:szCs w:val="24"/>
        </w:rPr>
        <w:t xml:space="preserve"> recommends that the </w:t>
      </w:r>
      <w:r w:rsidR="00C11D30" w:rsidRPr="00C11D30">
        <w:rPr>
          <w:rFonts w:eastAsia="Times New Roman" w:cs="Times New Roman"/>
          <w:szCs w:val="24"/>
        </w:rPr>
        <w:t xml:space="preserve">SBE deny the appeal, thus affirming the action of the County Committee to approve the proposal to transfer territory from the Lawndale ESD and the Centinela Valley </w:t>
      </w:r>
      <w:proofErr w:type="spellStart"/>
      <w:r w:rsidR="00C11D30" w:rsidRPr="00C11D30">
        <w:rPr>
          <w:rFonts w:eastAsia="Times New Roman" w:cs="Times New Roman"/>
          <w:szCs w:val="24"/>
        </w:rPr>
        <w:t>UHSD</w:t>
      </w:r>
      <w:proofErr w:type="spellEnd"/>
      <w:r w:rsidR="00C11D30" w:rsidRPr="00C11D30">
        <w:rPr>
          <w:rFonts w:eastAsia="Times New Roman" w:cs="Times New Roman"/>
          <w:szCs w:val="24"/>
        </w:rPr>
        <w:t xml:space="preserve"> to the </w:t>
      </w:r>
      <w:proofErr w:type="spellStart"/>
      <w:r w:rsidR="00C11D30" w:rsidRPr="00C11D30">
        <w:rPr>
          <w:rFonts w:eastAsia="Times New Roman" w:cs="Times New Roman"/>
          <w:szCs w:val="24"/>
        </w:rPr>
        <w:t>Wiseburn</w:t>
      </w:r>
      <w:proofErr w:type="spellEnd"/>
      <w:r w:rsidR="00C11D30" w:rsidRPr="00C11D30">
        <w:rPr>
          <w:rFonts w:eastAsia="Times New Roman" w:cs="Times New Roman"/>
          <w:szCs w:val="24"/>
        </w:rPr>
        <w:t xml:space="preserve"> USD. The CDE further </w:t>
      </w:r>
      <w:r w:rsidR="00C11D30" w:rsidRPr="00C11D30">
        <w:rPr>
          <w:rFonts w:eastAsia="Times New Roman" w:cs="Times New Roman"/>
          <w:szCs w:val="24"/>
        </w:rPr>
        <w:lastRenderedPageBreak/>
        <w:t>recommends that the SBE (1) establish the territory proposed for transfer as the election area for the required election on the proposal; and (2) provide for no division of the property, funds and obligations of the Lawndale ESD and the Centinela Valley UHSD if the transfer is approved at election.</w:t>
      </w:r>
    </w:p>
    <w:p w:rsidR="007E69C6" w:rsidRDefault="007E69C6" w:rsidP="0067367A">
      <w:pPr>
        <w:rPr>
          <w:b/>
        </w:rPr>
      </w:pPr>
      <w:r>
        <w:rPr>
          <w:b/>
        </w:rPr>
        <w:t xml:space="preserve">President Darling Hammond opened the Public Hearing at approximately </w:t>
      </w:r>
      <w:r w:rsidR="00A8787D">
        <w:rPr>
          <w:b/>
        </w:rPr>
        <w:t>4</w:t>
      </w:r>
      <w:r>
        <w:rPr>
          <w:b/>
        </w:rPr>
        <w:t>:</w:t>
      </w:r>
      <w:r w:rsidR="00A8787D">
        <w:rPr>
          <w:b/>
        </w:rPr>
        <w:t>25</w:t>
      </w:r>
      <w:r>
        <w:rPr>
          <w:b/>
        </w:rPr>
        <w:t xml:space="preserve"> </w:t>
      </w:r>
      <w:r w:rsidR="006E5DC4">
        <w:rPr>
          <w:b/>
        </w:rPr>
        <w:t>p</w:t>
      </w:r>
      <w:r>
        <w:rPr>
          <w:b/>
        </w:rPr>
        <w:t>.m.</w:t>
      </w:r>
    </w:p>
    <w:p w:rsidR="007E69C6" w:rsidRDefault="007E69C6" w:rsidP="0067367A">
      <w:pPr>
        <w:rPr>
          <w:b/>
        </w:rPr>
      </w:pPr>
      <w:r>
        <w:rPr>
          <w:b/>
        </w:rPr>
        <w:t xml:space="preserve">President Darling Hammond closed the Public Hearing at approximately </w:t>
      </w:r>
      <w:r w:rsidR="00A8787D">
        <w:rPr>
          <w:b/>
        </w:rPr>
        <w:t>5</w:t>
      </w:r>
      <w:r>
        <w:rPr>
          <w:b/>
        </w:rPr>
        <w:t>:0</w:t>
      </w:r>
      <w:r w:rsidR="00A8787D">
        <w:rPr>
          <w:b/>
        </w:rPr>
        <w:t>4</w:t>
      </w:r>
      <w:r>
        <w:rPr>
          <w:b/>
        </w:rPr>
        <w:t xml:space="preserve"> </w:t>
      </w:r>
      <w:r w:rsidR="003C098D">
        <w:rPr>
          <w:b/>
        </w:rPr>
        <w:t>p</w:t>
      </w:r>
      <w:r>
        <w:rPr>
          <w:b/>
        </w:rPr>
        <w:t>.m.</w:t>
      </w:r>
    </w:p>
    <w:p w:rsidR="0067367A" w:rsidRPr="00C411B3" w:rsidRDefault="00CF5E69" w:rsidP="0067367A">
      <w:pPr>
        <w:rPr>
          <w:rFonts w:eastAsia="Times New Roman" w:cs="Times New Roman"/>
          <w:szCs w:val="24"/>
        </w:rPr>
      </w:pPr>
      <w:r w:rsidRPr="002443F7">
        <w:rPr>
          <w:b/>
        </w:rPr>
        <w:t>ACTION:</w:t>
      </w:r>
      <w:r>
        <w:rPr>
          <w:b/>
        </w:rPr>
        <w:t xml:space="preserve"> </w:t>
      </w:r>
      <w:r w:rsidR="0067367A">
        <w:t xml:space="preserve">Member </w:t>
      </w:r>
      <w:r w:rsidR="00A8787D">
        <w:t>Navo</w:t>
      </w:r>
      <w:r w:rsidR="006E5DC4">
        <w:t xml:space="preserve"> moved to approve the CDE staff recommendation.</w:t>
      </w:r>
    </w:p>
    <w:p w:rsidR="0067367A" w:rsidRDefault="0067367A" w:rsidP="0067367A">
      <w:r>
        <w:t xml:space="preserve">Member </w:t>
      </w:r>
      <w:r w:rsidR="00A8787D">
        <w:t>Burr</w:t>
      </w:r>
      <w:r>
        <w:t xml:space="preserve"> seconded the motion.</w:t>
      </w:r>
    </w:p>
    <w:p w:rsidR="00A8787D" w:rsidRDefault="0067367A" w:rsidP="0067367A">
      <w:pPr>
        <w:rPr>
          <w:rFonts w:eastAsia="Times New Roman" w:cs="Arial"/>
          <w:szCs w:val="24"/>
        </w:rPr>
      </w:pPr>
      <w:r w:rsidRPr="002443F7">
        <w:rPr>
          <w:b/>
        </w:rPr>
        <w:t>Yes votes:</w:t>
      </w:r>
      <w:r>
        <w:t xml:space="preserve"> </w:t>
      </w:r>
      <w:r>
        <w:rPr>
          <w:rFonts w:eastAsia="Times New Roman" w:cs="Arial"/>
          <w:szCs w:val="24"/>
        </w:rPr>
        <w:t xml:space="preserve">Members </w:t>
      </w:r>
      <w:r w:rsidR="00A8787D">
        <w:rPr>
          <w:rFonts w:eastAsia="Times New Roman" w:cs="Arial"/>
          <w:szCs w:val="24"/>
        </w:rPr>
        <w:t xml:space="preserve">Burr, Darling-Hammond, Fattah, Glover-Woods, </w:t>
      </w:r>
      <w:proofErr w:type="spellStart"/>
      <w:r w:rsidR="00A8787D">
        <w:rPr>
          <w:rFonts w:eastAsia="Times New Roman" w:cs="Arial"/>
          <w:szCs w:val="24"/>
        </w:rPr>
        <w:t>McQuillen</w:t>
      </w:r>
      <w:proofErr w:type="spellEnd"/>
      <w:r w:rsidR="00A8787D">
        <w:rPr>
          <w:rFonts w:eastAsia="Times New Roman" w:cs="Arial"/>
          <w:szCs w:val="24"/>
        </w:rPr>
        <w:t xml:space="preserve">, </w:t>
      </w:r>
      <w:proofErr w:type="spellStart"/>
      <w:r w:rsidR="00A8787D">
        <w:rPr>
          <w:rFonts w:eastAsia="Times New Roman" w:cs="Arial"/>
          <w:szCs w:val="24"/>
        </w:rPr>
        <w:t>Navo</w:t>
      </w:r>
      <w:proofErr w:type="spellEnd"/>
      <w:r w:rsidR="00A8787D">
        <w:rPr>
          <w:rFonts w:eastAsia="Times New Roman" w:cs="Arial"/>
          <w:szCs w:val="24"/>
        </w:rPr>
        <w:t xml:space="preserve">, Pattillo Brownson, Rodriguez, Rucker, Straus, and Sun. </w:t>
      </w:r>
    </w:p>
    <w:p w:rsidR="0067367A" w:rsidRDefault="0067367A" w:rsidP="0067367A">
      <w:r w:rsidRPr="002443F7">
        <w:rPr>
          <w:b/>
        </w:rPr>
        <w:t>No votes:</w:t>
      </w:r>
      <w:r>
        <w:t xml:space="preserve"> </w:t>
      </w:r>
      <w:r w:rsidR="007E69C6">
        <w:t>None</w:t>
      </w:r>
    </w:p>
    <w:p w:rsidR="0067367A" w:rsidRDefault="0067367A" w:rsidP="0067367A">
      <w:r w:rsidRPr="002443F7">
        <w:rPr>
          <w:b/>
        </w:rPr>
        <w:t>Member Absent:</w:t>
      </w:r>
      <w:r>
        <w:t xml:space="preserve"> </w:t>
      </w:r>
      <w:r w:rsidR="006E5DC4">
        <w:t>None</w:t>
      </w:r>
    </w:p>
    <w:p w:rsidR="0067367A" w:rsidRDefault="0067367A" w:rsidP="0067367A">
      <w:r w:rsidRPr="002443F7">
        <w:rPr>
          <w:b/>
        </w:rPr>
        <w:t>Abstentions:</w:t>
      </w:r>
      <w:r>
        <w:t xml:space="preserve"> </w:t>
      </w:r>
      <w:r w:rsidR="007E69C6">
        <w:t>None</w:t>
      </w:r>
    </w:p>
    <w:p w:rsidR="0067367A" w:rsidRDefault="0067367A" w:rsidP="0067367A">
      <w:r w:rsidRPr="002443F7">
        <w:rPr>
          <w:b/>
        </w:rPr>
        <w:t>Recusals:</w:t>
      </w:r>
      <w:r>
        <w:t xml:space="preserve"> </w:t>
      </w:r>
      <w:r w:rsidR="007E69C6">
        <w:t>None</w:t>
      </w:r>
    </w:p>
    <w:p w:rsidR="00AC53DA" w:rsidRDefault="0067367A" w:rsidP="0067367A">
      <w:pPr>
        <w:spacing w:line="480" w:lineRule="auto"/>
      </w:pPr>
      <w:r>
        <w:t>The motion passed with</w:t>
      </w:r>
      <w:r w:rsidR="006E5DC4">
        <w:t xml:space="preserve"> </w:t>
      </w:r>
      <w:r w:rsidR="00A8787D">
        <w:t>11</w:t>
      </w:r>
      <w:r>
        <w:t xml:space="preserve"> votes.</w:t>
      </w:r>
    </w:p>
    <w:p w:rsidR="00820A4E" w:rsidRDefault="00820A4E" w:rsidP="00A925EE">
      <w:pPr>
        <w:pStyle w:val="Heading3"/>
        <w:jc w:val="center"/>
      </w:pPr>
      <w:r w:rsidRPr="006E5DC4">
        <w:t>END OF PUBLIC HEARING</w:t>
      </w:r>
    </w:p>
    <w:p w:rsidR="0069643C" w:rsidRPr="0069643C" w:rsidRDefault="0069643C" w:rsidP="0069643C">
      <w:pPr>
        <w:pStyle w:val="Heading3"/>
        <w:jc w:val="center"/>
      </w:pPr>
      <w:r>
        <w:t>REGULAR CONSENT ITEMS</w:t>
      </w:r>
      <w:r>
        <w:br/>
      </w:r>
      <w:r w:rsidRPr="00283A0A">
        <w:t>(</w:t>
      </w:r>
      <w:r>
        <w:t xml:space="preserve">Item 07 through </w:t>
      </w:r>
      <w:r w:rsidRPr="00283A0A">
        <w:t xml:space="preserve">Item </w:t>
      </w:r>
      <w:r>
        <w:t>10</w:t>
      </w:r>
      <w:r w:rsidRPr="00283A0A">
        <w:t>)</w:t>
      </w:r>
    </w:p>
    <w:p w:rsidR="003C098D" w:rsidRDefault="003C098D" w:rsidP="003C098D">
      <w:pPr>
        <w:pStyle w:val="Heading4"/>
        <w:spacing w:after="0"/>
      </w:pPr>
      <w:r>
        <w:t>Item 0</w:t>
      </w:r>
      <w:r w:rsidR="0069643C">
        <w:t>7</w:t>
      </w:r>
    </w:p>
    <w:p w:rsidR="00094F64" w:rsidRDefault="003C098D" w:rsidP="00094F64">
      <w:pPr>
        <w:spacing w:after="0"/>
        <w:rPr>
          <w:rFonts w:cs="Arial"/>
          <w:color w:val="000000"/>
          <w:shd w:val="clear" w:color="auto" w:fill="FFFFFF"/>
        </w:rPr>
      </w:pPr>
      <w:r w:rsidRPr="002443F7">
        <w:rPr>
          <w:b/>
        </w:rPr>
        <w:t>Subject:</w:t>
      </w:r>
      <w:r>
        <w:t xml:space="preserve"> </w:t>
      </w:r>
      <w:r w:rsidR="00094F64" w:rsidRPr="00094F64">
        <w:rPr>
          <w:rFonts w:cs="Arial"/>
          <w:color w:val="000000"/>
          <w:shd w:val="clear" w:color="auto" w:fill="FFFFFF"/>
        </w:rPr>
        <w:t>Request for Waiver Under Every Student Succeeds Act, Code of Federal Regulations Section 200.6(c)(4) to Waive the 1.0 Percent Threshold for the 2020–2021 California Alternate Assessments for English Language Arts/Literacy, Mathematics, and Science.</w:t>
      </w:r>
    </w:p>
    <w:p w:rsidR="003C098D" w:rsidRPr="002949A1" w:rsidRDefault="003C098D" w:rsidP="00094F64">
      <w:r w:rsidRPr="002443F7">
        <w:rPr>
          <w:b/>
        </w:rPr>
        <w:t>Type of Action:</w:t>
      </w:r>
      <w:r>
        <w:t xml:space="preserve"> Action, Information</w:t>
      </w:r>
    </w:p>
    <w:p w:rsidR="003C098D" w:rsidRPr="00094F64" w:rsidRDefault="003C098D" w:rsidP="003D246E">
      <w:pPr>
        <w:rPr>
          <w:rFonts w:eastAsia="Times New Roman" w:cs="Arial"/>
          <w:szCs w:val="24"/>
        </w:rPr>
      </w:pPr>
      <w:r w:rsidRPr="004F2BB1">
        <w:rPr>
          <w:b/>
        </w:rPr>
        <w:t xml:space="preserve">Recommendation: </w:t>
      </w:r>
      <w:r w:rsidR="00094F64" w:rsidRPr="00094F64">
        <w:rPr>
          <w:rFonts w:eastAsia="Times New Roman" w:cs="Arial"/>
          <w:szCs w:val="24"/>
        </w:rPr>
        <w:t xml:space="preserve">The CDE requests approval to submit to the ED a waiver to exceed the 1.0 percent threshold of participation in the California </w:t>
      </w:r>
      <w:r w:rsidR="00094F64" w:rsidRPr="00094F64">
        <w:rPr>
          <w:rFonts w:eastAsia="Times New Roman" w:cs="Times New Roman"/>
          <w:szCs w:val="24"/>
        </w:rPr>
        <w:t>Alternate Assessments for English language arts/literacy, mathematics, and science in the</w:t>
      </w:r>
      <w:r w:rsidR="00094F64" w:rsidRPr="00094F64">
        <w:rPr>
          <w:rFonts w:eastAsia="Times New Roman" w:cs="Arial"/>
          <w:szCs w:val="24"/>
        </w:rPr>
        <w:t xml:space="preserve"> 2020–2021 school year based on alternate achievement standards. </w:t>
      </w:r>
    </w:p>
    <w:p w:rsidR="0069643C" w:rsidRDefault="0069643C" w:rsidP="0069643C">
      <w:pPr>
        <w:pStyle w:val="Heading4"/>
        <w:spacing w:after="0"/>
      </w:pPr>
      <w:r>
        <w:t>Item 08</w:t>
      </w:r>
    </w:p>
    <w:p w:rsidR="0069643C" w:rsidRPr="00094F64" w:rsidRDefault="0069643C" w:rsidP="0069643C">
      <w:pPr>
        <w:spacing w:after="0"/>
        <w:rPr>
          <w:rFonts w:eastAsia="Times New Roman" w:cs="Arial"/>
          <w:szCs w:val="24"/>
        </w:rPr>
      </w:pPr>
      <w:r w:rsidRPr="002443F7">
        <w:rPr>
          <w:b/>
        </w:rPr>
        <w:t>Subject:</w:t>
      </w:r>
      <w:r>
        <w:t xml:space="preserve"> </w:t>
      </w:r>
      <w:r w:rsidR="00094F64" w:rsidRPr="00094F64">
        <w:rPr>
          <w:rFonts w:cs="Arial"/>
          <w:color w:val="000000"/>
          <w:shd w:val="clear" w:color="auto" w:fill="FFFFFF"/>
        </w:rPr>
        <w:t>Approval of the Charter School Numbers Assigned to Newly Established Charter Schools.</w:t>
      </w:r>
    </w:p>
    <w:p w:rsidR="0069643C" w:rsidRPr="002949A1" w:rsidRDefault="0069643C" w:rsidP="0069643C">
      <w:r w:rsidRPr="002443F7">
        <w:rPr>
          <w:b/>
        </w:rPr>
        <w:lastRenderedPageBreak/>
        <w:t>Type of Action:</w:t>
      </w:r>
      <w:r>
        <w:t xml:space="preserve"> Action, Information</w:t>
      </w:r>
    </w:p>
    <w:p w:rsidR="0069643C" w:rsidRPr="00094F64" w:rsidRDefault="0069643C" w:rsidP="00094F64">
      <w:pPr>
        <w:rPr>
          <w:rFonts w:eastAsia="Times New Roman" w:cs="Times New Roman"/>
          <w:szCs w:val="24"/>
        </w:rPr>
      </w:pPr>
      <w:r w:rsidRPr="004F2BB1">
        <w:rPr>
          <w:b/>
        </w:rPr>
        <w:t xml:space="preserve">Recommendation: </w:t>
      </w:r>
      <w:r w:rsidR="00094F64" w:rsidRPr="00094F64">
        <w:rPr>
          <w:rFonts w:eastAsia="Times New Roman" w:cs="Times New Roman"/>
          <w:szCs w:val="24"/>
        </w:rPr>
        <w:t>The CDE recommends that the SBE assign a charter number to the charter schools identified in Attachment 1.</w:t>
      </w:r>
    </w:p>
    <w:p w:rsidR="0069643C" w:rsidRDefault="0069643C" w:rsidP="0069643C">
      <w:pPr>
        <w:pStyle w:val="Heading4"/>
        <w:spacing w:after="0"/>
      </w:pPr>
      <w:r>
        <w:t>Item 09</w:t>
      </w:r>
    </w:p>
    <w:p w:rsidR="0069643C" w:rsidRPr="006D6886" w:rsidRDefault="0069643C" w:rsidP="0069643C">
      <w:pPr>
        <w:spacing w:after="0"/>
        <w:rPr>
          <w:rFonts w:eastAsia="Times New Roman" w:cs="Arial"/>
          <w:szCs w:val="24"/>
        </w:rPr>
      </w:pPr>
      <w:r w:rsidRPr="002443F7">
        <w:rPr>
          <w:b/>
        </w:rPr>
        <w:t>Subject:</w:t>
      </w:r>
      <w:r>
        <w:t xml:space="preserve"> </w:t>
      </w:r>
      <w:r w:rsidR="006D6886" w:rsidRPr="006D6886">
        <w:rPr>
          <w:rFonts w:cs="Arial"/>
          <w:color w:val="000000"/>
          <w:shd w:val="clear" w:color="auto" w:fill="FFFFFF"/>
        </w:rPr>
        <w:t>Request to ratify the waiver letter submitted to the United States Department of Education for the federal 2016–19 Charter School Program Grant allowing the California Department of Education to fund existing charter schools in need of financial assistance due to COVID-19 distance learning requirements.</w:t>
      </w:r>
    </w:p>
    <w:p w:rsidR="0069643C" w:rsidRPr="002949A1" w:rsidRDefault="0069643C" w:rsidP="0069643C">
      <w:r w:rsidRPr="002443F7">
        <w:rPr>
          <w:b/>
        </w:rPr>
        <w:t>Type of Action:</w:t>
      </w:r>
      <w:r>
        <w:t xml:space="preserve"> Action, Information</w:t>
      </w:r>
    </w:p>
    <w:p w:rsidR="0069643C" w:rsidRDefault="0069643C" w:rsidP="00092263">
      <w:r w:rsidRPr="004F2BB1">
        <w:rPr>
          <w:b/>
        </w:rPr>
        <w:t xml:space="preserve">Recommendation: </w:t>
      </w:r>
      <w:r w:rsidR="006D6886" w:rsidRPr="006D6886">
        <w:t>The CDE recommends that the S</w:t>
      </w:r>
      <w:r w:rsidR="006D6886">
        <w:t>BE</w:t>
      </w:r>
      <w:r w:rsidR="006D6886" w:rsidRPr="006D6886">
        <w:t xml:space="preserve"> ratify California’s COVID-19 Waiver request to allow unobligated CSP 2016 grant funding to support existing charter schools in need of financial assistance due to COVID-19 distance learning requirements.</w:t>
      </w:r>
    </w:p>
    <w:p w:rsidR="00FD2525" w:rsidRPr="00092263" w:rsidRDefault="00077FE8" w:rsidP="00092263">
      <w:pPr>
        <w:pStyle w:val="Heading4"/>
        <w:spacing w:after="0"/>
      </w:pPr>
      <w:r w:rsidRPr="00092263">
        <w:t>Item 10</w:t>
      </w:r>
    </w:p>
    <w:p w:rsidR="0069643C" w:rsidRPr="003D246E" w:rsidRDefault="0069643C" w:rsidP="003D246E">
      <w:pPr>
        <w:pStyle w:val="NormalWeb"/>
        <w:shd w:val="clear" w:color="auto" w:fill="FFFFFF"/>
        <w:spacing w:before="0" w:beforeAutospacing="0" w:after="0" w:afterAutospacing="0"/>
        <w:rPr>
          <w:rFonts w:ascii="Arial" w:hAnsi="Arial" w:cs="Arial"/>
          <w:color w:val="000000"/>
        </w:rPr>
      </w:pPr>
      <w:r w:rsidRPr="007D7A8C">
        <w:rPr>
          <w:rFonts w:ascii="Arial" w:hAnsi="Arial" w:cs="Arial"/>
          <w:b/>
        </w:rPr>
        <w:t>Subject:</w:t>
      </w:r>
      <w:r w:rsidRPr="007D7A8C">
        <w:rPr>
          <w:rFonts w:ascii="Arial" w:hAnsi="Arial" w:cs="Arial"/>
        </w:rPr>
        <w:t xml:space="preserve"> </w:t>
      </w:r>
      <w:r w:rsidR="007D7A8C" w:rsidRPr="007D7A8C">
        <w:rPr>
          <w:rFonts w:ascii="Arial" w:hAnsi="Arial" w:cs="Arial"/>
          <w:color w:val="000000"/>
        </w:rPr>
        <w:t>Request to Ratify Waiver to Extend the Period of Availability of Federal Fiscal Year 2018 Individuals with Disabilities Education Act Part B Grant Funds.</w:t>
      </w:r>
    </w:p>
    <w:p w:rsidR="0069643C" w:rsidRPr="002949A1" w:rsidRDefault="0069643C" w:rsidP="0069643C">
      <w:r w:rsidRPr="002443F7">
        <w:rPr>
          <w:b/>
        </w:rPr>
        <w:t>Type of Action:</w:t>
      </w:r>
      <w:r>
        <w:t xml:space="preserve"> Action, Information</w:t>
      </w:r>
    </w:p>
    <w:p w:rsidR="0069643C" w:rsidRPr="00923C0D" w:rsidRDefault="0069643C" w:rsidP="00923C0D">
      <w:pPr>
        <w:rPr>
          <w:rFonts w:eastAsia="Times New Roman" w:cs="Arial"/>
          <w:szCs w:val="24"/>
        </w:rPr>
      </w:pPr>
      <w:r w:rsidRPr="004F2BB1">
        <w:rPr>
          <w:b/>
        </w:rPr>
        <w:t xml:space="preserve">Recommendation: </w:t>
      </w:r>
      <w:r w:rsidR="003D246E" w:rsidRPr="003D246E">
        <w:rPr>
          <w:rFonts w:eastAsia="Times New Roman" w:cs="Arial"/>
          <w:szCs w:val="24"/>
        </w:rPr>
        <w:t xml:space="preserve">The CDE recommends that the SBE </w:t>
      </w:r>
      <w:bookmarkStart w:id="1" w:name="_Hlk48834522"/>
      <w:r w:rsidR="003D246E" w:rsidRPr="003D246E">
        <w:rPr>
          <w:rFonts w:eastAsia="Times New Roman" w:cs="Arial"/>
          <w:szCs w:val="24"/>
        </w:rPr>
        <w:t>ratify California’s waiver to extend the period of availability for IDEA Part B Funds for FFY 2018.</w:t>
      </w:r>
      <w:bookmarkEnd w:id="1"/>
    </w:p>
    <w:p w:rsidR="0069643C" w:rsidRDefault="0069643C" w:rsidP="0069643C">
      <w:pPr>
        <w:pStyle w:val="Heading3"/>
        <w:rPr>
          <w:rFonts w:eastAsia="Times New Roman"/>
        </w:rPr>
      </w:pPr>
      <w:r w:rsidRPr="000846A2">
        <w:rPr>
          <w:rFonts w:eastAsia="Times New Roman"/>
        </w:rPr>
        <w:t>ACTION ON REGULAR CONSENT</w:t>
      </w:r>
      <w:r>
        <w:rPr>
          <w:rFonts w:eastAsia="Times New Roman"/>
        </w:rPr>
        <w:t xml:space="preserve"> ITEMS</w:t>
      </w:r>
      <w:r w:rsidRPr="000846A2">
        <w:rPr>
          <w:rFonts w:eastAsia="Times New Roman"/>
        </w:rPr>
        <w:t xml:space="preserve"> </w:t>
      </w:r>
      <w:r>
        <w:rPr>
          <w:rFonts w:eastAsia="Times New Roman"/>
        </w:rPr>
        <w:t>(</w:t>
      </w:r>
      <w:r w:rsidRPr="000846A2">
        <w:rPr>
          <w:rFonts w:eastAsia="Times New Roman"/>
        </w:rPr>
        <w:t>ITEM</w:t>
      </w:r>
      <w:r>
        <w:rPr>
          <w:rFonts w:eastAsia="Times New Roman"/>
        </w:rPr>
        <w:t xml:space="preserve"> 0</w:t>
      </w:r>
      <w:r w:rsidR="007F44C5">
        <w:rPr>
          <w:rFonts w:eastAsia="Times New Roman"/>
        </w:rPr>
        <w:t>7</w:t>
      </w:r>
      <w:r>
        <w:rPr>
          <w:rFonts w:eastAsia="Times New Roman"/>
        </w:rPr>
        <w:t xml:space="preserve"> </w:t>
      </w:r>
      <w:r w:rsidR="007F44C5">
        <w:rPr>
          <w:rFonts w:eastAsia="Times New Roman"/>
        </w:rPr>
        <w:t>through</w:t>
      </w:r>
      <w:r>
        <w:rPr>
          <w:rFonts w:eastAsia="Times New Roman"/>
        </w:rPr>
        <w:t xml:space="preserve"> ITEM 1</w:t>
      </w:r>
      <w:r w:rsidR="007F44C5">
        <w:rPr>
          <w:rFonts w:eastAsia="Times New Roman"/>
        </w:rPr>
        <w:t>0</w:t>
      </w:r>
      <w:r>
        <w:rPr>
          <w:rFonts w:eastAsia="Times New Roman"/>
        </w:rPr>
        <w:t>)</w:t>
      </w:r>
    </w:p>
    <w:p w:rsidR="007F44C5" w:rsidRPr="00C411B3" w:rsidRDefault="007F44C5" w:rsidP="007F44C5">
      <w:pPr>
        <w:rPr>
          <w:rFonts w:eastAsia="Times New Roman" w:cs="Times New Roman"/>
          <w:szCs w:val="24"/>
        </w:rPr>
      </w:pPr>
      <w:r w:rsidRPr="002443F7">
        <w:rPr>
          <w:b/>
        </w:rPr>
        <w:t>ACTION:</w:t>
      </w:r>
      <w:r>
        <w:rPr>
          <w:b/>
        </w:rPr>
        <w:t xml:space="preserve"> </w:t>
      </w:r>
      <w:r>
        <w:t xml:space="preserve">Member </w:t>
      </w:r>
      <w:r w:rsidR="00820A4E">
        <w:t>Navo</w:t>
      </w:r>
      <w:r>
        <w:t xml:space="preserve"> moved to approve the CDE staff recommendation</w:t>
      </w:r>
      <w:r w:rsidR="00820A4E">
        <w:t>s</w:t>
      </w:r>
      <w:r>
        <w:t xml:space="preserve"> for each regular item on consent (Item 07 through Item 10).</w:t>
      </w:r>
    </w:p>
    <w:p w:rsidR="007F44C5" w:rsidRDefault="007F44C5" w:rsidP="007F44C5">
      <w:r>
        <w:t xml:space="preserve">Member </w:t>
      </w:r>
      <w:r w:rsidR="00820A4E">
        <w:t>Rucker</w:t>
      </w:r>
      <w:r>
        <w:t xml:space="preserve"> seconded the motion.</w:t>
      </w:r>
    </w:p>
    <w:p w:rsidR="007F44C5" w:rsidRPr="00DC0DC0" w:rsidRDefault="007F44C5" w:rsidP="007F44C5">
      <w:pPr>
        <w:rPr>
          <w:rFonts w:eastAsia="Times New Roman" w:cs="Arial"/>
          <w:szCs w:val="24"/>
        </w:rPr>
      </w:pPr>
      <w:r w:rsidRPr="002443F7">
        <w:rPr>
          <w:b/>
        </w:rPr>
        <w:t>Yes votes:</w:t>
      </w:r>
      <w:r>
        <w:t xml:space="preserve"> </w:t>
      </w:r>
      <w:r>
        <w:rPr>
          <w:rFonts w:eastAsia="Times New Roman" w:cs="Arial"/>
          <w:szCs w:val="24"/>
        </w:rPr>
        <w:t xml:space="preserve">Members </w:t>
      </w:r>
      <w:r w:rsidR="00820A4E">
        <w:rPr>
          <w:rFonts w:eastAsia="Times New Roman" w:cs="Arial"/>
          <w:szCs w:val="24"/>
        </w:rPr>
        <w:t>Sun, Straus, Rucker, Rodriguez,</w:t>
      </w:r>
      <w:r w:rsidR="00FD0D29">
        <w:rPr>
          <w:rFonts w:eastAsia="Times New Roman" w:cs="Arial"/>
          <w:szCs w:val="24"/>
        </w:rPr>
        <w:t xml:space="preserve"> </w:t>
      </w:r>
      <w:proofErr w:type="spellStart"/>
      <w:r w:rsidR="00820A4E">
        <w:rPr>
          <w:rFonts w:eastAsia="Times New Roman" w:cs="Arial"/>
          <w:szCs w:val="24"/>
        </w:rPr>
        <w:t>Navo</w:t>
      </w:r>
      <w:proofErr w:type="spellEnd"/>
      <w:r w:rsidR="00820A4E">
        <w:rPr>
          <w:rFonts w:eastAsia="Times New Roman" w:cs="Arial"/>
          <w:szCs w:val="24"/>
        </w:rPr>
        <w:t xml:space="preserve">, </w:t>
      </w:r>
      <w:proofErr w:type="spellStart"/>
      <w:r w:rsidR="00820A4E">
        <w:rPr>
          <w:rFonts w:eastAsia="Times New Roman" w:cs="Arial"/>
          <w:szCs w:val="24"/>
        </w:rPr>
        <w:t>McQuillen</w:t>
      </w:r>
      <w:proofErr w:type="spellEnd"/>
      <w:r w:rsidR="00820A4E">
        <w:rPr>
          <w:rFonts w:eastAsia="Times New Roman" w:cs="Arial"/>
          <w:szCs w:val="24"/>
        </w:rPr>
        <w:t xml:space="preserve">, Glover-Woods, Fattah, </w:t>
      </w:r>
      <w:r w:rsidR="00B20030">
        <w:rPr>
          <w:rFonts w:eastAsia="Times New Roman" w:cs="Arial"/>
          <w:szCs w:val="24"/>
        </w:rPr>
        <w:t xml:space="preserve">and </w:t>
      </w:r>
      <w:r w:rsidR="00820A4E">
        <w:rPr>
          <w:rFonts w:eastAsia="Times New Roman" w:cs="Arial"/>
          <w:szCs w:val="24"/>
        </w:rPr>
        <w:t>Darling-Hammond.</w:t>
      </w:r>
    </w:p>
    <w:p w:rsidR="007F44C5" w:rsidRDefault="007F44C5" w:rsidP="007F44C5">
      <w:r w:rsidRPr="002443F7">
        <w:rPr>
          <w:b/>
        </w:rPr>
        <w:t>No votes:</w:t>
      </w:r>
      <w:r>
        <w:t xml:space="preserve"> None</w:t>
      </w:r>
    </w:p>
    <w:p w:rsidR="007F44C5" w:rsidRDefault="007F44C5" w:rsidP="007F44C5">
      <w:r w:rsidRPr="002443F7">
        <w:rPr>
          <w:b/>
        </w:rPr>
        <w:t>Member</w:t>
      </w:r>
      <w:r w:rsidR="00B20030">
        <w:rPr>
          <w:b/>
        </w:rPr>
        <w:t>s</w:t>
      </w:r>
      <w:r w:rsidRPr="002443F7">
        <w:rPr>
          <w:b/>
        </w:rPr>
        <w:t xml:space="preserve"> Absent:</w:t>
      </w:r>
      <w:r>
        <w:t xml:space="preserve"> </w:t>
      </w:r>
      <w:r w:rsidR="00B20030">
        <w:t>Members Burr and Pattillo Brownson</w:t>
      </w:r>
    </w:p>
    <w:p w:rsidR="007F44C5" w:rsidRDefault="007F44C5" w:rsidP="007F44C5">
      <w:r w:rsidRPr="002443F7">
        <w:rPr>
          <w:b/>
        </w:rPr>
        <w:t>Abstentions:</w:t>
      </w:r>
      <w:r>
        <w:t xml:space="preserve"> None</w:t>
      </w:r>
    </w:p>
    <w:p w:rsidR="007F44C5" w:rsidRDefault="007F44C5" w:rsidP="007F44C5">
      <w:r w:rsidRPr="002443F7">
        <w:rPr>
          <w:b/>
        </w:rPr>
        <w:t>Recusals:</w:t>
      </w:r>
      <w:r>
        <w:t xml:space="preserve"> None</w:t>
      </w:r>
    </w:p>
    <w:p w:rsidR="007F44C5" w:rsidRPr="007F44C5" w:rsidRDefault="007F44C5" w:rsidP="007F44C5">
      <w:pPr>
        <w:spacing w:line="480" w:lineRule="auto"/>
      </w:pPr>
      <w:r>
        <w:t xml:space="preserve">The motion passed with </w:t>
      </w:r>
      <w:r w:rsidR="00055364">
        <w:t>9</w:t>
      </w:r>
      <w:r w:rsidR="0055344D">
        <w:t xml:space="preserve"> </w:t>
      </w:r>
      <w:r>
        <w:t>votes.</w:t>
      </w:r>
    </w:p>
    <w:p w:rsidR="0069643C" w:rsidRPr="007F44C5" w:rsidRDefault="0069643C" w:rsidP="007F44C5">
      <w:pPr>
        <w:spacing w:line="480" w:lineRule="auto"/>
        <w:jc w:val="center"/>
        <w:rPr>
          <w:i/>
          <w:sz w:val="32"/>
          <w:szCs w:val="32"/>
        </w:rPr>
      </w:pPr>
      <w:r w:rsidRPr="00995F82">
        <w:rPr>
          <w:i/>
          <w:sz w:val="32"/>
          <w:szCs w:val="32"/>
        </w:rPr>
        <w:t>END OF REGULAR CONSENT ITEMS</w:t>
      </w:r>
    </w:p>
    <w:p w:rsidR="004B45A9" w:rsidRDefault="004B45A9" w:rsidP="004B45A9">
      <w:pPr>
        <w:pStyle w:val="Heading3"/>
        <w:jc w:val="center"/>
      </w:pPr>
      <w:r w:rsidRPr="00D25368">
        <w:lastRenderedPageBreak/>
        <w:t>WAIVERS ON CONSENT</w:t>
      </w:r>
    </w:p>
    <w:p w:rsidR="004B45A9" w:rsidRPr="002C542B" w:rsidRDefault="004B45A9" w:rsidP="000458F9">
      <w:pPr>
        <w:pStyle w:val="Heading3"/>
        <w:jc w:val="center"/>
      </w:pPr>
      <w:r w:rsidRPr="002C542B">
        <w:t>(W-01 through</w:t>
      </w:r>
      <w:r>
        <w:t xml:space="preserve"> </w:t>
      </w:r>
      <w:r w:rsidRPr="002C542B">
        <w:t>W-</w:t>
      </w:r>
      <w:r w:rsidR="0069643C">
        <w:t>03 and W-05 through W-08</w:t>
      </w:r>
      <w:r w:rsidRPr="002C542B">
        <w:t>)</w:t>
      </w:r>
    </w:p>
    <w:p w:rsidR="00150FF2" w:rsidRDefault="004B45A9" w:rsidP="000458F9">
      <w:pPr>
        <w:rPr>
          <w:sz w:val="28"/>
          <w:szCs w:val="28"/>
        </w:rPr>
      </w:pPr>
      <w:r>
        <w:t>The following agenda items include waivers that are proposed for consent and those waivers scheduled for separate action because CDE staff has identified possible opposition, recommended denial, or determined may present new or unusual issues that should be considered by the State Board. Waivers proposed for consent are so indicated on each waiver’s agenda item; however, any board member may remove a waiver from proposed consent and the item may be heard individually. On a case-by-case basis, public testimony may be considered regarding the item, subject to the limits set by the Board President or by the President's designee; and action different from that recommended by CDE staff may be taken</w:t>
      </w:r>
      <w:r w:rsidRPr="001947F2">
        <w:rPr>
          <w:sz w:val="28"/>
          <w:szCs w:val="28"/>
        </w:rPr>
        <w:t>.</w:t>
      </w:r>
    </w:p>
    <w:p w:rsidR="00D27BC5" w:rsidRPr="00D27BC5" w:rsidRDefault="00D27BC5" w:rsidP="000458F9">
      <w:pPr>
        <w:rPr>
          <w:rFonts w:cs="Arial"/>
          <w:sz w:val="28"/>
          <w:szCs w:val="28"/>
        </w:rPr>
      </w:pPr>
      <w:r w:rsidRPr="00D27BC5">
        <w:rPr>
          <w:rFonts w:cs="Arial"/>
          <w:color w:val="000000"/>
          <w:shd w:val="clear" w:color="auto" w:fill="FFFFFF"/>
        </w:rPr>
        <w:t>CLASS SIZE PENALTIES (Over Limit on Grades 1-3)</w:t>
      </w:r>
    </w:p>
    <w:p w:rsidR="00D27BC5" w:rsidRDefault="00D27BC5" w:rsidP="00D27BC5">
      <w:pPr>
        <w:pStyle w:val="Heading4"/>
        <w:spacing w:after="0"/>
      </w:pPr>
      <w:r>
        <w:t>Item W-01</w:t>
      </w:r>
    </w:p>
    <w:p w:rsidR="00D27BC5" w:rsidRPr="00D27BC5" w:rsidRDefault="00D27BC5" w:rsidP="00D27BC5">
      <w:pPr>
        <w:pStyle w:val="NormalWeb"/>
        <w:shd w:val="clear" w:color="auto" w:fill="FFFFFF"/>
        <w:spacing w:before="0" w:beforeAutospacing="0" w:after="0" w:afterAutospacing="0"/>
        <w:rPr>
          <w:rFonts w:ascii="Arial" w:hAnsi="Arial" w:cs="Arial"/>
          <w:color w:val="000000"/>
        </w:rPr>
      </w:pPr>
      <w:r w:rsidRPr="007D7A8C">
        <w:rPr>
          <w:rFonts w:ascii="Arial" w:hAnsi="Arial" w:cs="Arial"/>
          <w:b/>
        </w:rPr>
        <w:t>Subject:</w:t>
      </w:r>
      <w:r>
        <w:rPr>
          <w:rFonts w:cs="Arial"/>
          <w:b/>
        </w:rPr>
        <w:t xml:space="preserve"> </w:t>
      </w:r>
      <w:r w:rsidRPr="00D27BC5">
        <w:rPr>
          <w:rFonts w:ascii="Arial" w:hAnsi="Arial" w:cs="Arial"/>
          <w:color w:val="000000"/>
        </w:rPr>
        <w:t>Requests by the</w:t>
      </w:r>
      <w:r>
        <w:rPr>
          <w:rFonts w:ascii="Arial" w:hAnsi="Arial" w:cs="Arial"/>
          <w:color w:val="000000"/>
        </w:rPr>
        <w:t xml:space="preserve"> </w:t>
      </w:r>
      <w:r w:rsidRPr="00D27BC5">
        <w:rPr>
          <w:rStyle w:val="Strong"/>
          <w:rFonts w:ascii="Arial" w:eastAsiaTheme="majorEastAsia" w:hAnsi="Arial" w:cs="Arial"/>
          <w:color w:val="000000"/>
        </w:rPr>
        <w:t>Maple Elementary School District</w:t>
      </w:r>
      <w:r>
        <w:rPr>
          <w:rFonts w:ascii="Arial" w:hAnsi="Arial" w:cs="Arial"/>
          <w:color w:val="000000"/>
        </w:rPr>
        <w:t xml:space="preserve"> </w:t>
      </w:r>
      <w:r w:rsidRPr="00D27BC5">
        <w:rPr>
          <w:rFonts w:ascii="Arial" w:hAnsi="Arial" w:cs="Arial"/>
          <w:color w:val="000000"/>
        </w:rPr>
        <w:t>under the authority of California</w:t>
      </w:r>
      <w:r>
        <w:rPr>
          <w:rFonts w:ascii="Arial" w:hAnsi="Arial" w:cs="Arial"/>
          <w:color w:val="000000"/>
        </w:rPr>
        <w:t xml:space="preserve"> </w:t>
      </w:r>
      <w:r w:rsidRPr="00D27BC5">
        <w:rPr>
          <w:rStyle w:val="Emphasis"/>
          <w:rFonts w:ascii="Arial" w:eastAsiaTheme="majorEastAsia" w:hAnsi="Arial" w:cs="Arial"/>
          <w:color w:val="000000"/>
        </w:rPr>
        <w:t>Education Code</w:t>
      </w:r>
      <w:r>
        <w:rPr>
          <w:rFonts w:ascii="Arial" w:hAnsi="Arial" w:cs="Arial"/>
          <w:color w:val="000000"/>
        </w:rPr>
        <w:t xml:space="preserve"> </w:t>
      </w:r>
      <w:r w:rsidRPr="00D27BC5">
        <w:rPr>
          <w:rStyle w:val="Emphasis"/>
          <w:rFonts w:ascii="Arial" w:eastAsiaTheme="majorEastAsia" w:hAnsi="Arial" w:cs="Arial"/>
          <w:color w:val="000000"/>
        </w:rPr>
        <w:t>(EC)</w:t>
      </w:r>
      <w:r w:rsidRPr="00D27BC5">
        <w:rPr>
          <w:rFonts w:ascii="Arial" w:hAnsi="Arial" w:cs="Arial"/>
          <w:color w:val="000000"/>
        </w:rPr>
        <w:t> Section 41382, to waive portions of the</w:t>
      </w:r>
      <w:r>
        <w:rPr>
          <w:rFonts w:ascii="Arial" w:hAnsi="Arial" w:cs="Arial"/>
          <w:color w:val="000000"/>
        </w:rPr>
        <w:t xml:space="preserve"> </w:t>
      </w:r>
      <w:r w:rsidRPr="00D27BC5">
        <w:rPr>
          <w:rStyle w:val="Emphasis"/>
          <w:rFonts w:ascii="Arial" w:eastAsiaTheme="majorEastAsia" w:hAnsi="Arial" w:cs="Arial"/>
          <w:color w:val="000000"/>
        </w:rPr>
        <w:t>EC</w:t>
      </w:r>
      <w:r>
        <w:rPr>
          <w:rFonts w:ascii="Arial" w:hAnsi="Arial" w:cs="Arial"/>
          <w:color w:val="000000"/>
        </w:rPr>
        <w:t xml:space="preserve"> </w:t>
      </w:r>
      <w:r w:rsidRPr="00D27BC5">
        <w:rPr>
          <w:rFonts w:ascii="Arial" w:hAnsi="Arial" w:cs="Arial"/>
          <w:color w:val="000000"/>
        </w:rPr>
        <w:t>Section 41376(a), (c), and (d) relating to class size penalties for grades one through three. Allowable district class size average is 30 to one with no individual class larger than 32 students for grades one to three. The district is requesting to increase its individual class size for grades one to three to 33 students.</w:t>
      </w:r>
    </w:p>
    <w:p w:rsidR="00D27BC5" w:rsidRPr="00D27BC5" w:rsidRDefault="00D27BC5" w:rsidP="00D27BC5">
      <w:pPr>
        <w:pStyle w:val="NormalWeb"/>
        <w:shd w:val="clear" w:color="auto" w:fill="FFFFFF"/>
        <w:spacing w:before="0" w:beforeAutospacing="0" w:after="240" w:afterAutospacing="0"/>
        <w:rPr>
          <w:rFonts w:ascii="Arial" w:hAnsi="Arial" w:cs="Arial"/>
          <w:color w:val="000000"/>
        </w:rPr>
      </w:pPr>
      <w:r w:rsidRPr="00D27BC5">
        <w:rPr>
          <w:rStyle w:val="Strong"/>
          <w:rFonts w:ascii="Arial" w:eastAsiaTheme="majorEastAsia" w:hAnsi="Arial" w:cs="Arial"/>
          <w:color w:val="000000"/>
        </w:rPr>
        <w:t>Waiver Number:</w:t>
      </w:r>
      <w:r>
        <w:rPr>
          <w:rFonts w:ascii="Arial" w:hAnsi="Arial" w:cs="Arial"/>
          <w:color w:val="000000"/>
        </w:rPr>
        <w:t xml:space="preserve"> </w:t>
      </w:r>
      <w:r w:rsidRPr="00D27BC5">
        <w:rPr>
          <w:rFonts w:ascii="Arial" w:hAnsi="Arial" w:cs="Arial"/>
          <w:color w:val="000000"/>
        </w:rPr>
        <w:t>8-6-2020</w:t>
      </w:r>
    </w:p>
    <w:p w:rsidR="00D27BC5" w:rsidRDefault="00D27BC5" w:rsidP="00D27BC5">
      <w:pPr>
        <w:pStyle w:val="NormalWeb"/>
        <w:shd w:val="clear" w:color="auto" w:fill="FFFFFF"/>
        <w:spacing w:before="0" w:beforeAutospacing="0" w:after="240" w:afterAutospacing="0"/>
        <w:rPr>
          <w:rFonts w:ascii="Arial" w:hAnsi="Arial" w:cs="Arial"/>
          <w:color w:val="000000"/>
        </w:rPr>
      </w:pPr>
      <w:r w:rsidRPr="00D27BC5">
        <w:rPr>
          <w:rFonts w:ascii="Arial" w:hAnsi="Arial" w:cs="Arial"/>
          <w:color w:val="000000"/>
        </w:rPr>
        <w:t>(Recommended for APPROVAL WITH CONDITIONS)</w:t>
      </w:r>
    </w:p>
    <w:p w:rsidR="00D27BC5" w:rsidRDefault="00D27BC5" w:rsidP="00D27BC5">
      <w:pPr>
        <w:pStyle w:val="NormalWeb"/>
        <w:shd w:val="clear" w:color="auto" w:fill="FFFFFF"/>
        <w:spacing w:before="0" w:beforeAutospacing="0" w:after="240" w:afterAutospacing="0"/>
        <w:rPr>
          <w:rFonts w:ascii="Arial" w:hAnsi="Arial" w:cs="Arial"/>
          <w:color w:val="000000"/>
          <w:shd w:val="clear" w:color="auto" w:fill="FFFFFF"/>
        </w:rPr>
      </w:pPr>
      <w:r w:rsidRPr="00D27BC5">
        <w:rPr>
          <w:rFonts w:ascii="Arial" w:hAnsi="Arial" w:cs="Arial"/>
          <w:color w:val="000000"/>
          <w:shd w:val="clear" w:color="auto" w:fill="FFFFFF"/>
        </w:rPr>
        <w:t xml:space="preserve">COMMUNITY DAY SCHOOLS (CDS) (Grade Spans and </w:t>
      </w:r>
      <w:proofErr w:type="spellStart"/>
      <w:r w:rsidRPr="00D27BC5">
        <w:rPr>
          <w:rFonts w:ascii="Arial" w:hAnsi="Arial" w:cs="Arial"/>
          <w:color w:val="000000"/>
          <w:shd w:val="clear" w:color="auto" w:fill="FFFFFF"/>
        </w:rPr>
        <w:t>Colocate</w:t>
      </w:r>
      <w:proofErr w:type="spellEnd"/>
      <w:r w:rsidRPr="00D27BC5">
        <w:rPr>
          <w:rFonts w:ascii="Arial" w:hAnsi="Arial" w:cs="Arial"/>
          <w:color w:val="000000"/>
          <w:shd w:val="clear" w:color="auto" w:fill="FFFFFF"/>
        </w:rPr>
        <w:t xml:space="preserve"> Facilities)</w:t>
      </w:r>
    </w:p>
    <w:p w:rsidR="00D27BC5" w:rsidRDefault="00D27BC5" w:rsidP="00D27BC5">
      <w:pPr>
        <w:pStyle w:val="Heading4"/>
        <w:spacing w:after="0"/>
      </w:pPr>
      <w:r>
        <w:t>Item W-02</w:t>
      </w:r>
    </w:p>
    <w:p w:rsidR="00D27BC5" w:rsidRPr="00D27BC5" w:rsidRDefault="00D27BC5" w:rsidP="00D27BC5">
      <w:pPr>
        <w:pStyle w:val="NormalWeb"/>
        <w:shd w:val="clear" w:color="auto" w:fill="FFFFFF"/>
        <w:spacing w:before="0" w:beforeAutospacing="0" w:after="0" w:afterAutospacing="0"/>
        <w:rPr>
          <w:rFonts w:ascii="Arial" w:hAnsi="Arial" w:cs="Arial"/>
          <w:color w:val="000000"/>
        </w:rPr>
      </w:pPr>
      <w:r w:rsidRPr="007D7A8C">
        <w:rPr>
          <w:rFonts w:ascii="Arial" w:hAnsi="Arial" w:cs="Arial"/>
          <w:b/>
        </w:rPr>
        <w:t>Subject</w:t>
      </w:r>
      <w:r w:rsidRPr="00D27BC5">
        <w:rPr>
          <w:rFonts w:ascii="Arial" w:hAnsi="Arial" w:cs="Arial"/>
          <w:b/>
        </w:rPr>
        <w:t xml:space="preserve">: </w:t>
      </w:r>
      <w:r w:rsidRPr="00D27BC5">
        <w:rPr>
          <w:rFonts w:ascii="Arial" w:hAnsi="Arial" w:cs="Arial"/>
          <w:color w:val="000000"/>
        </w:rPr>
        <w:t>Request by the</w:t>
      </w:r>
      <w:r>
        <w:rPr>
          <w:rFonts w:ascii="Arial" w:hAnsi="Arial" w:cs="Arial"/>
          <w:color w:val="000000"/>
        </w:rPr>
        <w:t xml:space="preserve"> </w:t>
      </w:r>
      <w:r w:rsidRPr="00D27BC5">
        <w:rPr>
          <w:rStyle w:val="Strong"/>
          <w:rFonts w:ascii="Arial" w:eastAsiaTheme="majorEastAsia" w:hAnsi="Arial" w:cs="Arial"/>
          <w:color w:val="000000"/>
        </w:rPr>
        <w:t>Exeter Unified School District (EUSD)</w:t>
      </w:r>
      <w:r>
        <w:rPr>
          <w:rFonts w:ascii="Arial" w:hAnsi="Arial" w:cs="Arial"/>
          <w:color w:val="000000"/>
        </w:rPr>
        <w:t xml:space="preserve"> </w:t>
      </w:r>
      <w:r w:rsidRPr="00D27BC5">
        <w:rPr>
          <w:rFonts w:ascii="Arial" w:hAnsi="Arial" w:cs="Arial"/>
          <w:color w:val="000000"/>
        </w:rPr>
        <w:t>to waive portions of California </w:t>
      </w:r>
      <w:r w:rsidRPr="00D27BC5">
        <w:rPr>
          <w:rStyle w:val="Emphasis"/>
          <w:rFonts w:ascii="Arial" w:eastAsiaTheme="majorEastAsia" w:hAnsi="Arial" w:cs="Arial"/>
          <w:color w:val="000000"/>
        </w:rPr>
        <w:t>Education Code</w:t>
      </w:r>
      <w:r w:rsidRPr="00D27BC5">
        <w:rPr>
          <w:rFonts w:ascii="Arial" w:hAnsi="Arial" w:cs="Arial"/>
          <w:color w:val="000000"/>
        </w:rPr>
        <w:t> </w:t>
      </w:r>
      <w:r w:rsidRPr="00D27BC5">
        <w:rPr>
          <w:rStyle w:val="Emphasis"/>
          <w:rFonts w:ascii="Arial" w:eastAsiaTheme="majorEastAsia" w:hAnsi="Arial" w:cs="Arial"/>
          <w:color w:val="000000"/>
        </w:rPr>
        <w:t>(EC)</w:t>
      </w:r>
      <w:r w:rsidRPr="00D27BC5">
        <w:rPr>
          <w:rFonts w:ascii="Arial" w:hAnsi="Arial" w:cs="Arial"/>
          <w:color w:val="000000"/>
        </w:rPr>
        <w:t> Section 48660, relating to the allowable grade spans for community day schools and to waive portions of California EC Section 48661(a), relating to the collocation of a community day school with other types of schools.</w:t>
      </w:r>
    </w:p>
    <w:p w:rsidR="00D27BC5" w:rsidRPr="00D27BC5" w:rsidRDefault="00D27BC5" w:rsidP="00D27BC5">
      <w:pPr>
        <w:pStyle w:val="NormalWeb"/>
        <w:shd w:val="clear" w:color="auto" w:fill="FFFFFF"/>
        <w:spacing w:before="0" w:beforeAutospacing="0" w:after="240" w:afterAutospacing="0"/>
        <w:rPr>
          <w:rFonts w:ascii="Arial" w:hAnsi="Arial" w:cs="Arial"/>
          <w:color w:val="000000"/>
        </w:rPr>
      </w:pPr>
      <w:r w:rsidRPr="00D27BC5">
        <w:rPr>
          <w:rStyle w:val="Strong"/>
          <w:rFonts w:ascii="Arial" w:eastAsiaTheme="majorEastAsia" w:hAnsi="Arial" w:cs="Arial"/>
          <w:color w:val="000000"/>
        </w:rPr>
        <w:t>Waiver Number:</w:t>
      </w:r>
      <w:r>
        <w:rPr>
          <w:rFonts w:ascii="Arial" w:hAnsi="Arial" w:cs="Arial"/>
          <w:color w:val="000000"/>
        </w:rPr>
        <w:t xml:space="preserve"> </w:t>
      </w:r>
      <w:r w:rsidRPr="00D27BC5">
        <w:rPr>
          <w:rFonts w:ascii="Arial" w:hAnsi="Arial" w:cs="Arial"/>
          <w:color w:val="000000"/>
        </w:rPr>
        <w:t>Exeter Unified School District 2-5-2020</w:t>
      </w:r>
    </w:p>
    <w:p w:rsidR="00D27BC5" w:rsidRDefault="00D27BC5" w:rsidP="00D27BC5">
      <w:pPr>
        <w:pStyle w:val="NormalWeb"/>
        <w:shd w:val="clear" w:color="auto" w:fill="FFFFFF"/>
        <w:spacing w:before="0" w:beforeAutospacing="0" w:after="240" w:afterAutospacing="0"/>
        <w:rPr>
          <w:rFonts w:ascii="Arial" w:hAnsi="Arial" w:cs="Arial"/>
          <w:color w:val="000000"/>
        </w:rPr>
      </w:pPr>
      <w:r w:rsidRPr="00D27BC5">
        <w:rPr>
          <w:rFonts w:ascii="Arial" w:hAnsi="Arial" w:cs="Arial"/>
          <w:color w:val="000000"/>
        </w:rPr>
        <w:t>(Recommended for APPROVAL WITH CONDITIONS)</w:t>
      </w:r>
    </w:p>
    <w:p w:rsidR="00D27BC5" w:rsidRPr="00D27BC5" w:rsidRDefault="00D27BC5" w:rsidP="00D27BC5">
      <w:pPr>
        <w:pStyle w:val="NormalWeb"/>
        <w:shd w:val="clear" w:color="auto" w:fill="FFFFFF"/>
        <w:spacing w:before="0" w:beforeAutospacing="0" w:after="240" w:afterAutospacing="0"/>
        <w:rPr>
          <w:rFonts w:ascii="Arial" w:hAnsi="Arial" w:cs="Arial"/>
          <w:color w:val="000000"/>
        </w:rPr>
      </w:pPr>
      <w:r w:rsidRPr="00D27BC5">
        <w:rPr>
          <w:rFonts w:ascii="Arial" w:hAnsi="Arial" w:cs="Arial"/>
          <w:color w:val="000000"/>
          <w:shd w:val="clear" w:color="auto" w:fill="FFFFFF"/>
        </w:rPr>
        <w:t xml:space="preserve">FEDERAL PROGRAM WAIVER (Carl D. Perkins </w:t>
      </w:r>
      <w:proofErr w:type="spellStart"/>
      <w:r w:rsidRPr="00D27BC5">
        <w:rPr>
          <w:rFonts w:ascii="Arial" w:hAnsi="Arial" w:cs="Arial"/>
          <w:color w:val="000000"/>
          <w:shd w:val="clear" w:color="auto" w:fill="FFFFFF"/>
        </w:rPr>
        <w:t>Voc</w:t>
      </w:r>
      <w:proofErr w:type="spellEnd"/>
      <w:r w:rsidRPr="00D27BC5">
        <w:rPr>
          <w:rFonts w:ascii="Arial" w:hAnsi="Arial" w:cs="Arial"/>
          <w:color w:val="000000"/>
          <w:shd w:val="clear" w:color="auto" w:fill="FFFFFF"/>
        </w:rPr>
        <w:t xml:space="preserve"> and Tech Ed Act)</w:t>
      </w:r>
    </w:p>
    <w:p w:rsidR="00D27BC5" w:rsidRPr="00D27BC5" w:rsidRDefault="00D27BC5" w:rsidP="00D27BC5">
      <w:pPr>
        <w:pStyle w:val="Heading4"/>
        <w:spacing w:after="0"/>
      </w:pPr>
      <w:r>
        <w:t>Item W-03</w:t>
      </w:r>
    </w:p>
    <w:p w:rsidR="00DC4084" w:rsidRPr="00DC4084" w:rsidRDefault="00D27BC5" w:rsidP="00DC4084">
      <w:pPr>
        <w:pStyle w:val="NormalWeb"/>
        <w:shd w:val="clear" w:color="auto" w:fill="FFFFFF"/>
        <w:spacing w:before="0" w:beforeAutospacing="0" w:after="0" w:afterAutospacing="0"/>
        <w:rPr>
          <w:rFonts w:ascii="Arial" w:hAnsi="Arial" w:cs="Arial"/>
          <w:color w:val="000000"/>
        </w:rPr>
      </w:pPr>
      <w:r w:rsidRPr="007D7A8C">
        <w:rPr>
          <w:rFonts w:ascii="Arial" w:hAnsi="Arial" w:cs="Arial"/>
          <w:b/>
        </w:rPr>
        <w:t>Subject:</w:t>
      </w:r>
      <w:r>
        <w:rPr>
          <w:rFonts w:ascii="Arial" w:hAnsi="Arial" w:cs="Arial"/>
          <w:b/>
        </w:rPr>
        <w:t xml:space="preserve"> </w:t>
      </w:r>
      <w:r w:rsidR="00DC4084" w:rsidRPr="00DC4084">
        <w:rPr>
          <w:rFonts w:ascii="Arial" w:hAnsi="Arial" w:cs="Arial"/>
          <w:color w:val="000000"/>
        </w:rPr>
        <w:t>Request by</w:t>
      </w:r>
      <w:r w:rsidR="00DC4084">
        <w:rPr>
          <w:rFonts w:ascii="Arial" w:hAnsi="Arial" w:cs="Arial"/>
          <w:color w:val="000000"/>
        </w:rPr>
        <w:t xml:space="preserve"> </w:t>
      </w:r>
      <w:r w:rsidR="00DC4084" w:rsidRPr="00DC4084">
        <w:rPr>
          <w:rFonts w:ascii="Arial" w:hAnsi="Arial" w:cs="Arial"/>
          <w:b/>
          <w:bCs/>
          <w:color w:val="000000"/>
        </w:rPr>
        <w:t>two school districts</w:t>
      </w:r>
      <w:r w:rsidR="00DC4084">
        <w:rPr>
          <w:rFonts w:ascii="Arial" w:hAnsi="Arial" w:cs="Arial"/>
          <w:color w:val="000000"/>
        </w:rPr>
        <w:t xml:space="preserve"> </w:t>
      </w:r>
      <w:r w:rsidR="00DC4084" w:rsidRPr="00DC4084">
        <w:rPr>
          <w:rFonts w:ascii="Arial" w:hAnsi="Arial" w:cs="Arial"/>
          <w:color w:val="000000"/>
        </w:rPr>
        <w:t>for a waiver of Section 131(c)(1) of the Strengthening Career and Technical Education for the 21st Century Act (Public Law 115-224).</w:t>
      </w:r>
    </w:p>
    <w:p w:rsidR="00DC4084" w:rsidRPr="00DC4084" w:rsidRDefault="00DC4084" w:rsidP="00DC4084">
      <w:pPr>
        <w:shd w:val="clear" w:color="auto" w:fill="FFFFFF"/>
        <w:rPr>
          <w:rFonts w:eastAsia="Times New Roman" w:cs="Arial"/>
          <w:color w:val="000000"/>
          <w:szCs w:val="24"/>
        </w:rPr>
      </w:pPr>
      <w:r w:rsidRPr="00DC4084">
        <w:rPr>
          <w:rFonts w:eastAsia="Times New Roman" w:cs="Arial"/>
          <w:b/>
          <w:bCs/>
          <w:color w:val="000000"/>
          <w:szCs w:val="24"/>
        </w:rPr>
        <w:t>Waiver Numbers:</w:t>
      </w:r>
    </w:p>
    <w:p w:rsidR="00DC4084" w:rsidRPr="00DC4084" w:rsidRDefault="00DC4084" w:rsidP="00682217">
      <w:pPr>
        <w:numPr>
          <w:ilvl w:val="0"/>
          <w:numId w:val="9"/>
        </w:numPr>
        <w:shd w:val="clear" w:color="auto" w:fill="FFFFFF"/>
        <w:spacing w:before="100" w:beforeAutospacing="1" w:after="100" w:afterAutospacing="1"/>
        <w:rPr>
          <w:rFonts w:eastAsia="Times New Roman" w:cs="Arial"/>
          <w:color w:val="000000"/>
          <w:szCs w:val="24"/>
        </w:rPr>
      </w:pPr>
      <w:r w:rsidRPr="00DC4084">
        <w:rPr>
          <w:rFonts w:eastAsia="Times New Roman" w:cs="Arial"/>
          <w:color w:val="000000"/>
          <w:szCs w:val="24"/>
        </w:rPr>
        <w:lastRenderedPageBreak/>
        <w:t>Klamath-Trinity Joint Unified School District Fed-8-2020</w:t>
      </w:r>
    </w:p>
    <w:p w:rsidR="00DC4084" w:rsidRPr="00DC4084" w:rsidRDefault="00DC4084" w:rsidP="00682217">
      <w:pPr>
        <w:numPr>
          <w:ilvl w:val="0"/>
          <w:numId w:val="9"/>
        </w:numPr>
        <w:shd w:val="clear" w:color="auto" w:fill="FFFFFF"/>
        <w:spacing w:before="100" w:beforeAutospacing="1" w:after="100" w:afterAutospacing="1"/>
        <w:rPr>
          <w:rFonts w:eastAsia="Times New Roman" w:cs="Arial"/>
          <w:color w:val="000000"/>
          <w:szCs w:val="24"/>
        </w:rPr>
      </w:pPr>
      <w:r w:rsidRPr="00DC4084">
        <w:rPr>
          <w:rFonts w:eastAsia="Times New Roman" w:cs="Arial"/>
          <w:color w:val="000000"/>
          <w:szCs w:val="24"/>
        </w:rPr>
        <w:t>Surprise Valley Joint Unified School District Fed-7-2020</w:t>
      </w:r>
    </w:p>
    <w:p w:rsidR="00D27BC5" w:rsidRDefault="00DC4084" w:rsidP="00DC4084">
      <w:pPr>
        <w:shd w:val="clear" w:color="auto" w:fill="FFFFFF"/>
        <w:rPr>
          <w:rFonts w:eastAsia="Times New Roman" w:cs="Arial"/>
          <w:color w:val="000000"/>
          <w:szCs w:val="24"/>
        </w:rPr>
      </w:pPr>
      <w:r w:rsidRPr="00DC4084">
        <w:rPr>
          <w:rFonts w:eastAsia="Times New Roman" w:cs="Arial"/>
          <w:color w:val="000000"/>
          <w:szCs w:val="24"/>
        </w:rPr>
        <w:t>(Recommended for APPROVAL)</w:t>
      </w:r>
    </w:p>
    <w:p w:rsidR="00DC4084" w:rsidRPr="00DC4084" w:rsidRDefault="00DC4084" w:rsidP="00DC4084">
      <w:pPr>
        <w:shd w:val="clear" w:color="auto" w:fill="FFFFFF"/>
        <w:rPr>
          <w:rFonts w:eastAsia="Times New Roman" w:cs="Arial"/>
          <w:color w:val="000000"/>
          <w:szCs w:val="24"/>
        </w:rPr>
      </w:pPr>
      <w:r>
        <w:rPr>
          <w:rFonts w:ascii="Helvetica" w:hAnsi="Helvetica" w:cs="Helvetica"/>
          <w:color w:val="000000"/>
          <w:shd w:val="clear" w:color="auto" w:fill="FFFFFF"/>
        </w:rPr>
        <w:t>SCHOOL CONSTRUCTION BONDS (Bond Indebtedness Limit)</w:t>
      </w:r>
    </w:p>
    <w:p w:rsidR="00D27BC5" w:rsidRDefault="00D27BC5" w:rsidP="00D27BC5">
      <w:pPr>
        <w:pStyle w:val="Heading4"/>
        <w:spacing w:after="0"/>
      </w:pPr>
      <w:r>
        <w:t>Item W-05</w:t>
      </w:r>
    </w:p>
    <w:p w:rsidR="00DC4084" w:rsidRPr="00DC4084" w:rsidRDefault="00D27BC5" w:rsidP="00DC4084">
      <w:pPr>
        <w:pStyle w:val="NormalWeb"/>
        <w:shd w:val="clear" w:color="auto" w:fill="FFFFFF"/>
        <w:spacing w:before="0" w:beforeAutospacing="0" w:after="0" w:afterAutospacing="0"/>
        <w:rPr>
          <w:rFonts w:ascii="Arial" w:hAnsi="Arial" w:cs="Arial"/>
          <w:color w:val="000000"/>
        </w:rPr>
      </w:pPr>
      <w:r w:rsidRPr="007D7A8C">
        <w:rPr>
          <w:rFonts w:ascii="Arial" w:hAnsi="Arial" w:cs="Arial"/>
          <w:b/>
        </w:rPr>
        <w:t>Subject:</w:t>
      </w:r>
      <w:r w:rsidR="00DC4084">
        <w:rPr>
          <w:rFonts w:ascii="Arial" w:hAnsi="Arial" w:cs="Arial"/>
          <w:b/>
        </w:rPr>
        <w:t xml:space="preserve"> </w:t>
      </w:r>
      <w:r w:rsidR="00DC4084" w:rsidRPr="00DC4084">
        <w:rPr>
          <w:rFonts w:ascii="Arial" w:hAnsi="Arial" w:cs="Arial"/>
          <w:color w:val="000000"/>
        </w:rPr>
        <w:t>Request by</w:t>
      </w:r>
      <w:r w:rsidR="00DC4084">
        <w:rPr>
          <w:rFonts w:ascii="Arial" w:hAnsi="Arial" w:cs="Arial"/>
          <w:color w:val="000000"/>
        </w:rPr>
        <w:t xml:space="preserve"> </w:t>
      </w:r>
      <w:r w:rsidR="00DC4084" w:rsidRPr="00DC4084">
        <w:rPr>
          <w:rFonts w:ascii="Arial" w:hAnsi="Arial" w:cs="Arial"/>
          <w:b/>
          <w:bCs/>
          <w:color w:val="000000"/>
        </w:rPr>
        <w:t>three local educational agencies</w:t>
      </w:r>
      <w:r w:rsidR="00DC4084">
        <w:rPr>
          <w:rFonts w:ascii="Arial" w:hAnsi="Arial" w:cs="Arial"/>
          <w:color w:val="000000"/>
        </w:rPr>
        <w:t xml:space="preserve"> </w:t>
      </w:r>
      <w:r w:rsidR="00DC4084" w:rsidRPr="00DC4084">
        <w:rPr>
          <w:rFonts w:ascii="Arial" w:hAnsi="Arial" w:cs="Arial"/>
          <w:color w:val="000000"/>
        </w:rPr>
        <w:t>to waive California </w:t>
      </w:r>
      <w:r w:rsidR="00DC4084" w:rsidRPr="00DC4084">
        <w:rPr>
          <w:rFonts w:ascii="Arial" w:hAnsi="Arial" w:cs="Arial"/>
          <w:i/>
          <w:iCs/>
          <w:color w:val="000000"/>
        </w:rPr>
        <w:t>Education Code</w:t>
      </w:r>
      <w:r w:rsidR="00DC4084" w:rsidRPr="00DC4084">
        <w:rPr>
          <w:rFonts w:ascii="Arial" w:hAnsi="Arial" w:cs="Arial"/>
          <w:color w:val="000000"/>
        </w:rPr>
        <w:t> sections 15102, 15106, and 15268 to allow the districts to exceed their bonded indebtedness limits. Total bonded indebtedness may not exceed 1.25 percent of the taxable assessed valuation of property for elementary school districts or 2.50 percent of the taxable assessed valuation of property for unified school districts. Depending on the type of bond, a tax rate levy limit of $30 per $100,000 of assessed value for elementary school districts or $60 per $100,000 of assessed value for unified school districts may also apply.</w:t>
      </w:r>
    </w:p>
    <w:p w:rsidR="00DC4084" w:rsidRPr="00DC4084" w:rsidRDefault="00DC4084" w:rsidP="00DC4084">
      <w:pPr>
        <w:shd w:val="clear" w:color="auto" w:fill="FFFFFF"/>
        <w:rPr>
          <w:rFonts w:eastAsia="Times New Roman" w:cs="Arial"/>
          <w:color w:val="000000"/>
          <w:szCs w:val="24"/>
        </w:rPr>
      </w:pPr>
      <w:r w:rsidRPr="00DC4084">
        <w:rPr>
          <w:rFonts w:eastAsia="Times New Roman" w:cs="Arial"/>
          <w:b/>
          <w:bCs/>
          <w:color w:val="000000"/>
          <w:szCs w:val="24"/>
        </w:rPr>
        <w:t>Waiver Numbers:</w:t>
      </w:r>
    </w:p>
    <w:p w:rsidR="00DC4084" w:rsidRPr="00DC4084" w:rsidRDefault="00DC4084" w:rsidP="00682217">
      <w:pPr>
        <w:numPr>
          <w:ilvl w:val="0"/>
          <w:numId w:val="10"/>
        </w:numPr>
        <w:shd w:val="clear" w:color="auto" w:fill="FFFFFF"/>
        <w:spacing w:before="100" w:beforeAutospacing="1" w:after="100" w:afterAutospacing="1"/>
        <w:rPr>
          <w:rFonts w:eastAsia="Times New Roman" w:cs="Arial"/>
          <w:color w:val="000000"/>
          <w:szCs w:val="24"/>
        </w:rPr>
      </w:pPr>
      <w:r w:rsidRPr="00DC4084">
        <w:rPr>
          <w:rFonts w:eastAsia="Times New Roman" w:cs="Arial"/>
          <w:color w:val="000000"/>
          <w:szCs w:val="24"/>
        </w:rPr>
        <w:t>Burlingame Elementary School District: 11-6-2020</w:t>
      </w:r>
    </w:p>
    <w:p w:rsidR="00DC4084" w:rsidRPr="00DC4084" w:rsidRDefault="00DC4084" w:rsidP="00682217">
      <w:pPr>
        <w:numPr>
          <w:ilvl w:val="0"/>
          <w:numId w:val="10"/>
        </w:numPr>
        <w:shd w:val="clear" w:color="auto" w:fill="FFFFFF"/>
        <w:spacing w:before="100" w:beforeAutospacing="1" w:after="100" w:afterAutospacing="1"/>
        <w:rPr>
          <w:rFonts w:eastAsia="Times New Roman" w:cs="Arial"/>
          <w:color w:val="000000"/>
          <w:szCs w:val="24"/>
        </w:rPr>
      </w:pPr>
      <w:r w:rsidRPr="00DC4084">
        <w:rPr>
          <w:rFonts w:eastAsia="Times New Roman" w:cs="Arial"/>
          <w:color w:val="000000"/>
          <w:szCs w:val="24"/>
        </w:rPr>
        <w:t>Palmdale Elementary School District: 16-6-2020</w:t>
      </w:r>
    </w:p>
    <w:p w:rsidR="00DC4084" w:rsidRPr="00DC4084" w:rsidRDefault="00DC4084" w:rsidP="00682217">
      <w:pPr>
        <w:numPr>
          <w:ilvl w:val="0"/>
          <w:numId w:val="10"/>
        </w:numPr>
        <w:shd w:val="clear" w:color="auto" w:fill="FFFFFF"/>
        <w:spacing w:before="100" w:beforeAutospacing="1" w:after="100" w:afterAutospacing="1"/>
        <w:rPr>
          <w:rFonts w:eastAsia="Times New Roman" w:cs="Arial"/>
          <w:color w:val="000000"/>
          <w:szCs w:val="24"/>
        </w:rPr>
      </w:pPr>
      <w:r w:rsidRPr="00DC4084">
        <w:rPr>
          <w:rFonts w:eastAsia="Times New Roman" w:cs="Arial"/>
          <w:color w:val="000000"/>
          <w:szCs w:val="24"/>
        </w:rPr>
        <w:t>Parlier Unified School District: 7-6-2020</w:t>
      </w:r>
    </w:p>
    <w:p w:rsidR="00D27BC5" w:rsidRDefault="00DC4084" w:rsidP="00DC4084">
      <w:pPr>
        <w:shd w:val="clear" w:color="auto" w:fill="FFFFFF"/>
        <w:rPr>
          <w:rFonts w:eastAsia="Times New Roman" w:cs="Arial"/>
          <w:color w:val="000000"/>
          <w:szCs w:val="24"/>
        </w:rPr>
      </w:pPr>
      <w:r w:rsidRPr="00DC4084">
        <w:rPr>
          <w:rFonts w:eastAsia="Times New Roman" w:cs="Arial"/>
          <w:color w:val="000000"/>
          <w:szCs w:val="24"/>
        </w:rPr>
        <w:t>(Recommended for APPROVAL WITH CONDITIONS)</w:t>
      </w:r>
    </w:p>
    <w:p w:rsidR="00DC4084" w:rsidRPr="00DC4084" w:rsidRDefault="00DC4084" w:rsidP="00DC4084">
      <w:pPr>
        <w:shd w:val="clear" w:color="auto" w:fill="FFFFFF"/>
        <w:rPr>
          <w:rFonts w:eastAsia="Times New Roman" w:cs="Arial"/>
          <w:color w:val="000000"/>
          <w:szCs w:val="24"/>
        </w:rPr>
      </w:pPr>
      <w:r>
        <w:rPr>
          <w:rFonts w:ascii="Helvetica" w:hAnsi="Helvetica" w:cs="Helvetica"/>
          <w:color w:val="000000"/>
          <w:shd w:val="clear" w:color="auto" w:fill="FFFFFF"/>
        </w:rPr>
        <w:t>SCHOOL DISTRICT REORGANIZATION (Elimination of Election Requirement)</w:t>
      </w:r>
    </w:p>
    <w:p w:rsidR="00D27BC5" w:rsidRDefault="00D27BC5" w:rsidP="00D27BC5">
      <w:pPr>
        <w:pStyle w:val="Heading4"/>
        <w:spacing w:after="0"/>
      </w:pPr>
      <w:r>
        <w:t>Item W-06</w:t>
      </w:r>
    </w:p>
    <w:p w:rsidR="00DC4084" w:rsidRPr="00DC4084" w:rsidRDefault="00D27BC5" w:rsidP="00D256B6">
      <w:pPr>
        <w:pStyle w:val="NormalWeb"/>
        <w:shd w:val="clear" w:color="auto" w:fill="FFFFFF"/>
        <w:spacing w:before="0" w:beforeAutospacing="0" w:after="0" w:afterAutospacing="0"/>
        <w:rPr>
          <w:rFonts w:ascii="Arial" w:hAnsi="Arial" w:cs="Arial"/>
          <w:color w:val="000000"/>
        </w:rPr>
      </w:pPr>
      <w:r w:rsidRPr="007D7A8C">
        <w:rPr>
          <w:rFonts w:ascii="Arial" w:hAnsi="Arial" w:cs="Arial"/>
          <w:b/>
        </w:rPr>
        <w:t>Subject:</w:t>
      </w:r>
      <w:r w:rsidR="00DC4084">
        <w:rPr>
          <w:rFonts w:ascii="Arial" w:hAnsi="Arial" w:cs="Arial"/>
          <w:b/>
        </w:rPr>
        <w:t xml:space="preserve"> </w:t>
      </w:r>
      <w:r w:rsidR="00DC4084" w:rsidRPr="00DC4084">
        <w:rPr>
          <w:rFonts w:ascii="Arial" w:hAnsi="Arial" w:cs="Arial"/>
          <w:color w:val="000000"/>
        </w:rPr>
        <w:t>Request by</w:t>
      </w:r>
      <w:r w:rsidR="00DC4084">
        <w:rPr>
          <w:rFonts w:ascii="Arial" w:hAnsi="Arial" w:cs="Arial"/>
          <w:color w:val="000000"/>
        </w:rPr>
        <w:t xml:space="preserve"> </w:t>
      </w:r>
      <w:proofErr w:type="spellStart"/>
      <w:r w:rsidR="00DC4084" w:rsidRPr="00DC4084">
        <w:rPr>
          <w:rFonts w:ascii="Arial" w:hAnsi="Arial" w:cs="Arial"/>
          <w:b/>
          <w:bCs/>
          <w:color w:val="000000"/>
        </w:rPr>
        <w:t>Wilsona</w:t>
      </w:r>
      <w:proofErr w:type="spellEnd"/>
      <w:r w:rsidR="00DC4084" w:rsidRPr="00DC4084">
        <w:rPr>
          <w:rFonts w:ascii="Arial" w:hAnsi="Arial" w:cs="Arial"/>
          <w:b/>
          <w:bCs/>
          <w:color w:val="000000"/>
        </w:rPr>
        <w:t xml:space="preserve"> Elementary School District</w:t>
      </w:r>
      <w:r w:rsidR="00DC4084">
        <w:rPr>
          <w:rFonts w:ascii="Arial" w:hAnsi="Arial" w:cs="Arial"/>
          <w:color w:val="000000"/>
        </w:rPr>
        <w:t xml:space="preserve"> </w:t>
      </w:r>
      <w:r w:rsidR="00DC4084" w:rsidRPr="00DC4084">
        <w:rPr>
          <w:rFonts w:ascii="Arial" w:hAnsi="Arial" w:cs="Arial"/>
          <w:color w:val="000000"/>
        </w:rPr>
        <w:t>to waive California </w:t>
      </w:r>
      <w:r w:rsidR="00DC4084" w:rsidRPr="00DC4084">
        <w:rPr>
          <w:rFonts w:ascii="Arial" w:hAnsi="Arial" w:cs="Arial"/>
          <w:i/>
          <w:iCs/>
          <w:color w:val="000000"/>
        </w:rPr>
        <w:t>Education Code</w:t>
      </w:r>
      <w:r w:rsidR="00DC4084" w:rsidRPr="00DC4084">
        <w:rPr>
          <w:rFonts w:ascii="Arial" w:hAnsi="Arial" w:cs="Arial"/>
          <w:color w:val="000000"/>
        </w:rPr>
        <w:t> Section 5020, and portions of sections 5019, 5021, and 5030, that require a districtwide election to establish a by-trustee-area method of election.</w:t>
      </w:r>
    </w:p>
    <w:p w:rsidR="00DC4084" w:rsidRPr="00DC4084" w:rsidRDefault="00DC4084" w:rsidP="00DC4084">
      <w:pPr>
        <w:shd w:val="clear" w:color="auto" w:fill="FFFFFF"/>
        <w:rPr>
          <w:rFonts w:eastAsia="Times New Roman" w:cs="Arial"/>
          <w:color w:val="000000"/>
          <w:szCs w:val="24"/>
        </w:rPr>
      </w:pPr>
      <w:r w:rsidRPr="00DC4084">
        <w:rPr>
          <w:rFonts w:eastAsia="Times New Roman" w:cs="Arial"/>
          <w:b/>
          <w:bCs/>
          <w:color w:val="000000"/>
          <w:szCs w:val="24"/>
        </w:rPr>
        <w:t>Waiver Number:</w:t>
      </w:r>
      <w:r>
        <w:rPr>
          <w:rFonts w:eastAsia="Times New Roman" w:cs="Arial"/>
          <w:color w:val="000000"/>
          <w:szCs w:val="24"/>
        </w:rPr>
        <w:t xml:space="preserve"> </w:t>
      </w:r>
      <w:proofErr w:type="spellStart"/>
      <w:r w:rsidRPr="00DC4084">
        <w:rPr>
          <w:rFonts w:eastAsia="Times New Roman" w:cs="Arial"/>
          <w:color w:val="000000"/>
          <w:szCs w:val="24"/>
        </w:rPr>
        <w:t>Wilsona</w:t>
      </w:r>
      <w:proofErr w:type="spellEnd"/>
      <w:r w:rsidRPr="00DC4084">
        <w:rPr>
          <w:rFonts w:eastAsia="Times New Roman" w:cs="Arial"/>
          <w:color w:val="000000"/>
          <w:szCs w:val="24"/>
        </w:rPr>
        <w:t xml:space="preserve"> Elementary School District 8-5-2020</w:t>
      </w:r>
    </w:p>
    <w:p w:rsidR="00DC4084" w:rsidRPr="00DC4084" w:rsidRDefault="00DC4084" w:rsidP="00DC4084">
      <w:pPr>
        <w:shd w:val="clear" w:color="auto" w:fill="FFFFFF"/>
        <w:rPr>
          <w:rFonts w:eastAsia="Times New Roman" w:cs="Arial"/>
          <w:color w:val="000000"/>
          <w:szCs w:val="24"/>
        </w:rPr>
      </w:pPr>
      <w:r w:rsidRPr="00DC4084">
        <w:rPr>
          <w:rFonts w:eastAsia="Times New Roman" w:cs="Arial"/>
          <w:color w:val="000000"/>
          <w:szCs w:val="24"/>
        </w:rPr>
        <w:t>(Recommended for APPROVAL)</w:t>
      </w:r>
    </w:p>
    <w:p w:rsidR="00D27BC5" w:rsidRDefault="00DC4084" w:rsidP="00D27BC5">
      <w:pPr>
        <w:pStyle w:val="NormalWeb"/>
        <w:shd w:val="clear" w:color="auto" w:fill="FFFFFF"/>
        <w:spacing w:before="0" w:beforeAutospacing="0" w:after="240" w:afterAutospacing="0"/>
        <w:rPr>
          <w:rFonts w:ascii="Arial" w:hAnsi="Arial" w:cs="Arial"/>
          <w:b/>
        </w:rPr>
      </w:pPr>
      <w:r>
        <w:rPr>
          <w:rFonts w:ascii="Helvetica" w:hAnsi="Helvetica" w:cs="Helvetica"/>
          <w:color w:val="000000"/>
          <w:shd w:val="clear" w:color="auto" w:fill="FFFFFF"/>
        </w:rPr>
        <w:t>SPECIAL EDUCATION PROGRAM (Educational interpreter for Deaf and Hard of Hearing)</w:t>
      </w:r>
    </w:p>
    <w:p w:rsidR="00D27BC5" w:rsidRDefault="00D27BC5" w:rsidP="00D27BC5">
      <w:pPr>
        <w:pStyle w:val="Heading4"/>
        <w:spacing w:after="0"/>
      </w:pPr>
      <w:r>
        <w:t>Item W-07</w:t>
      </w:r>
    </w:p>
    <w:p w:rsidR="00DC4084" w:rsidRPr="00DC4084" w:rsidRDefault="00D27BC5" w:rsidP="00DC4084">
      <w:pPr>
        <w:pStyle w:val="NormalWeb"/>
        <w:shd w:val="clear" w:color="auto" w:fill="FFFFFF"/>
        <w:spacing w:before="0" w:beforeAutospacing="0" w:after="0" w:afterAutospacing="0"/>
        <w:rPr>
          <w:rFonts w:ascii="Arial" w:hAnsi="Arial" w:cs="Arial"/>
          <w:color w:val="000000"/>
        </w:rPr>
      </w:pPr>
      <w:r w:rsidRPr="007D7A8C">
        <w:rPr>
          <w:rFonts w:ascii="Arial" w:hAnsi="Arial" w:cs="Arial"/>
          <w:b/>
        </w:rPr>
        <w:t>Subject</w:t>
      </w:r>
      <w:r w:rsidRPr="00DC4084">
        <w:rPr>
          <w:rFonts w:ascii="Arial" w:hAnsi="Arial" w:cs="Arial"/>
          <w:b/>
        </w:rPr>
        <w:t>:</w:t>
      </w:r>
      <w:r w:rsidR="00DC4084" w:rsidRPr="00DC4084">
        <w:rPr>
          <w:rFonts w:ascii="Arial" w:hAnsi="Arial" w:cs="Arial"/>
          <w:b/>
        </w:rPr>
        <w:t xml:space="preserve"> </w:t>
      </w:r>
      <w:r w:rsidR="00DC4084" w:rsidRPr="00DC4084">
        <w:rPr>
          <w:rFonts w:ascii="Arial" w:hAnsi="Arial" w:cs="Arial"/>
          <w:color w:val="000000"/>
        </w:rPr>
        <w:t>Requests by</w:t>
      </w:r>
      <w:r w:rsidR="00DC4084">
        <w:rPr>
          <w:rFonts w:ascii="Arial" w:hAnsi="Arial" w:cs="Arial"/>
          <w:color w:val="000000"/>
        </w:rPr>
        <w:t xml:space="preserve"> </w:t>
      </w:r>
      <w:r w:rsidR="00DC4084" w:rsidRPr="00DC4084">
        <w:rPr>
          <w:rFonts w:ascii="Arial" w:hAnsi="Arial" w:cs="Arial"/>
          <w:b/>
          <w:bCs/>
          <w:color w:val="000000"/>
        </w:rPr>
        <w:t>Shasta County Office of Education</w:t>
      </w:r>
      <w:r w:rsidR="00DC4084">
        <w:rPr>
          <w:rFonts w:ascii="Arial" w:hAnsi="Arial" w:cs="Arial"/>
          <w:color w:val="000000"/>
        </w:rPr>
        <w:t xml:space="preserve"> </w:t>
      </w:r>
      <w:r w:rsidR="00DC4084" w:rsidRPr="00DC4084">
        <w:rPr>
          <w:rFonts w:ascii="Arial" w:hAnsi="Arial" w:cs="Arial"/>
          <w:color w:val="000000"/>
        </w:rPr>
        <w:t>to waive</w:t>
      </w:r>
      <w:r w:rsidR="00DC4084">
        <w:rPr>
          <w:rFonts w:ascii="Arial" w:hAnsi="Arial" w:cs="Arial"/>
          <w:color w:val="000000"/>
        </w:rPr>
        <w:t xml:space="preserve"> </w:t>
      </w:r>
      <w:r w:rsidR="00DC4084" w:rsidRPr="00DC4084">
        <w:rPr>
          <w:rFonts w:ascii="Arial" w:hAnsi="Arial" w:cs="Arial"/>
          <w:i/>
          <w:iCs/>
          <w:color w:val="000000"/>
        </w:rPr>
        <w:t>California Code of Regulations</w:t>
      </w:r>
      <w:r w:rsidR="00DC4084" w:rsidRPr="00DC4084">
        <w:rPr>
          <w:rFonts w:ascii="Arial" w:hAnsi="Arial" w:cs="Arial"/>
          <w:color w:val="000000"/>
        </w:rPr>
        <w:t>, Title 5, Section 3051.16(b)(3), the requirement that educational interpreters for deaf and hard of hearing pupils meet minimum qualifications as of July 1, 2009, to allow Alex Osborn, Curtis Horner and Kyle Espinoza to continue to provide services to students until June 30, 2021, under a remediation plan to complete those minimum requirements.</w:t>
      </w:r>
    </w:p>
    <w:p w:rsidR="00DC4084" w:rsidRPr="00DC4084" w:rsidRDefault="00DC4084" w:rsidP="00DC4084">
      <w:pPr>
        <w:shd w:val="clear" w:color="auto" w:fill="FFFFFF"/>
        <w:rPr>
          <w:rFonts w:eastAsia="Times New Roman" w:cs="Arial"/>
          <w:color w:val="000000"/>
          <w:szCs w:val="24"/>
        </w:rPr>
      </w:pPr>
      <w:r w:rsidRPr="00DC4084">
        <w:rPr>
          <w:rFonts w:eastAsia="Times New Roman" w:cs="Arial"/>
          <w:b/>
          <w:bCs/>
          <w:color w:val="000000"/>
          <w:szCs w:val="24"/>
        </w:rPr>
        <w:t>Waiver Numbers:</w:t>
      </w:r>
    </w:p>
    <w:p w:rsidR="00DC4084" w:rsidRPr="00DC4084" w:rsidRDefault="00DC4084" w:rsidP="00682217">
      <w:pPr>
        <w:numPr>
          <w:ilvl w:val="0"/>
          <w:numId w:val="11"/>
        </w:numPr>
        <w:shd w:val="clear" w:color="auto" w:fill="FFFFFF"/>
        <w:spacing w:before="100" w:beforeAutospacing="1" w:after="100" w:afterAutospacing="1"/>
        <w:rPr>
          <w:rFonts w:eastAsia="Times New Roman" w:cs="Arial"/>
          <w:color w:val="000000"/>
          <w:szCs w:val="24"/>
        </w:rPr>
      </w:pPr>
      <w:r w:rsidRPr="00DC4084">
        <w:rPr>
          <w:rFonts w:eastAsia="Times New Roman" w:cs="Arial"/>
          <w:color w:val="000000"/>
          <w:szCs w:val="24"/>
        </w:rPr>
        <w:t>Shasta County Office of Education 5-5-2020</w:t>
      </w:r>
    </w:p>
    <w:p w:rsidR="00DC4084" w:rsidRPr="00DC4084" w:rsidRDefault="00DC4084" w:rsidP="00682217">
      <w:pPr>
        <w:numPr>
          <w:ilvl w:val="0"/>
          <w:numId w:val="11"/>
        </w:numPr>
        <w:shd w:val="clear" w:color="auto" w:fill="FFFFFF"/>
        <w:spacing w:before="100" w:beforeAutospacing="1" w:after="100" w:afterAutospacing="1"/>
        <w:rPr>
          <w:rFonts w:eastAsia="Times New Roman" w:cs="Arial"/>
          <w:color w:val="000000"/>
          <w:szCs w:val="24"/>
        </w:rPr>
      </w:pPr>
      <w:r w:rsidRPr="00DC4084">
        <w:rPr>
          <w:rFonts w:eastAsia="Times New Roman" w:cs="Arial"/>
          <w:color w:val="000000"/>
          <w:szCs w:val="24"/>
        </w:rPr>
        <w:t>Shasta County Office of Education 6-5-2020</w:t>
      </w:r>
    </w:p>
    <w:p w:rsidR="00DC4084" w:rsidRPr="00DC4084" w:rsidRDefault="00DC4084" w:rsidP="00682217">
      <w:pPr>
        <w:numPr>
          <w:ilvl w:val="0"/>
          <w:numId w:val="11"/>
        </w:numPr>
        <w:shd w:val="clear" w:color="auto" w:fill="FFFFFF"/>
        <w:spacing w:before="100" w:beforeAutospacing="1" w:after="100" w:afterAutospacing="1"/>
        <w:rPr>
          <w:rFonts w:eastAsia="Times New Roman" w:cs="Arial"/>
          <w:color w:val="000000"/>
          <w:szCs w:val="24"/>
        </w:rPr>
      </w:pPr>
      <w:r w:rsidRPr="00DC4084">
        <w:rPr>
          <w:rFonts w:eastAsia="Times New Roman" w:cs="Arial"/>
          <w:color w:val="000000"/>
          <w:szCs w:val="24"/>
        </w:rPr>
        <w:t>Shasta County Office of Education 7-5-2020</w:t>
      </w:r>
    </w:p>
    <w:p w:rsidR="00DC4084" w:rsidRPr="00DC4084" w:rsidRDefault="00DC4084" w:rsidP="00DC4084">
      <w:pPr>
        <w:shd w:val="clear" w:color="auto" w:fill="FFFFFF"/>
        <w:rPr>
          <w:rFonts w:eastAsia="Times New Roman" w:cs="Arial"/>
          <w:color w:val="000000"/>
          <w:szCs w:val="24"/>
        </w:rPr>
      </w:pPr>
      <w:r w:rsidRPr="00DC4084">
        <w:rPr>
          <w:rFonts w:eastAsia="Times New Roman" w:cs="Arial"/>
          <w:color w:val="000000"/>
          <w:szCs w:val="24"/>
        </w:rPr>
        <w:lastRenderedPageBreak/>
        <w:t>(Recommended APPROVAL WITH CONDITIONS)</w:t>
      </w:r>
    </w:p>
    <w:p w:rsidR="00D27BC5" w:rsidRDefault="00DC4084" w:rsidP="00D27BC5">
      <w:pPr>
        <w:pStyle w:val="NormalWeb"/>
        <w:shd w:val="clear" w:color="auto" w:fill="FFFFFF"/>
        <w:spacing w:before="0" w:beforeAutospacing="0" w:after="240" w:afterAutospacing="0"/>
        <w:rPr>
          <w:rFonts w:ascii="Arial" w:hAnsi="Arial" w:cs="Arial"/>
          <w:b/>
        </w:rPr>
      </w:pPr>
      <w:r>
        <w:rPr>
          <w:rFonts w:ascii="Helvetica" w:hAnsi="Helvetica" w:cs="Helvetica"/>
          <w:color w:val="000000"/>
          <w:shd w:val="clear" w:color="auto" w:fill="FFFFFF"/>
        </w:rPr>
        <w:t xml:space="preserve">COMMUNITY DAY SCHOOLS (CDS) (Grade Spans and </w:t>
      </w:r>
      <w:proofErr w:type="spellStart"/>
      <w:r>
        <w:rPr>
          <w:rFonts w:ascii="Helvetica" w:hAnsi="Helvetica" w:cs="Helvetica"/>
          <w:color w:val="000000"/>
          <w:shd w:val="clear" w:color="auto" w:fill="FFFFFF"/>
        </w:rPr>
        <w:t>Colocate</w:t>
      </w:r>
      <w:proofErr w:type="spellEnd"/>
      <w:r>
        <w:rPr>
          <w:rFonts w:ascii="Helvetica" w:hAnsi="Helvetica" w:cs="Helvetica"/>
          <w:color w:val="000000"/>
          <w:shd w:val="clear" w:color="auto" w:fill="FFFFFF"/>
        </w:rPr>
        <w:t xml:space="preserve"> Facilities)</w:t>
      </w:r>
    </w:p>
    <w:p w:rsidR="00D27BC5" w:rsidRDefault="00D27BC5" w:rsidP="00D27BC5">
      <w:pPr>
        <w:pStyle w:val="Heading4"/>
        <w:spacing w:after="0"/>
      </w:pPr>
      <w:r>
        <w:t>Item W-08</w:t>
      </w:r>
    </w:p>
    <w:p w:rsidR="00DC4084" w:rsidRPr="00DC4084" w:rsidRDefault="00D27BC5" w:rsidP="00D256B6">
      <w:pPr>
        <w:pStyle w:val="NormalWeb"/>
        <w:shd w:val="clear" w:color="auto" w:fill="FFFFFF"/>
        <w:spacing w:before="0" w:beforeAutospacing="0" w:after="0" w:afterAutospacing="0"/>
        <w:rPr>
          <w:rFonts w:ascii="Arial" w:hAnsi="Arial" w:cs="Arial"/>
          <w:color w:val="000000"/>
        </w:rPr>
      </w:pPr>
      <w:r w:rsidRPr="007D7A8C">
        <w:rPr>
          <w:rFonts w:ascii="Arial" w:hAnsi="Arial" w:cs="Arial"/>
          <w:b/>
        </w:rPr>
        <w:t>Subject:</w:t>
      </w:r>
      <w:r w:rsidR="00DC4084">
        <w:rPr>
          <w:rFonts w:ascii="Arial" w:hAnsi="Arial" w:cs="Arial"/>
          <w:b/>
        </w:rPr>
        <w:t xml:space="preserve"> </w:t>
      </w:r>
      <w:r w:rsidR="00DC4084" w:rsidRPr="00DC4084">
        <w:rPr>
          <w:rFonts w:ascii="Arial" w:hAnsi="Arial" w:cs="Arial"/>
          <w:color w:val="000000"/>
        </w:rPr>
        <w:t>Request by the</w:t>
      </w:r>
      <w:r w:rsidR="00DC4084">
        <w:rPr>
          <w:rFonts w:ascii="Arial" w:hAnsi="Arial" w:cs="Arial"/>
          <w:color w:val="000000"/>
        </w:rPr>
        <w:t xml:space="preserve"> </w:t>
      </w:r>
      <w:r w:rsidR="00DC4084" w:rsidRPr="00DC4084">
        <w:rPr>
          <w:rFonts w:ascii="Arial" w:hAnsi="Arial" w:cs="Arial"/>
          <w:b/>
          <w:bCs/>
          <w:color w:val="000000"/>
        </w:rPr>
        <w:t>Lindsay Unified School District</w:t>
      </w:r>
      <w:r w:rsidR="00DC4084">
        <w:rPr>
          <w:rFonts w:ascii="Arial" w:hAnsi="Arial" w:cs="Arial"/>
          <w:color w:val="000000"/>
        </w:rPr>
        <w:t xml:space="preserve"> </w:t>
      </w:r>
      <w:r w:rsidR="00DC4084" w:rsidRPr="00DC4084">
        <w:rPr>
          <w:rFonts w:ascii="Arial" w:hAnsi="Arial" w:cs="Arial"/>
          <w:color w:val="000000"/>
        </w:rPr>
        <w:t>to waive portions of California</w:t>
      </w:r>
      <w:r w:rsidR="00DC4084">
        <w:rPr>
          <w:rFonts w:ascii="Arial" w:hAnsi="Arial" w:cs="Arial"/>
          <w:color w:val="000000"/>
        </w:rPr>
        <w:t xml:space="preserve"> </w:t>
      </w:r>
      <w:r w:rsidR="00DC4084" w:rsidRPr="00DC4084">
        <w:rPr>
          <w:rFonts w:ascii="Arial" w:hAnsi="Arial" w:cs="Arial"/>
          <w:i/>
          <w:iCs/>
          <w:color w:val="000000"/>
        </w:rPr>
        <w:t>Education Code</w:t>
      </w:r>
      <w:r w:rsidR="00DC4084">
        <w:rPr>
          <w:rFonts w:ascii="Arial" w:hAnsi="Arial" w:cs="Arial"/>
          <w:color w:val="000000"/>
        </w:rPr>
        <w:t xml:space="preserve"> </w:t>
      </w:r>
      <w:r w:rsidR="00DC4084" w:rsidRPr="00DC4084">
        <w:rPr>
          <w:rFonts w:ascii="Arial" w:hAnsi="Arial" w:cs="Arial"/>
          <w:i/>
          <w:iCs/>
          <w:color w:val="000000"/>
        </w:rPr>
        <w:t>(EC)</w:t>
      </w:r>
      <w:r w:rsidR="00DC4084">
        <w:rPr>
          <w:rFonts w:ascii="Arial" w:hAnsi="Arial" w:cs="Arial"/>
          <w:color w:val="000000"/>
        </w:rPr>
        <w:t xml:space="preserve"> </w:t>
      </w:r>
      <w:r w:rsidR="00DC4084" w:rsidRPr="00DC4084">
        <w:rPr>
          <w:rFonts w:ascii="Arial" w:hAnsi="Arial" w:cs="Arial"/>
          <w:color w:val="000000"/>
        </w:rPr>
        <w:t>Section 48661(a), relating to the collocation of a community day school with other types of schools.</w:t>
      </w:r>
    </w:p>
    <w:p w:rsidR="00DC4084" w:rsidRPr="00DC4084" w:rsidRDefault="00DC4084" w:rsidP="00DC4084">
      <w:pPr>
        <w:shd w:val="clear" w:color="auto" w:fill="FFFFFF"/>
        <w:rPr>
          <w:rFonts w:eastAsia="Times New Roman" w:cs="Arial"/>
          <w:color w:val="000000"/>
          <w:szCs w:val="24"/>
        </w:rPr>
      </w:pPr>
      <w:r w:rsidRPr="00DC4084">
        <w:rPr>
          <w:rFonts w:eastAsia="Times New Roman" w:cs="Arial"/>
          <w:b/>
          <w:bCs/>
          <w:color w:val="000000"/>
          <w:szCs w:val="24"/>
        </w:rPr>
        <w:t>Waiver Number:</w:t>
      </w:r>
      <w:r>
        <w:rPr>
          <w:rFonts w:eastAsia="Times New Roman" w:cs="Arial"/>
          <w:color w:val="000000"/>
          <w:szCs w:val="24"/>
        </w:rPr>
        <w:t xml:space="preserve"> </w:t>
      </w:r>
      <w:r w:rsidRPr="00DC4084">
        <w:rPr>
          <w:rFonts w:eastAsia="Times New Roman" w:cs="Arial"/>
          <w:color w:val="000000"/>
          <w:szCs w:val="24"/>
        </w:rPr>
        <w:t>Lindsay Unified School District 20-2-2020</w:t>
      </w:r>
    </w:p>
    <w:p w:rsidR="00D27BC5" w:rsidRPr="00D256B6" w:rsidRDefault="00DC4084" w:rsidP="00D256B6">
      <w:pPr>
        <w:shd w:val="clear" w:color="auto" w:fill="FFFFFF"/>
        <w:spacing w:before="240"/>
        <w:rPr>
          <w:rFonts w:eastAsia="Times New Roman" w:cs="Arial"/>
          <w:color w:val="000000"/>
          <w:szCs w:val="24"/>
        </w:rPr>
      </w:pPr>
      <w:r w:rsidRPr="00DC4084">
        <w:rPr>
          <w:rFonts w:eastAsia="Times New Roman" w:cs="Arial"/>
          <w:color w:val="000000"/>
          <w:szCs w:val="24"/>
        </w:rPr>
        <w:t>(Recommended APPROVAL WITH CONDITIONS)</w:t>
      </w:r>
    </w:p>
    <w:p w:rsidR="00640A41" w:rsidRPr="0028674D" w:rsidRDefault="00640A41" w:rsidP="0028674D">
      <w:pPr>
        <w:pStyle w:val="Heading3"/>
        <w:rPr>
          <w:rFonts w:eastAsia="Times New Roman"/>
        </w:rPr>
      </w:pPr>
      <w:r w:rsidRPr="000846A2">
        <w:rPr>
          <w:rFonts w:eastAsia="Times New Roman"/>
        </w:rPr>
        <w:t xml:space="preserve">ACTION ON </w:t>
      </w:r>
      <w:r>
        <w:rPr>
          <w:rFonts w:eastAsia="Times New Roman"/>
        </w:rPr>
        <w:t>WAIVER</w:t>
      </w:r>
      <w:r w:rsidRPr="000846A2">
        <w:rPr>
          <w:rFonts w:eastAsia="Times New Roman"/>
        </w:rPr>
        <w:t xml:space="preserve"> CONSENT</w:t>
      </w:r>
      <w:r>
        <w:rPr>
          <w:rFonts w:eastAsia="Times New Roman"/>
        </w:rPr>
        <w:t xml:space="preserve"> ITEMS</w:t>
      </w:r>
      <w:r w:rsidRPr="000846A2">
        <w:rPr>
          <w:rFonts w:eastAsia="Times New Roman"/>
        </w:rPr>
        <w:t xml:space="preserve"> </w:t>
      </w:r>
      <w:r>
        <w:rPr>
          <w:rFonts w:eastAsia="Times New Roman"/>
        </w:rPr>
        <w:t xml:space="preserve">(W-01 </w:t>
      </w:r>
      <w:r w:rsidR="0069643C">
        <w:rPr>
          <w:rFonts w:eastAsia="Times New Roman"/>
        </w:rPr>
        <w:t>through W-03 and W-05 through</w:t>
      </w:r>
      <w:r>
        <w:rPr>
          <w:rFonts w:eastAsia="Times New Roman"/>
        </w:rPr>
        <w:t xml:space="preserve"> W-</w:t>
      </w:r>
      <w:r w:rsidR="0069643C">
        <w:rPr>
          <w:rFonts w:eastAsia="Times New Roman"/>
        </w:rPr>
        <w:t>08</w:t>
      </w:r>
      <w:r>
        <w:rPr>
          <w:rFonts w:eastAsia="Times New Roman"/>
        </w:rPr>
        <w:t>)</w:t>
      </w:r>
    </w:p>
    <w:p w:rsidR="00640A41" w:rsidRPr="00D964F1" w:rsidRDefault="00640A41" w:rsidP="00640A41">
      <w:pPr>
        <w:rPr>
          <w:b/>
        </w:rPr>
      </w:pPr>
      <w:r w:rsidRPr="002443F7">
        <w:rPr>
          <w:b/>
        </w:rPr>
        <w:t>ACTION:</w:t>
      </w:r>
      <w:r>
        <w:t xml:space="preserve"> Member </w:t>
      </w:r>
      <w:r w:rsidR="00D256B6">
        <w:t xml:space="preserve">Sun </w:t>
      </w:r>
      <w:r>
        <w:t>moved to approve the CDE recommendations for each waiver item on consent (W-01 through W-</w:t>
      </w:r>
      <w:r w:rsidR="0069643C">
        <w:t>03 and W-05 through W-08</w:t>
      </w:r>
      <w:r>
        <w:t>).</w:t>
      </w:r>
    </w:p>
    <w:p w:rsidR="00640A41" w:rsidRDefault="00640A41" w:rsidP="00640A41">
      <w:r>
        <w:t xml:space="preserve">Member </w:t>
      </w:r>
      <w:r w:rsidR="00D256B6">
        <w:t>Rucker</w:t>
      </w:r>
      <w:r>
        <w:t xml:space="preserve"> seconded the motion.</w:t>
      </w:r>
    </w:p>
    <w:p w:rsidR="00640A41" w:rsidRPr="00DC0DC0" w:rsidRDefault="00640A41" w:rsidP="00640A41">
      <w:pPr>
        <w:rPr>
          <w:rFonts w:eastAsia="Times New Roman" w:cs="Arial"/>
          <w:szCs w:val="24"/>
        </w:rPr>
      </w:pPr>
      <w:r w:rsidRPr="002443F7">
        <w:rPr>
          <w:b/>
        </w:rPr>
        <w:t>Yes votes:</w:t>
      </w:r>
      <w:r>
        <w:t xml:space="preserve"> </w:t>
      </w:r>
      <w:r>
        <w:rPr>
          <w:rFonts w:eastAsia="Times New Roman" w:cs="Arial"/>
          <w:szCs w:val="24"/>
        </w:rPr>
        <w:t>Members</w:t>
      </w:r>
      <w:r w:rsidR="00D64AD6">
        <w:rPr>
          <w:rFonts w:eastAsia="Times New Roman" w:cs="Arial"/>
          <w:szCs w:val="24"/>
        </w:rPr>
        <w:t xml:space="preserve"> Sun, Straus, Rucker, Rodriguez, </w:t>
      </w:r>
      <w:proofErr w:type="spellStart"/>
      <w:r w:rsidR="00D64AD6">
        <w:rPr>
          <w:rFonts w:eastAsia="Times New Roman" w:cs="Arial"/>
          <w:szCs w:val="24"/>
        </w:rPr>
        <w:t>Navo</w:t>
      </w:r>
      <w:proofErr w:type="spellEnd"/>
      <w:r w:rsidR="00D64AD6">
        <w:rPr>
          <w:rFonts w:eastAsia="Times New Roman" w:cs="Arial"/>
          <w:szCs w:val="24"/>
        </w:rPr>
        <w:t xml:space="preserve">, </w:t>
      </w:r>
      <w:proofErr w:type="spellStart"/>
      <w:r w:rsidR="00D64AD6">
        <w:rPr>
          <w:rFonts w:eastAsia="Times New Roman" w:cs="Arial"/>
          <w:szCs w:val="24"/>
        </w:rPr>
        <w:t>McQuillen</w:t>
      </w:r>
      <w:proofErr w:type="spellEnd"/>
      <w:r w:rsidR="00D64AD6">
        <w:rPr>
          <w:rFonts w:eastAsia="Times New Roman" w:cs="Arial"/>
          <w:szCs w:val="24"/>
        </w:rPr>
        <w:t>, Glover-Woods, Fattah, Darling-Hammond.</w:t>
      </w:r>
      <w:r>
        <w:rPr>
          <w:rFonts w:eastAsia="Times New Roman" w:cs="Arial"/>
          <w:szCs w:val="24"/>
        </w:rPr>
        <w:t xml:space="preserve"> </w:t>
      </w:r>
    </w:p>
    <w:p w:rsidR="00640A41" w:rsidRDefault="00640A41" w:rsidP="00640A41">
      <w:r w:rsidRPr="002443F7">
        <w:rPr>
          <w:b/>
        </w:rPr>
        <w:t>No votes:</w:t>
      </w:r>
      <w:r>
        <w:t xml:space="preserve"> None</w:t>
      </w:r>
    </w:p>
    <w:p w:rsidR="00640A41" w:rsidRDefault="00640A41" w:rsidP="00640A41">
      <w:r w:rsidRPr="002443F7">
        <w:rPr>
          <w:b/>
        </w:rPr>
        <w:t>Member</w:t>
      </w:r>
      <w:r w:rsidR="00B8689F">
        <w:rPr>
          <w:b/>
        </w:rPr>
        <w:t>s</w:t>
      </w:r>
      <w:r w:rsidRPr="002443F7">
        <w:rPr>
          <w:b/>
        </w:rPr>
        <w:t xml:space="preserve"> Absent:</w:t>
      </w:r>
      <w:r>
        <w:t xml:space="preserve"> </w:t>
      </w:r>
      <w:r w:rsidR="00D256B6">
        <w:t>Members Burr and Pattillo Brownson</w:t>
      </w:r>
    </w:p>
    <w:p w:rsidR="00640A41" w:rsidRDefault="00640A41" w:rsidP="00640A41">
      <w:r w:rsidRPr="002443F7">
        <w:rPr>
          <w:b/>
        </w:rPr>
        <w:t>Abstentions:</w:t>
      </w:r>
      <w:r>
        <w:t xml:space="preserve"> None</w:t>
      </w:r>
    </w:p>
    <w:p w:rsidR="00640A41" w:rsidRDefault="00640A41" w:rsidP="00640A41">
      <w:r w:rsidRPr="002443F7">
        <w:rPr>
          <w:b/>
        </w:rPr>
        <w:t>Recusals:</w:t>
      </w:r>
      <w:r>
        <w:t xml:space="preserve"> None</w:t>
      </w:r>
    </w:p>
    <w:p w:rsidR="00640A41" w:rsidRDefault="00640A41" w:rsidP="000458F9">
      <w:pPr>
        <w:spacing w:line="480" w:lineRule="auto"/>
      </w:pPr>
      <w:r>
        <w:t xml:space="preserve">The motion passed with </w:t>
      </w:r>
      <w:r w:rsidR="00D256B6">
        <w:t>9</w:t>
      </w:r>
      <w:r>
        <w:t xml:space="preserve"> votes.</w:t>
      </w:r>
    </w:p>
    <w:p w:rsidR="00DC4084" w:rsidRDefault="00DC4084" w:rsidP="00923C0D">
      <w:pPr>
        <w:pStyle w:val="Heading3"/>
        <w:jc w:val="center"/>
      </w:pPr>
      <w:r w:rsidRPr="00DC4084">
        <w:t>REGULAR WAIVER NOT ON CONSENT (</w:t>
      </w:r>
      <w:r>
        <w:t xml:space="preserve">Item </w:t>
      </w:r>
      <w:r w:rsidRPr="00DC4084">
        <w:t>W-04)</w:t>
      </w:r>
    </w:p>
    <w:p w:rsidR="00DC4084" w:rsidRDefault="00DC4084" w:rsidP="00DC4084">
      <w:pPr>
        <w:pStyle w:val="Heading4"/>
        <w:spacing w:after="0"/>
      </w:pPr>
      <w:r>
        <w:t>Item W-04</w:t>
      </w:r>
    </w:p>
    <w:p w:rsidR="00DC4084" w:rsidRPr="00DC4084" w:rsidRDefault="00DC4084" w:rsidP="00B8689F">
      <w:pPr>
        <w:pStyle w:val="NormalWeb"/>
        <w:shd w:val="clear" w:color="auto" w:fill="FFFFFF"/>
        <w:spacing w:before="0" w:beforeAutospacing="0" w:after="0" w:afterAutospacing="0"/>
        <w:rPr>
          <w:rFonts w:ascii="Arial" w:hAnsi="Arial" w:cs="Arial"/>
          <w:color w:val="000000"/>
        </w:rPr>
      </w:pPr>
      <w:r w:rsidRPr="007D7A8C">
        <w:rPr>
          <w:rFonts w:ascii="Arial" w:hAnsi="Arial" w:cs="Arial"/>
          <w:b/>
        </w:rPr>
        <w:t>Subject:</w:t>
      </w:r>
      <w:r>
        <w:rPr>
          <w:rFonts w:cs="Arial"/>
          <w:b/>
        </w:rPr>
        <w:t xml:space="preserve"> </w:t>
      </w:r>
      <w:r w:rsidRPr="00DC4084">
        <w:rPr>
          <w:rFonts w:ascii="Arial" w:hAnsi="Arial" w:cs="Arial"/>
          <w:color w:val="000000"/>
        </w:rPr>
        <w:t>Request by the</w:t>
      </w:r>
      <w:r w:rsidR="00F80BED">
        <w:rPr>
          <w:rFonts w:ascii="Arial" w:hAnsi="Arial" w:cs="Arial"/>
          <w:color w:val="000000"/>
        </w:rPr>
        <w:t xml:space="preserve"> </w:t>
      </w:r>
      <w:r w:rsidRPr="00DC4084">
        <w:rPr>
          <w:rFonts w:ascii="Arial" w:hAnsi="Arial" w:cs="Arial"/>
          <w:b/>
          <w:bCs/>
          <w:color w:val="000000"/>
        </w:rPr>
        <w:t>Oakland Unified School District</w:t>
      </w:r>
      <w:r w:rsidR="00F80BED">
        <w:rPr>
          <w:rFonts w:ascii="Arial" w:hAnsi="Arial" w:cs="Arial"/>
          <w:color w:val="000000"/>
        </w:rPr>
        <w:t xml:space="preserve"> </w:t>
      </w:r>
      <w:r w:rsidRPr="00DC4084">
        <w:rPr>
          <w:rFonts w:ascii="Arial" w:hAnsi="Arial" w:cs="Arial"/>
          <w:color w:val="000000"/>
        </w:rPr>
        <w:t>to waive California</w:t>
      </w:r>
      <w:r w:rsidR="00F80BED">
        <w:rPr>
          <w:rFonts w:ascii="Arial" w:hAnsi="Arial" w:cs="Arial"/>
          <w:color w:val="000000"/>
        </w:rPr>
        <w:t xml:space="preserve"> </w:t>
      </w:r>
      <w:r w:rsidRPr="00DC4084">
        <w:rPr>
          <w:rFonts w:ascii="Arial" w:hAnsi="Arial" w:cs="Arial"/>
          <w:i/>
          <w:iCs/>
          <w:color w:val="000000"/>
        </w:rPr>
        <w:t>Education Code</w:t>
      </w:r>
      <w:r w:rsidR="00F80BED">
        <w:rPr>
          <w:rFonts w:ascii="Arial" w:hAnsi="Arial" w:cs="Arial"/>
          <w:color w:val="000000"/>
        </w:rPr>
        <w:t xml:space="preserve"> </w:t>
      </w:r>
      <w:r w:rsidRPr="00DC4084">
        <w:rPr>
          <w:rFonts w:ascii="Arial" w:hAnsi="Arial" w:cs="Arial"/>
          <w:color w:val="000000"/>
        </w:rPr>
        <w:t>sections specific to statutory provisions for the lease of surplus property.</w:t>
      </w:r>
    </w:p>
    <w:p w:rsidR="00DC4084" w:rsidRPr="00DC4084" w:rsidRDefault="00DC4084" w:rsidP="00DC4084">
      <w:pPr>
        <w:shd w:val="clear" w:color="auto" w:fill="FFFFFF"/>
        <w:rPr>
          <w:rFonts w:eastAsia="Times New Roman" w:cs="Arial"/>
          <w:color w:val="000000"/>
          <w:szCs w:val="24"/>
        </w:rPr>
      </w:pPr>
      <w:r w:rsidRPr="00DC4084">
        <w:rPr>
          <w:rFonts w:eastAsia="Times New Roman" w:cs="Arial"/>
          <w:b/>
          <w:bCs/>
          <w:color w:val="000000"/>
          <w:szCs w:val="24"/>
        </w:rPr>
        <w:t>Waiver Number:</w:t>
      </w:r>
      <w:r w:rsidR="00F80BED">
        <w:rPr>
          <w:rFonts w:eastAsia="Times New Roman" w:cs="Arial"/>
          <w:color w:val="000000"/>
          <w:szCs w:val="24"/>
        </w:rPr>
        <w:t xml:space="preserve"> </w:t>
      </w:r>
      <w:r w:rsidRPr="00DC4084">
        <w:rPr>
          <w:rFonts w:eastAsia="Times New Roman" w:cs="Arial"/>
          <w:color w:val="000000"/>
          <w:szCs w:val="24"/>
        </w:rPr>
        <w:t>3-6-2020</w:t>
      </w:r>
    </w:p>
    <w:p w:rsidR="00DC4084" w:rsidRDefault="00DC4084" w:rsidP="00F80BED">
      <w:pPr>
        <w:shd w:val="clear" w:color="auto" w:fill="FFFFFF"/>
        <w:rPr>
          <w:rFonts w:eastAsia="Times New Roman" w:cs="Arial"/>
          <w:color w:val="000000"/>
          <w:szCs w:val="24"/>
        </w:rPr>
      </w:pPr>
      <w:r w:rsidRPr="00DC4084">
        <w:rPr>
          <w:rFonts w:eastAsia="Times New Roman" w:cs="Arial"/>
          <w:color w:val="000000"/>
          <w:szCs w:val="24"/>
        </w:rPr>
        <w:t>(Recommended for APPROVAL WITH CONDITIONS)</w:t>
      </w:r>
    </w:p>
    <w:p w:rsidR="00F80BED" w:rsidRPr="00D964F1" w:rsidRDefault="00F80BED" w:rsidP="00F80BED">
      <w:pPr>
        <w:rPr>
          <w:b/>
        </w:rPr>
      </w:pPr>
      <w:r w:rsidRPr="002443F7">
        <w:rPr>
          <w:b/>
        </w:rPr>
        <w:t>ACTION:</w:t>
      </w:r>
      <w:r>
        <w:t xml:space="preserve"> Member </w:t>
      </w:r>
      <w:r w:rsidR="009F4CA6">
        <w:t>Rucker</w:t>
      </w:r>
      <w:r>
        <w:t xml:space="preserve"> moved to approve the CDE recommendation for waiver item W-04.</w:t>
      </w:r>
    </w:p>
    <w:p w:rsidR="00F80BED" w:rsidRDefault="00F80BED" w:rsidP="00F80BED">
      <w:r>
        <w:t xml:space="preserve">Member </w:t>
      </w:r>
      <w:r w:rsidR="009F4CA6">
        <w:t>Sun</w:t>
      </w:r>
      <w:r>
        <w:t xml:space="preserve"> seconded the motion.</w:t>
      </w:r>
    </w:p>
    <w:p w:rsidR="00F80BED" w:rsidRPr="00DC0DC0" w:rsidRDefault="00F80BED" w:rsidP="00F80BED">
      <w:pPr>
        <w:rPr>
          <w:rFonts w:eastAsia="Times New Roman" w:cs="Arial"/>
          <w:szCs w:val="24"/>
        </w:rPr>
      </w:pPr>
      <w:r w:rsidRPr="002443F7">
        <w:rPr>
          <w:b/>
        </w:rPr>
        <w:lastRenderedPageBreak/>
        <w:t>Yes votes:</w:t>
      </w:r>
      <w:r>
        <w:t xml:space="preserve"> </w:t>
      </w:r>
      <w:r>
        <w:rPr>
          <w:rFonts w:eastAsia="Times New Roman" w:cs="Arial"/>
          <w:szCs w:val="24"/>
        </w:rPr>
        <w:t>Members</w:t>
      </w:r>
      <w:r w:rsidR="00D64AD6">
        <w:rPr>
          <w:rFonts w:eastAsia="Times New Roman" w:cs="Arial"/>
          <w:szCs w:val="24"/>
        </w:rPr>
        <w:t xml:space="preserve"> Darling-Hammond, Fattah, Glover-Woods, </w:t>
      </w:r>
      <w:proofErr w:type="spellStart"/>
      <w:r w:rsidR="00D64AD6">
        <w:rPr>
          <w:rFonts w:eastAsia="Times New Roman" w:cs="Arial"/>
          <w:szCs w:val="24"/>
        </w:rPr>
        <w:t>McQuillen</w:t>
      </w:r>
      <w:proofErr w:type="spellEnd"/>
      <w:r w:rsidR="00D64AD6">
        <w:rPr>
          <w:rFonts w:eastAsia="Times New Roman" w:cs="Arial"/>
          <w:szCs w:val="24"/>
        </w:rPr>
        <w:t xml:space="preserve">, </w:t>
      </w:r>
      <w:proofErr w:type="spellStart"/>
      <w:r w:rsidR="00D64AD6">
        <w:rPr>
          <w:rFonts w:eastAsia="Times New Roman" w:cs="Arial"/>
          <w:szCs w:val="24"/>
        </w:rPr>
        <w:t>Navo</w:t>
      </w:r>
      <w:proofErr w:type="spellEnd"/>
      <w:r w:rsidR="00D64AD6">
        <w:rPr>
          <w:rFonts w:eastAsia="Times New Roman" w:cs="Arial"/>
          <w:szCs w:val="24"/>
        </w:rPr>
        <w:t>, Pattillo Brownson, Rodriguez, Rucker, Straus, and Sun.</w:t>
      </w:r>
      <w:r>
        <w:rPr>
          <w:rFonts w:eastAsia="Times New Roman" w:cs="Arial"/>
          <w:szCs w:val="24"/>
        </w:rPr>
        <w:t xml:space="preserve"> </w:t>
      </w:r>
    </w:p>
    <w:p w:rsidR="00F80BED" w:rsidRDefault="00F80BED" w:rsidP="00F80BED">
      <w:r w:rsidRPr="002443F7">
        <w:rPr>
          <w:b/>
        </w:rPr>
        <w:t>No votes:</w:t>
      </w:r>
      <w:r>
        <w:t xml:space="preserve"> None</w:t>
      </w:r>
    </w:p>
    <w:p w:rsidR="00F80BED" w:rsidRDefault="00F80BED" w:rsidP="00F80BED">
      <w:r w:rsidRPr="002443F7">
        <w:rPr>
          <w:b/>
        </w:rPr>
        <w:t>Member Absent:</w:t>
      </w:r>
      <w:r>
        <w:t xml:space="preserve"> </w:t>
      </w:r>
      <w:r w:rsidR="009F4CA6">
        <w:t>Member Burr</w:t>
      </w:r>
    </w:p>
    <w:p w:rsidR="00F80BED" w:rsidRDefault="00F80BED" w:rsidP="00F80BED">
      <w:r w:rsidRPr="002443F7">
        <w:rPr>
          <w:b/>
        </w:rPr>
        <w:t>Abstentions:</w:t>
      </w:r>
      <w:r>
        <w:t xml:space="preserve"> None</w:t>
      </w:r>
    </w:p>
    <w:p w:rsidR="00F80BED" w:rsidRDefault="00F80BED" w:rsidP="00F80BED">
      <w:r w:rsidRPr="002443F7">
        <w:rPr>
          <w:b/>
        </w:rPr>
        <w:t>Recusals:</w:t>
      </w:r>
      <w:r>
        <w:t xml:space="preserve"> None</w:t>
      </w:r>
    </w:p>
    <w:p w:rsidR="00F80BED" w:rsidRPr="00F80BED" w:rsidRDefault="00F80BED" w:rsidP="00F80BED">
      <w:pPr>
        <w:spacing w:line="480" w:lineRule="auto"/>
      </w:pPr>
      <w:r>
        <w:t xml:space="preserve">The motion passed with </w:t>
      </w:r>
      <w:r w:rsidR="009F4CA6">
        <w:t>10</w:t>
      </w:r>
      <w:r>
        <w:t xml:space="preserve"> votes.</w:t>
      </w:r>
    </w:p>
    <w:p w:rsidR="00995F82" w:rsidRPr="00995F82" w:rsidRDefault="007717FC" w:rsidP="0069643C">
      <w:pPr>
        <w:pStyle w:val="Heading3"/>
        <w:jc w:val="center"/>
      </w:pPr>
      <w:r w:rsidRPr="001D3F3B">
        <w:t>END OF WAIVERS</w:t>
      </w:r>
    </w:p>
    <w:p w:rsidR="005C33C7" w:rsidRDefault="000032AE" w:rsidP="000032AE">
      <w:pPr>
        <w:pStyle w:val="Heading3"/>
        <w:jc w:val="center"/>
      </w:pPr>
      <w:r w:rsidRPr="000032AE">
        <w:t>REGULAR AGENDA ITEMS CONTINUED</w:t>
      </w:r>
    </w:p>
    <w:p w:rsidR="00BF5104" w:rsidRDefault="00BF5104" w:rsidP="000458F9">
      <w:pPr>
        <w:pStyle w:val="Heading4"/>
        <w:spacing w:after="0"/>
      </w:pPr>
      <w:r>
        <w:t xml:space="preserve">Item </w:t>
      </w:r>
      <w:r w:rsidR="0069643C">
        <w:t>11</w:t>
      </w:r>
    </w:p>
    <w:p w:rsidR="00000CDD" w:rsidRPr="00000CDD" w:rsidRDefault="00BF5104" w:rsidP="00000CDD">
      <w:pPr>
        <w:pStyle w:val="NormalWeb"/>
        <w:shd w:val="clear" w:color="auto" w:fill="FFFFFF"/>
        <w:spacing w:before="0" w:beforeAutospacing="0" w:after="240" w:afterAutospacing="0"/>
        <w:rPr>
          <w:rFonts w:ascii="Arial" w:hAnsi="Arial" w:cs="Arial"/>
          <w:color w:val="000000"/>
        </w:rPr>
      </w:pPr>
      <w:r w:rsidRPr="00F863AE">
        <w:rPr>
          <w:b/>
        </w:rPr>
        <w:t>Subject</w:t>
      </w:r>
      <w:r w:rsidRPr="00EF0DF5">
        <w:rPr>
          <w:rFonts w:cs="Arial"/>
          <w:b/>
        </w:rPr>
        <w:t>:</w:t>
      </w:r>
      <w:r w:rsidR="00B254D8">
        <w:rPr>
          <w:rFonts w:cs="Arial"/>
          <w:b/>
        </w:rPr>
        <w:t xml:space="preserve"> </w:t>
      </w:r>
      <w:r w:rsidR="00000CDD" w:rsidRPr="00000CDD">
        <w:rPr>
          <w:rFonts w:ascii="Arial" w:hAnsi="Arial" w:cs="Arial"/>
          <w:color w:val="000000"/>
        </w:rPr>
        <w:t>GENERAL PUBLIC COMMENT.</w:t>
      </w:r>
    </w:p>
    <w:p w:rsidR="00BF5104" w:rsidRPr="00000CDD" w:rsidRDefault="00000CDD" w:rsidP="00000CDD">
      <w:pPr>
        <w:shd w:val="clear" w:color="auto" w:fill="FFFFFF"/>
        <w:spacing w:after="0"/>
        <w:rPr>
          <w:rFonts w:eastAsia="Times New Roman" w:cs="Arial"/>
          <w:color w:val="000000"/>
          <w:szCs w:val="24"/>
        </w:rPr>
      </w:pPr>
      <w:r w:rsidRPr="00000CDD">
        <w:rPr>
          <w:rFonts w:eastAsia="Times New Roman" w:cs="Arial"/>
          <w:color w:val="000000"/>
          <w:szCs w:val="24"/>
        </w:rPr>
        <w:t>Public Comment is invited on any matter</w:t>
      </w:r>
      <w:r>
        <w:rPr>
          <w:rFonts w:eastAsia="Times New Roman" w:cs="Arial"/>
          <w:color w:val="000000"/>
          <w:szCs w:val="24"/>
        </w:rPr>
        <w:t xml:space="preserve"> </w:t>
      </w:r>
      <w:r w:rsidRPr="00000CDD">
        <w:rPr>
          <w:rFonts w:eastAsia="Times New Roman" w:cs="Arial"/>
          <w:b/>
          <w:bCs/>
          <w:color w:val="000000"/>
          <w:szCs w:val="24"/>
        </w:rPr>
        <w:t>not</w:t>
      </w:r>
      <w:r>
        <w:rPr>
          <w:rFonts w:eastAsia="Times New Roman" w:cs="Arial"/>
          <w:color w:val="000000"/>
          <w:szCs w:val="24"/>
        </w:rPr>
        <w:t xml:space="preserve"> </w:t>
      </w:r>
      <w:r w:rsidRPr="00000CDD">
        <w:rPr>
          <w:rFonts w:eastAsia="Times New Roman" w:cs="Arial"/>
          <w:color w:val="000000"/>
          <w:szCs w:val="24"/>
        </w:rPr>
        <w:t>included on the printed agenda. Depending on the number of individuals wishing to address the State Board, the presiding officer may establish specific time limits on presentations.</w:t>
      </w:r>
    </w:p>
    <w:p w:rsidR="00BF5104" w:rsidRPr="00000CDD" w:rsidRDefault="00BF5104" w:rsidP="00BF5104">
      <w:pPr>
        <w:rPr>
          <w:rFonts w:cs="Arial"/>
        </w:rPr>
      </w:pPr>
      <w:r w:rsidRPr="00000CDD">
        <w:rPr>
          <w:rFonts w:cs="Arial"/>
          <w:b/>
        </w:rPr>
        <w:t>Type of Action:</w:t>
      </w:r>
      <w:r w:rsidRPr="00000CDD">
        <w:rPr>
          <w:rFonts w:cs="Arial"/>
        </w:rPr>
        <w:t xml:space="preserve"> Information</w:t>
      </w:r>
    </w:p>
    <w:p w:rsidR="00D27B35" w:rsidRPr="00000CDD" w:rsidRDefault="00000CDD" w:rsidP="0069643C">
      <w:pPr>
        <w:rPr>
          <w:rFonts w:eastAsia="Times New Roman" w:cs="Arial"/>
          <w:szCs w:val="24"/>
        </w:rPr>
      </w:pPr>
      <w:r>
        <w:rPr>
          <w:b/>
        </w:rPr>
        <w:t xml:space="preserve">ACTION: </w:t>
      </w:r>
      <w:r>
        <w:t>No Action Taken.</w:t>
      </w:r>
    </w:p>
    <w:p w:rsidR="00C03D11" w:rsidRPr="006F6768" w:rsidRDefault="000C4E1E" w:rsidP="00C03D11">
      <w:pPr>
        <w:pStyle w:val="Heading3"/>
        <w:jc w:val="center"/>
      </w:pPr>
      <w:r>
        <w:t>ADJOURNMENT OF</w:t>
      </w:r>
      <w:r w:rsidR="003D131C">
        <w:t xml:space="preserve"> </w:t>
      </w:r>
      <w:r>
        <w:t>MEETING</w:t>
      </w:r>
    </w:p>
    <w:p w:rsidR="008F31B2" w:rsidRDefault="007D4D4C" w:rsidP="00C354A0">
      <w:pPr>
        <w:jc w:val="center"/>
        <w:rPr>
          <w:b/>
        </w:rPr>
      </w:pPr>
      <w:r w:rsidRPr="006F6768">
        <w:rPr>
          <w:b/>
        </w:rPr>
        <w:t xml:space="preserve">At approximately </w:t>
      </w:r>
      <w:r w:rsidR="00923C0D" w:rsidRPr="00923C0D">
        <w:rPr>
          <w:b/>
        </w:rPr>
        <w:t>5</w:t>
      </w:r>
      <w:r w:rsidR="003D131C" w:rsidRPr="00923C0D">
        <w:rPr>
          <w:b/>
        </w:rPr>
        <w:t>:</w:t>
      </w:r>
      <w:r w:rsidR="00923C0D" w:rsidRPr="00923C0D">
        <w:rPr>
          <w:b/>
        </w:rPr>
        <w:t>51</w:t>
      </w:r>
      <w:r w:rsidR="002372A3" w:rsidRPr="00923C0D">
        <w:rPr>
          <w:b/>
        </w:rPr>
        <w:t xml:space="preserve"> </w:t>
      </w:r>
      <w:r w:rsidR="00C03D11" w:rsidRPr="00923C0D">
        <w:rPr>
          <w:b/>
        </w:rPr>
        <w:t>p.m.,</w:t>
      </w:r>
      <w:r w:rsidR="00C03D11" w:rsidRPr="006F6768">
        <w:rPr>
          <w:b/>
        </w:rPr>
        <w:t xml:space="preserve"> </w:t>
      </w:r>
      <w:r w:rsidR="006F6768">
        <w:rPr>
          <w:b/>
        </w:rPr>
        <w:t xml:space="preserve">President </w:t>
      </w:r>
      <w:r w:rsidR="00D27B35">
        <w:rPr>
          <w:b/>
        </w:rPr>
        <w:t>Darling-Hammond</w:t>
      </w:r>
      <w:r w:rsidR="006F6768" w:rsidRPr="006F6768">
        <w:rPr>
          <w:b/>
        </w:rPr>
        <w:t xml:space="preserve"> adjourned </w:t>
      </w:r>
      <w:r w:rsidR="00C03D11" w:rsidRPr="006F6768">
        <w:rPr>
          <w:b/>
        </w:rPr>
        <w:t>th</w:t>
      </w:r>
      <w:r w:rsidR="00F046F3" w:rsidRPr="006F6768">
        <w:rPr>
          <w:b/>
        </w:rPr>
        <w:t xml:space="preserve">e </w:t>
      </w:r>
      <w:r w:rsidR="006F6768" w:rsidRPr="006F6768">
        <w:rPr>
          <w:b/>
        </w:rPr>
        <w:t>meeting</w:t>
      </w:r>
      <w:r w:rsidR="00C03D11" w:rsidRPr="006F6768">
        <w:rPr>
          <w:b/>
        </w:rPr>
        <w:t>.</w:t>
      </w:r>
    </w:p>
    <w:p w:rsidR="00171387" w:rsidRDefault="00171387" w:rsidP="008F31B2">
      <w:pPr>
        <w:spacing w:after="160" w:line="259" w:lineRule="auto"/>
        <w:rPr>
          <w:b/>
        </w:rPr>
      </w:pPr>
    </w:p>
    <w:sectPr w:rsidR="00171387" w:rsidSect="002443F7">
      <w:headerReference w:type="default" r:id="rId11"/>
      <w:footerReference w:type="default" r:id="rId12"/>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DBB" w:rsidRDefault="00673DBB" w:rsidP="002443F7">
      <w:pPr>
        <w:spacing w:after="0"/>
      </w:pPr>
      <w:r>
        <w:separator/>
      </w:r>
    </w:p>
  </w:endnote>
  <w:endnote w:type="continuationSeparator" w:id="0">
    <w:p w:rsidR="00673DBB" w:rsidRDefault="00673DBB" w:rsidP="002443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129247"/>
      <w:docPartObj>
        <w:docPartGallery w:val="Page Numbers (Bottom of Page)"/>
        <w:docPartUnique/>
      </w:docPartObj>
    </w:sdtPr>
    <w:sdtEndPr/>
    <w:sdtContent>
      <w:sdt>
        <w:sdtPr>
          <w:id w:val="-1705238520"/>
          <w:docPartObj>
            <w:docPartGallery w:val="Page Numbers (Top of Page)"/>
            <w:docPartUnique/>
          </w:docPartObj>
        </w:sdtPr>
        <w:sdtEndPr/>
        <w:sdtContent>
          <w:p w:rsidR="006E5DC4" w:rsidRDefault="006E5DC4" w:rsidP="009D07C6">
            <w:pPr>
              <w:pStyle w:val="Footer"/>
              <w:jc w:val="center"/>
            </w:pPr>
            <w:r w:rsidRPr="009D07C6">
              <w:t xml:space="preserve">Page </w:t>
            </w:r>
            <w:r w:rsidRPr="009D07C6">
              <w:rPr>
                <w:bCs/>
                <w:szCs w:val="24"/>
              </w:rPr>
              <w:fldChar w:fldCharType="begin"/>
            </w:r>
            <w:r w:rsidRPr="009D07C6">
              <w:rPr>
                <w:bCs/>
              </w:rPr>
              <w:instrText xml:space="preserve"> PAGE </w:instrText>
            </w:r>
            <w:r w:rsidRPr="009D07C6">
              <w:rPr>
                <w:bCs/>
                <w:szCs w:val="24"/>
              </w:rPr>
              <w:fldChar w:fldCharType="separate"/>
            </w:r>
            <w:r w:rsidR="00BE4DD7">
              <w:rPr>
                <w:bCs/>
                <w:noProof/>
              </w:rPr>
              <w:t>8</w:t>
            </w:r>
            <w:r w:rsidRPr="009D07C6">
              <w:rPr>
                <w:bCs/>
                <w:szCs w:val="24"/>
              </w:rPr>
              <w:fldChar w:fldCharType="end"/>
            </w:r>
            <w:r w:rsidRPr="009D07C6">
              <w:t xml:space="preserve"> of </w:t>
            </w:r>
            <w:r w:rsidRPr="009D07C6">
              <w:rPr>
                <w:bCs/>
                <w:szCs w:val="24"/>
              </w:rPr>
              <w:fldChar w:fldCharType="begin"/>
            </w:r>
            <w:r w:rsidRPr="009D07C6">
              <w:rPr>
                <w:bCs/>
              </w:rPr>
              <w:instrText xml:space="preserve"> NUMPAGES  </w:instrText>
            </w:r>
            <w:r w:rsidRPr="009D07C6">
              <w:rPr>
                <w:bCs/>
                <w:szCs w:val="24"/>
              </w:rPr>
              <w:fldChar w:fldCharType="separate"/>
            </w:r>
            <w:r w:rsidR="00BE4DD7">
              <w:rPr>
                <w:bCs/>
                <w:noProof/>
              </w:rPr>
              <w:t>13</w:t>
            </w:r>
            <w:r w:rsidRPr="009D07C6">
              <w:rPr>
                <w:bCs/>
                <w:szCs w:val="24"/>
              </w:rPr>
              <w:fldChar w:fldCharType="end"/>
            </w:r>
          </w:p>
        </w:sdtContent>
      </w:sdt>
    </w:sdtContent>
  </w:sdt>
  <w:p w:rsidR="006E5DC4" w:rsidRDefault="006E5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DBB" w:rsidRDefault="00673DBB" w:rsidP="002443F7">
      <w:pPr>
        <w:spacing w:after="0"/>
      </w:pPr>
      <w:r>
        <w:separator/>
      </w:r>
    </w:p>
  </w:footnote>
  <w:footnote w:type="continuationSeparator" w:id="0">
    <w:p w:rsidR="00673DBB" w:rsidRDefault="00673DBB" w:rsidP="002443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DC4" w:rsidRPr="002443F7" w:rsidRDefault="006E5DC4" w:rsidP="002443F7">
    <w:pPr>
      <w:pStyle w:val="NoSpacing"/>
      <w:jc w:val="right"/>
    </w:pPr>
    <w:r w:rsidRPr="002443F7">
      <w:t>California State Board of Education</w:t>
    </w:r>
  </w:p>
  <w:p w:rsidR="006E5DC4" w:rsidRPr="002443F7" w:rsidRDefault="006E5DC4" w:rsidP="002443F7">
    <w:pPr>
      <w:pStyle w:val="NoSpacing"/>
      <w:spacing w:after="480"/>
      <w:jc w:val="right"/>
    </w:pPr>
    <w:r>
      <w:t>DRAFT MINUTES</w:t>
    </w:r>
    <w:r w:rsidRPr="002443F7">
      <w:t xml:space="preserve"> –</w:t>
    </w:r>
    <w:r>
      <w:t xml:space="preserve"> September 10,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28FD"/>
    <w:multiLevelType w:val="multilevel"/>
    <w:tmpl w:val="7B000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533D5"/>
    <w:multiLevelType w:val="hybridMultilevel"/>
    <w:tmpl w:val="64C409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C7383A"/>
    <w:multiLevelType w:val="hybridMultilevel"/>
    <w:tmpl w:val="7DC44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B47E6"/>
    <w:multiLevelType w:val="hybridMultilevel"/>
    <w:tmpl w:val="CAF8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F4E45"/>
    <w:multiLevelType w:val="hybridMultilevel"/>
    <w:tmpl w:val="E624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85DA3"/>
    <w:multiLevelType w:val="hybridMultilevel"/>
    <w:tmpl w:val="5E6A6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46237D"/>
    <w:multiLevelType w:val="hybridMultilevel"/>
    <w:tmpl w:val="387C5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B46932"/>
    <w:multiLevelType w:val="hybridMultilevel"/>
    <w:tmpl w:val="C3E84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890C0F"/>
    <w:multiLevelType w:val="hybridMultilevel"/>
    <w:tmpl w:val="805A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4A14C5"/>
    <w:multiLevelType w:val="hybridMultilevel"/>
    <w:tmpl w:val="027001BE"/>
    <w:lvl w:ilvl="0" w:tplc="FFFFFFFF">
      <w:start w:val="1"/>
      <w:numFmt w:val="bullet"/>
      <w:pStyle w:val="Bullet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50C1163"/>
    <w:multiLevelType w:val="hybridMultilevel"/>
    <w:tmpl w:val="27680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F1CBE"/>
    <w:multiLevelType w:val="hybridMultilevel"/>
    <w:tmpl w:val="4C7A6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254130"/>
    <w:multiLevelType w:val="multilevel"/>
    <w:tmpl w:val="2570B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57001D"/>
    <w:multiLevelType w:val="multilevel"/>
    <w:tmpl w:val="19121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801F2B"/>
    <w:multiLevelType w:val="hybridMultilevel"/>
    <w:tmpl w:val="D7D4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9"/>
  </w:num>
  <w:num w:numId="5">
    <w:abstractNumId w:val="4"/>
  </w:num>
  <w:num w:numId="6">
    <w:abstractNumId w:val="5"/>
  </w:num>
  <w:num w:numId="7">
    <w:abstractNumId w:val="11"/>
  </w:num>
  <w:num w:numId="8">
    <w:abstractNumId w:val="14"/>
  </w:num>
  <w:num w:numId="9">
    <w:abstractNumId w:val="13"/>
  </w:num>
  <w:num w:numId="10">
    <w:abstractNumId w:val="0"/>
  </w:num>
  <w:num w:numId="11">
    <w:abstractNumId w:val="12"/>
  </w:num>
  <w:num w:numId="12">
    <w:abstractNumId w:val="1"/>
  </w:num>
  <w:num w:numId="13">
    <w:abstractNumId w:val="10"/>
  </w:num>
  <w:num w:numId="14">
    <w:abstractNumId w:val="6"/>
  </w:num>
  <w:num w:numId="1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06"/>
    <w:rsid w:val="000000EF"/>
    <w:rsid w:val="00000CDD"/>
    <w:rsid w:val="0000200C"/>
    <w:rsid w:val="000032AE"/>
    <w:rsid w:val="00003D77"/>
    <w:rsid w:val="0000615B"/>
    <w:rsid w:val="000114A2"/>
    <w:rsid w:val="00014C68"/>
    <w:rsid w:val="00021648"/>
    <w:rsid w:val="0002608D"/>
    <w:rsid w:val="00026B82"/>
    <w:rsid w:val="00027A00"/>
    <w:rsid w:val="00032034"/>
    <w:rsid w:val="00032D00"/>
    <w:rsid w:val="00036C99"/>
    <w:rsid w:val="00037A4B"/>
    <w:rsid w:val="00037AB8"/>
    <w:rsid w:val="00043DCC"/>
    <w:rsid w:val="000443BB"/>
    <w:rsid w:val="000458F9"/>
    <w:rsid w:val="000467AC"/>
    <w:rsid w:val="00046E06"/>
    <w:rsid w:val="00047390"/>
    <w:rsid w:val="00050197"/>
    <w:rsid w:val="00055364"/>
    <w:rsid w:val="00064F5F"/>
    <w:rsid w:val="00067B84"/>
    <w:rsid w:val="00070621"/>
    <w:rsid w:val="00070776"/>
    <w:rsid w:val="00071799"/>
    <w:rsid w:val="000736BC"/>
    <w:rsid w:val="00075CA1"/>
    <w:rsid w:val="00077FE8"/>
    <w:rsid w:val="0008145E"/>
    <w:rsid w:val="000846A2"/>
    <w:rsid w:val="00085090"/>
    <w:rsid w:val="00085FBA"/>
    <w:rsid w:val="000867A0"/>
    <w:rsid w:val="00092263"/>
    <w:rsid w:val="00094F64"/>
    <w:rsid w:val="00096803"/>
    <w:rsid w:val="000976C4"/>
    <w:rsid w:val="000A1611"/>
    <w:rsid w:val="000B43C8"/>
    <w:rsid w:val="000B5A10"/>
    <w:rsid w:val="000C389D"/>
    <w:rsid w:val="000C407A"/>
    <w:rsid w:val="000C478E"/>
    <w:rsid w:val="000C4975"/>
    <w:rsid w:val="000C4E1E"/>
    <w:rsid w:val="000E4629"/>
    <w:rsid w:val="000F2BEC"/>
    <w:rsid w:val="000F568A"/>
    <w:rsid w:val="000F7AF5"/>
    <w:rsid w:val="00100618"/>
    <w:rsid w:val="00100F7D"/>
    <w:rsid w:val="00105BFD"/>
    <w:rsid w:val="00107CCD"/>
    <w:rsid w:val="00107E2B"/>
    <w:rsid w:val="001105C1"/>
    <w:rsid w:val="0011104A"/>
    <w:rsid w:val="00111EA3"/>
    <w:rsid w:val="001132D5"/>
    <w:rsid w:val="00121C0C"/>
    <w:rsid w:val="00121F11"/>
    <w:rsid w:val="001236AE"/>
    <w:rsid w:val="00123B65"/>
    <w:rsid w:val="00124F03"/>
    <w:rsid w:val="001358D0"/>
    <w:rsid w:val="001463D1"/>
    <w:rsid w:val="00147452"/>
    <w:rsid w:val="00150FF2"/>
    <w:rsid w:val="0015264D"/>
    <w:rsid w:val="00154C44"/>
    <w:rsid w:val="00161238"/>
    <w:rsid w:val="00163FAA"/>
    <w:rsid w:val="00166185"/>
    <w:rsid w:val="00166738"/>
    <w:rsid w:val="00171387"/>
    <w:rsid w:val="00172610"/>
    <w:rsid w:val="0017275F"/>
    <w:rsid w:val="00173592"/>
    <w:rsid w:val="00174CB5"/>
    <w:rsid w:val="001770E6"/>
    <w:rsid w:val="0018110D"/>
    <w:rsid w:val="001873D9"/>
    <w:rsid w:val="001947F2"/>
    <w:rsid w:val="00196C70"/>
    <w:rsid w:val="001978C3"/>
    <w:rsid w:val="001A0CA5"/>
    <w:rsid w:val="001A4E19"/>
    <w:rsid w:val="001B105C"/>
    <w:rsid w:val="001B6BA4"/>
    <w:rsid w:val="001C1252"/>
    <w:rsid w:val="001C41B1"/>
    <w:rsid w:val="001C432C"/>
    <w:rsid w:val="001C746E"/>
    <w:rsid w:val="001D3F3B"/>
    <w:rsid w:val="001E3CB9"/>
    <w:rsid w:val="001E46E0"/>
    <w:rsid w:val="001E48CC"/>
    <w:rsid w:val="001E5001"/>
    <w:rsid w:val="001E6067"/>
    <w:rsid w:val="001E6624"/>
    <w:rsid w:val="001E7824"/>
    <w:rsid w:val="001F5994"/>
    <w:rsid w:val="001F7803"/>
    <w:rsid w:val="00204869"/>
    <w:rsid w:val="0020567F"/>
    <w:rsid w:val="00213AF5"/>
    <w:rsid w:val="00215238"/>
    <w:rsid w:val="00223F78"/>
    <w:rsid w:val="00225D14"/>
    <w:rsid w:val="00226A24"/>
    <w:rsid w:val="00231C47"/>
    <w:rsid w:val="00232CAA"/>
    <w:rsid w:val="00233861"/>
    <w:rsid w:val="00233A74"/>
    <w:rsid w:val="00234157"/>
    <w:rsid w:val="002372A3"/>
    <w:rsid w:val="0024176D"/>
    <w:rsid w:val="002425DF"/>
    <w:rsid w:val="002443F7"/>
    <w:rsid w:val="0024544A"/>
    <w:rsid w:val="0024735B"/>
    <w:rsid w:val="00251708"/>
    <w:rsid w:val="00251D98"/>
    <w:rsid w:val="00254AD1"/>
    <w:rsid w:val="002611F6"/>
    <w:rsid w:val="00261BC7"/>
    <w:rsid w:val="00265381"/>
    <w:rsid w:val="0027185D"/>
    <w:rsid w:val="002722E6"/>
    <w:rsid w:val="00276364"/>
    <w:rsid w:val="00282375"/>
    <w:rsid w:val="00283A0A"/>
    <w:rsid w:val="00285CFB"/>
    <w:rsid w:val="00286007"/>
    <w:rsid w:val="00286718"/>
    <w:rsid w:val="0028674D"/>
    <w:rsid w:val="00287CE9"/>
    <w:rsid w:val="0029004A"/>
    <w:rsid w:val="0029037E"/>
    <w:rsid w:val="00290583"/>
    <w:rsid w:val="00291372"/>
    <w:rsid w:val="00291C11"/>
    <w:rsid w:val="002949A1"/>
    <w:rsid w:val="002A11F4"/>
    <w:rsid w:val="002A132C"/>
    <w:rsid w:val="002A4791"/>
    <w:rsid w:val="002A533D"/>
    <w:rsid w:val="002A7247"/>
    <w:rsid w:val="002B1459"/>
    <w:rsid w:val="002B3469"/>
    <w:rsid w:val="002B6BD5"/>
    <w:rsid w:val="002C0EF9"/>
    <w:rsid w:val="002C264C"/>
    <w:rsid w:val="002C3414"/>
    <w:rsid w:val="002C542B"/>
    <w:rsid w:val="002C7402"/>
    <w:rsid w:val="002D2366"/>
    <w:rsid w:val="002E4CB5"/>
    <w:rsid w:val="002F017E"/>
    <w:rsid w:val="002F1891"/>
    <w:rsid w:val="002F3AEF"/>
    <w:rsid w:val="00304D23"/>
    <w:rsid w:val="003050BA"/>
    <w:rsid w:val="00307AD9"/>
    <w:rsid w:val="00313806"/>
    <w:rsid w:val="00313CA1"/>
    <w:rsid w:val="00315A61"/>
    <w:rsid w:val="00320EF4"/>
    <w:rsid w:val="00322DD0"/>
    <w:rsid w:val="00323799"/>
    <w:rsid w:val="003264CC"/>
    <w:rsid w:val="003278C9"/>
    <w:rsid w:val="003308FB"/>
    <w:rsid w:val="003340C3"/>
    <w:rsid w:val="0033691B"/>
    <w:rsid w:val="0034063C"/>
    <w:rsid w:val="00341119"/>
    <w:rsid w:val="00343F43"/>
    <w:rsid w:val="00350404"/>
    <w:rsid w:val="003536B7"/>
    <w:rsid w:val="00353E37"/>
    <w:rsid w:val="00354156"/>
    <w:rsid w:val="00360453"/>
    <w:rsid w:val="003607E0"/>
    <w:rsid w:val="00371656"/>
    <w:rsid w:val="00372308"/>
    <w:rsid w:val="00375CCF"/>
    <w:rsid w:val="00376595"/>
    <w:rsid w:val="0038018A"/>
    <w:rsid w:val="003808E5"/>
    <w:rsid w:val="00385BEC"/>
    <w:rsid w:val="00386B92"/>
    <w:rsid w:val="00392885"/>
    <w:rsid w:val="0039610B"/>
    <w:rsid w:val="00396D43"/>
    <w:rsid w:val="003A30DC"/>
    <w:rsid w:val="003A36A6"/>
    <w:rsid w:val="003A395A"/>
    <w:rsid w:val="003A3A04"/>
    <w:rsid w:val="003A5AEF"/>
    <w:rsid w:val="003A5B9A"/>
    <w:rsid w:val="003A78B5"/>
    <w:rsid w:val="003B033E"/>
    <w:rsid w:val="003B5947"/>
    <w:rsid w:val="003B6FBC"/>
    <w:rsid w:val="003C098D"/>
    <w:rsid w:val="003C6AFE"/>
    <w:rsid w:val="003D131C"/>
    <w:rsid w:val="003D246E"/>
    <w:rsid w:val="003D73E5"/>
    <w:rsid w:val="003E03D4"/>
    <w:rsid w:val="003E13F3"/>
    <w:rsid w:val="003E2DBE"/>
    <w:rsid w:val="003E4268"/>
    <w:rsid w:val="003E6135"/>
    <w:rsid w:val="003F5FA9"/>
    <w:rsid w:val="003F6B82"/>
    <w:rsid w:val="003F6DB2"/>
    <w:rsid w:val="00400320"/>
    <w:rsid w:val="00403497"/>
    <w:rsid w:val="0040385F"/>
    <w:rsid w:val="00404CEB"/>
    <w:rsid w:val="00410313"/>
    <w:rsid w:val="0041251B"/>
    <w:rsid w:val="00416F36"/>
    <w:rsid w:val="00417F2A"/>
    <w:rsid w:val="00423D02"/>
    <w:rsid w:val="00430734"/>
    <w:rsid w:val="0043122F"/>
    <w:rsid w:val="004319D0"/>
    <w:rsid w:val="004324A1"/>
    <w:rsid w:val="00432F70"/>
    <w:rsid w:val="0043737A"/>
    <w:rsid w:val="00437FF6"/>
    <w:rsid w:val="004522C8"/>
    <w:rsid w:val="004603E8"/>
    <w:rsid w:val="00461562"/>
    <w:rsid w:val="004701B5"/>
    <w:rsid w:val="00470583"/>
    <w:rsid w:val="00470C53"/>
    <w:rsid w:val="00470D73"/>
    <w:rsid w:val="00476516"/>
    <w:rsid w:val="004838A1"/>
    <w:rsid w:val="00496D7B"/>
    <w:rsid w:val="004A0F5E"/>
    <w:rsid w:val="004A2BCC"/>
    <w:rsid w:val="004B0BE9"/>
    <w:rsid w:val="004B427B"/>
    <w:rsid w:val="004B4405"/>
    <w:rsid w:val="004B45A9"/>
    <w:rsid w:val="004C0E1F"/>
    <w:rsid w:val="004C74D6"/>
    <w:rsid w:val="004D0FB6"/>
    <w:rsid w:val="004D114C"/>
    <w:rsid w:val="004D516D"/>
    <w:rsid w:val="004D58E8"/>
    <w:rsid w:val="004D720B"/>
    <w:rsid w:val="004E5407"/>
    <w:rsid w:val="004E7AC1"/>
    <w:rsid w:val="004F0C87"/>
    <w:rsid w:val="004F12C4"/>
    <w:rsid w:val="004F1A4A"/>
    <w:rsid w:val="004F2BB1"/>
    <w:rsid w:val="004F696F"/>
    <w:rsid w:val="0050711B"/>
    <w:rsid w:val="00507135"/>
    <w:rsid w:val="005147C0"/>
    <w:rsid w:val="005153FE"/>
    <w:rsid w:val="00515AB0"/>
    <w:rsid w:val="00523159"/>
    <w:rsid w:val="00527152"/>
    <w:rsid w:val="005303B0"/>
    <w:rsid w:val="0053148C"/>
    <w:rsid w:val="00533FE1"/>
    <w:rsid w:val="00535011"/>
    <w:rsid w:val="00535BCA"/>
    <w:rsid w:val="00541702"/>
    <w:rsid w:val="005449BB"/>
    <w:rsid w:val="005450E2"/>
    <w:rsid w:val="00545177"/>
    <w:rsid w:val="005462ED"/>
    <w:rsid w:val="0055344D"/>
    <w:rsid w:val="00555CA9"/>
    <w:rsid w:val="00560411"/>
    <w:rsid w:val="00562463"/>
    <w:rsid w:val="00564F5C"/>
    <w:rsid w:val="00567348"/>
    <w:rsid w:val="0057391A"/>
    <w:rsid w:val="00574008"/>
    <w:rsid w:val="0057529B"/>
    <w:rsid w:val="00576EA6"/>
    <w:rsid w:val="00577177"/>
    <w:rsid w:val="00577B60"/>
    <w:rsid w:val="00581A19"/>
    <w:rsid w:val="0058539B"/>
    <w:rsid w:val="0058586C"/>
    <w:rsid w:val="0059417A"/>
    <w:rsid w:val="005945AA"/>
    <w:rsid w:val="00594A16"/>
    <w:rsid w:val="0059597A"/>
    <w:rsid w:val="00595AAB"/>
    <w:rsid w:val="00596501"/>
    <w:rsid w:val="00597349"/>
    <w:rsid w:val="005A0C09"/>
    <w:rsid w:val="005B019A"/>
    <w:rsid w:val="005B3C35"/>
    <w:rsid w:val="005B4B1B"/>
    <w:rsid w:val="005B76C1"/>
    <w:rsid w:val="005C33C7"/>
    <w:rsid w:val="005C5AEC"/>
    <w:rsid w:val="005C5B70"/>
    <w:rsid w:val="005C7BF7"/>
    <w:rsid w:val="005D6864"/>
    <w:rsid w:val="005E2986"/>
    <w:rsid w:val="005E7FDB"/>
    <w:rsid w:val="005F46D6"/>
    <w:rsid w:val="005F5DFD"/>
    <w:rsid w:val="005F63EA"/>
    <w:rsid w:val="00603738"/>
    <w:rsid w:val="0060433E"/>
    <w:rsid w:val="00605AC8"/>
    <w:rsid w:val="00617D65"/>
    <w:rsid w:val="00620CD4"/>
    <w:rsid w:val="00632CEF"/>
    <w:rsid w:val="00640A41"/>
    <w:rsid w:val="00641320"/>
    <w:rsid w:val="00660630"/>
    <w:rsid w:val="00664828"/>
    <w:rsid w:val="00664C2C"/>
    <w:rsid w:val="0067367A"/>
    <w:rsid w:val="00673DBB"/>
    <w:rsid w:val="0067535C"/>
    <w:rsid w:val="0067657F"/>
    <w:rsid w:val="00677551"/>
    <w:rsid w:val="00680EE5"/>
    <w:rsid w:val="00682217"/>
    <w:rsid w:val="006823A9"/>
    <w:rsid w:val="00686F37"/>
    <w:rsid w:val="00691903"/>
    <w:rsid w:val="00691C64"/>
    <w:rsid w:val="00694541"/>
    <w:rsid w:val="006952D3"/>
    <w:rsid w:val="0069643C"/>
    <w:rsid w:val="00696D6A"/>
    <w:rsid w:val="00697462"/>
    <w:rsid w:val="006A160A"/>
    <w:rsid w:val="006A18D4"/>
    <w:rsid w:val="006A2BB9"/>
    <w:rsid w:val="006A6B86"/>
    <w:rsid w:val="006A6CC0"/>
    <w:rsid w:val="006A7821"/>
    <w:rsid w:val="006B2285"/>
    <w:rsid w:val="006B2518"/>
    <w:rsid w:val="006B515E"/>
    <w:rsid w:val="006B6670"/>
    <w:rsid w:val="006B7157"/>
    <w:rsid w:val="006C5623"/>
    <w:rsid w:val="006C6649"/>
    <w:rsid w:val="006D1D4A"/>
    <w:rsid w:val="006D6886"/>
    <w:rsid w:val="006E4567"/>
    <w:rsid w:val="006E5DC4"/>
    <w:rsid w:val="006E723F"/>
    <w:rsid w:val="006F0C35"/>
    <w:rsid w:val="006F2395"/>
    <w:rsid w:val="006F4966"/>
    <w:rsid w:val="006F4A49"/>
    <w:rsid w:val="006F6768"/>
    <w:rsid w:val="007054BD"/>
    <w:rsid w:val="007055CF"/>
    <w:rsid w:val="007055DD"/>
    <w:rsid w:val="00707E2F"/>
    <w:rsid w:val="00722136"/>
    <w:rsid w:val="0072530B"/>
    <w:rsid w:val="007275B9"/>
    <w:rsid w:val="0073710A"/>
    <w:rsid w:val="00742252"/>
    <w:rsid w:val="007428B8"/>
    <w:rsid w:val="00753EA3"/>
    <w:rsid w:val="00754A30"/>
    <w:rsid w:val="00754F05"/>
    <w:rsid w:val="00765A8F"/>
    <w:rsid w:val="00766586"/>
    <w:rsid w:val="00767BA7"/>
    <w:rsid w:val="007717FC"/>
    <w:rsid w:val="00771CCE"/>
    <w:rsid w:val="00773315"/>
    <w:rsid w:val="00776FFA"/>
    <w:rsid w:val="00783610"/>
    <w:rsid w:val="00787250"/>
    <w:rsid w:val="00790BE3"/>
    <w:rsid w:val="00795E3D"/>
    <w:rsid w:val="007A177C"/>
    <w:rsid w:val="007A79DD"/>
    <w:rsid w:val="007B32EE"/>
    <w:rsid w:val="007B6860"/>
    <w:rsid w:val="007B7A0F"/>
    <w:rsid w:val="007C5303"/>
    <w:rsid w:val="007D0F81"/>
    <w:rsid w:val="007D23CE"/>
    <w:rsid w:val="007D3E37"/>
    <w:rsid w:val="007D4D4C"/>
    <w:rsid w:val="007D779D"/>
    <w:rsid w:val="007D7A1A"/>
    <w:rsid w:val="007D7A8C"/>
    <w:rsid w:val="007E05D8"/>
    <w:rsid w:val="007E5BF1"/>
    <w:rsid w:val="007E64ED"/>
    <w:rsid w:val="007E66CB"/>
    <w:rsid w:val="007E69C6"/>
    <w:rsid w:val="007F44C5"/>
    <w:rsid w:val="007F5F3F"/>
    <w:rsid w:val="0080288D"/>
    <w:rsid w:val="008102D5"/>
    <w:rsid w:val="0081256C"/>
    <w:rsid w:val="00815678"/>
    <w:rsid w:val="00817097"/>
    <w:rsid w:val="00820A4E"/>
    <w:rsid w:val="008250F0"/>
    <w:rsid w:val="008258FC"/>
    <w:rsid w:val="00826C02"/>
    <w:rsid w:val="00837497"/>
    <w:rsid w:val="008408AF"/>
    <w:rsid w:val="00842249"/>
    <w:rsid w:val="008506C9"/>
    <w:rsid w:val="0085099D"/>
    <w:rsid w:val="00852F90"/>
    <w:rsid w:val="00856113"/>
    <w:rsid w:val="00857C09"/>
    <w:rsid w:val="00860470"/>
    <w:rsid w:val="00861C97"/>
    <w:rsid w:val="00870353"/>
    <w:rsid w:val="00871990"/>
    <w:rsid w:val="008760EF"/>
    <w:rsid w:val="00876F09"/>
    <w:rsid w:val="00884E62"/>
    <w:rsid w:val="0089096C"/>
    <w:rsid w:val="008932AF"/>
    <w:rsid w:val="008974BE"/>
    <w:rsid w:val="008A078B"/>
    <w:rsid w:val="008A2FB8"/>
    <w:rsid w:val="008B5103"/>
    <w:rsid w:val="008B7461"/>
    <w:rsid w:val="008C0F1B"/>
    <w:rsid w:val="008C33D3"/>
    <w:rsid w:val="008C4534"/>
    <w:rsid w:val="008C7F75"/>
    <w:rsid w:val="008D042E"/>
    <w:rsid w:val="008D08E7"/>
    <w:rsid w:val="008D2A12"/>
    <w:rsid w:val="008D3EA8"/>
    <w:rsid w:val="008D44BD"/>
    <w:rsid w:val="008D5532"/>
    <w:rsid w:val="008D796E"/>
    <w:rsid w:val="008E046A"/>
    <w:rsid w:val="008E4D20"/>
    <w:rsid w:val="008E7615"/>
    <w:rsid w:val="008F31B2"/>
    <w:rsid w:val="0090273F"/>
    <w:rsid w:val="00907076"/>
    <w:rsid w:val="00914E1E"/>
    <w:rsid w:val="00920D74"/>
    <w:rsid w:val="009224DB"/>
    <w:rsid w:val="00923593"/>
    <w:rsid w:val="00923C0D"/>
    <w:rsid w:val="00924E3E"/>
    <w:rsid w:val="00925B57"/>
    <w:rsid w:val="00931C9E"/>
    <w:rsid w:val="00932607"/>
    <w:rsid w:val="00932934"/>
    <w:rsid w:val="00936DD5"/>
    <w:rsid w:val="00945093"/>
    <w:rsid w:val="0095416C"/>
    <w:rsid w:val="00955120"/>
    <w:rsid w:val="00961AD4"/>
    <w:rsid w:val="00962706"/>
    <w:rsid w:val="00963680"/>
    <w:rsid w:val="00965B65"/>
    <w:rsid w:val="009670E0"/>
    <w:rsid w:val="00972738"/>
    <w:rsid w:val="00973B5C"/>
    <w:rsid w:val="00976AF4"/>
    <w:rsid w:val="00977F0E"/>
    <w:rsid w:val="00982233"/>
    <w:rsid w:val="00985C28"/>
    <w:rsid w:val="00985C47"/>
    <w:rsid w:val="0098617F"/>
    <w:rsid w:val="00992996"/>
    <w:rsid w:val="0099398B"/>
    <w:rsid w:val="00995F82"/>
    <w:rsid w:val="009A139A"/>
    <w:rsid w:val="009A1F20"/>
    <w:rsid w:val="009A47A9"/>
    <w:rsid w:val="009A5AAB"/>
    <w:rsid w:val="009A7781"/>
    <w:rsid w:val="009B0922"/>
    <w:rsid w:val="009B3636"/>
    <w:rsid w:val="009B3E8C"/>
    <w:rsid w:val="009B596A"/>
    <w:rsid w:val="009B74DC"/>
    <w:rsid w:val="009C293C"/>
    <w:rsid w:val="009C4FA1"/>
    <w:rsid w:val="009C70F5"/>
    <w:rsid w:val="009D07C6"/>
    <w:rsid w:val="009D2C47"/>
    <w:rsid w:val="009D397D"/>
    <w:rsid w:val="009D3AC5"/>
    <w:rsid w:val="009D4280"/>
    <w:rsid w:val="009D4BEB"/>
    <w:rsid w:val="009D7A78"/>
    <w:rsid w:val="009E1CD3"/>
    <w:rsid w:val="009E577E"/>
    <w:rsid w:val="009E607B"/>
    <w:rsid w:val="009F4CA6"/>
    <w:rsid w:val="009F5E27"/>
    <w:rsid w:val="009F73CF"/>
    <w:rsid w:val="009F7425"/>
    <w:rsid w:val="00A004CE"/>
    <w:rsid w:val="00A00DFF"/>
    <w:rsid w:val="00A03FDB"/>
    <w:rsid w:val="00A128AA"/>
    <w:rsid w:val="00A203FA"/>
    <w:rsid w:val="00A21041"/>
    <w:rsid w:val="00A22DCE"/>
    <w:rsid w:val="00A239F6"/>
    <w:rsid w:val="00A25D27"/>
    <w:rsid w:val="00A267E4"/>
    <w:rsid w:val="00A27080"/>
    <w:rsid w:val="00A276C8"/>
    <w:rsid w:val="00A301A2"/>
    <w:rsid w:val="00A3020E"/>
    <w:rsid w:val="00A350F1"/>
    <w:rsid w:val="00A451E7"/>
    <w:rsid w:val="00A53466"/>
    <w:rsid w:val="00A563F9"/>
    <w:rsid w:val="00A600EC"/>
    <w:rsid w:val="00A612C3"/>
    <w:rsid w:val="00A64352"/>
    <w:rsid w:val="00A70859"/>
    <w:rsid w:val="00A70BB1"/>
    <w:rsid w:val="00A73FA1"/>
    <w:rsid w:val="00A826CE"/>
    <w:rsid w:val="00A8380F"/>
    <w:rsid w:val="00A8765A"/>
    <w:rsid w:val="00A8787D"/>
    <w:rsid w:val="00A925EE"/>
    <w:rsid w:val="00AA1308"/>
    <w:rsid w:val="00AB24CC"/>
    <w:rsid w:val="00AB3170"/>
    <w:rsid w:val="00AB3BF0"/>
    <w:rsid w:val="00AB77B6"/>
    <w:rsid w:val="00AC09C8"/>
    <w:rsid w:val="00AC1B4C"/>
    <w:rsid w:val="00AC20DA"/>
    <w:rsid w:val="00AC53DA"/>
    <w:rsid w:val="00AD4110"/>
    <w:rsid w:val="00AD4EEC"/>
    <w:rsid w:val="00AE0070"/>
    <w:rsid w:val="00AE07DB"/>
    <w:rsid w:val="00AE0C8E"/>
    <w:rsid w:val="00AE45BF"/>
    <w:rsid w:val="00AE7D99"/>
    <w:rsid w:val="00AF0211"/>
    <w:rsid w:val="00AF295B"/>
    <w:rsid w:val="00B0157F"/>
    <w:rsid w:val="00B01931"/>
    <w:rsid w:val="00B068C2"/>
    <w:rsid w:val="00B07ABC"/>
    <w:rsid w:val="00B1148E"/>
    <w:rsid w:val="00B13FB2"/>
    <w:rsid w:val="00B17736"/>
    <w:rsid w:val="00B20030"/>
    <w:rsid w:val="00B234A8"/>
    <w:rsid w:val="00B254D8"/>
    <w:rsid w:val="00B3289C"/>
    <w:rsid w:val="00B3455C"/>
    <w:rsid w:val="00B40FBC"/>
    <w:rsid w:val="00B46222"/>
    <w:rsid w:val="00B503C4"/>
    <w:rsid w:val="00B50A97"/>
    <w:rsid w:val="00B54FE1"/>
    <w:rsid w:val="00B61698"/>
    <w:rsid w:val="00B6438B"/>
    <w:rsid w:val="00B723BC"/>
    <w:rsid w:val="00B74F1F"/>
    <w:rsid w:val="00B76479"/>
    <w:rsid w:val="00B81ECF"/>
    <w:rsid w:val="00B8572B"/>
    <w:rsid w:val="00B8689F"/>
    <w:rsid w:val="00B877D4"/>
    <w:rsid w:val="00B91A3A"/>
    <w:rsid w:val="00B93E2E"/>
    <w:rsid w:val="00B96282"/>
    <w:rsid w:val="00B9672E"/>
    <w:rsid w:val="00B97CA6"/>
    <w:rsid w:val="00BA3142"/>
    <w:rsid w:val="00BA4CA9"/>
    <w:rsid w:val="00BB1847"/>
    <w:rsid w:val="00BB346A"/>
    <w:rsid w:val="00BB61B0"/>
    <w:rsid w:val="00BB7498"/>
    <w:rsid w:val="00BC0DF4"/>
    <w:rsid w:val="00BC0EF2"/>
    <w:rsid w:val="00BC1AF3"/>
    <w:rsid w:val="00BC3F82"/>
    <w:rsid w:val="00BC4F38"/>
    <w:rsid w:val="00BC4F3B"/>
    <w:rsid w:val="00BC76C9"/>
    <w:rsid w:val="00BD5D7F"/>
    <w:rsid w:val="00BD7604"/>
    <w:rsid w:val="00BD7653"/>
    <w:rsid w:val="00BD7D41"/>
    <w:rsid w:val="00BE0D25"/>
    <w:rsid w:val="00BE37D7"/>
    <w:rsid w:val="00BE4723"/>
    <w:rsid w:val="00BE4DD7"/>
    <w:rsid w:val="00BE7418"/>
    <w:rsid w:val="00BF4EDB"/>
    <w:rsid w:val="00BF5104"/>
    <w:rsid w:val="00C01D17"/>
    <w:rsid w:val="00C03D11"/>
    <w:rsid w:val="00C04C0B"/>
    <w:rsid w:val="00C050F3"/>
    <w:rsid w:val="00C10053"/>
    <w:rsid w:val="00C11D30"/>
    <w:rsid w:val="00C134A9"/>
    <w:rsid w:val="00C137CD"/>
    <w:rsid w:val="00C14BD8"/>
    <w:rsid w:val="00C161FB"/>
    <w:rsid w:val="00C16FD4"/>
    <w:rsid w:val="00C21731"/>
    <w:rsid w:val="00C21D94"/>
    <w:rsid w:val="00C255A8"/>
    <w:rsid w:val="00C30614"/>
    <w:rsid w:val="00C354A0"/>
    <w:rsid w:val="00C37CC3"/>
    <w:rsid w:val="00C411B3"/>
    <w:rsid w:val="00C41FC2"/>
    <w:rsid w:val="00C44C6D"/>
    <w:rsid w:val="00C5056C"/>
    <w:rsid w:val="00C519FE"/>
    <w:rsid w:val="00C53BFD"/>
    <w:rsid w:val="00C53ED0"/>
    <w:rsid w:val="00C62D16"/>
    <w:rsid w:val="00C63027"/>
    <w:rsid w:val="00C75B90"/>
    <w:rsid w:val="00C81167"/>
    <w:rsid w:val="00C82975"/>
    <w:rsid w:val="00C90FDE"/>
    <w:rsid w:val="00C9145F"/>
    <w:rsid w:val="00C925F6"/>
    <w:rsid w:val="00C94A65"/>
    <w:rsid w:val="00C94B77"/>
    <w:rsid w:val="00CA1AC3"/>
    <w:rsid w:val="00CA2123"/>
    <w:rsid w:val="00CA4A18"/>
    <w:rsid w:val="00CA4EC8"/>
    <w:rsid w:val="00CA5238"/>
    <w:rsid w:val="00CA53AA"/>
    <w:rsid w:val="00CA5406"/>
    <w:rsid w:val="00CA6E47"/>
    <w:rsid w:val="00CA76CD"/>
    <w:rsid w:val="00CB134C"/>
    <w:rsid w:val="00CB1D8F"/>
    <w:rsid w:val="00CB6664"/>
    <w:rsid w:val="00CC64DB"/>
    <w:rsid w:val="00CC7960"/>
    <w:rsid w:val="00CD3D7A"/>
    <w:rsid w:val="00CD44AB"/>
    <w:rsid w:val="00CD4C2D"/>
    <w:rsid w:val="00CE005D"/>
    <w:rsid w:val="00CF3678"/>
    <w:rsid w:val="00CF4733"/>
    <w:rsid w:val="00CF5E69"/>
    <w:rsid w:val="00D0055F"/>
    <w:rsid w:val="00D03B35"/>
    <w:rsid w:val="00D04D8A"/>
    <w:rsid w:val="00D05956"/>
    <w:rsid w:val="00D07D42"/>
    <w:rsid w:val="00D128C3"/>
    <w:rsid w:val="00D15074"/>
    <w:rsid w:val="00D15143"/>
    <w:rsid w:val="00D160D3"/>
    <w:rsid w:val="00D17527"/>
    <w:rsid w:val="00D25368"/>
    <w:rsid w:val="00D256B6"/>
    <w:rsid w:val="00D27585"/>
    <w:rsid w:val="00D27B35"/>
    <w:rsid w:val="00D27BC5"/>
    <w:rsid w:val="00D30B70"/>
    <w:rsid w:val="00D31C10"/>
    <w:rsid w:val="00D35675"/>
    <w:rsid w:val="00D35DC7"/>
    <w:rsid w:val="00D36151"/>
    <w:rsid w:val="00D41632"/>
    <w:rsid w:val="00D417BA"/>
    <w:rsid w:val="00D42037"/>
    <w:rsid w:val="00D4407D"/>
    <w:rsid w:val="00D452FA"/>
    <w:rsid w:val="00D46FE2"/>
    <w:rsid w:val="00D4770F"/>
    <w:rsid w:val="00D47DAB"/>
    <w:rsid w:val="00D532B0"/>
    <w:rsid w:val="00D56D83"/>
    <w:rsid w:val="00D6034D"/>
    <w:rsid w:val="00D61286"/>
    <w:rsid w:val="00D64AD6"/>
    <w:rsid w:val="00D66E21"/>
    <w:rsid w:val="00D75811"/>
    <w:rsid w:val="00D85ABB"/>
    <w:rsid w:val="00D917FD"/>
    <w:rsid w:val="00D91996"/>
    <w:rsid w:val="00D926A3"/>
    <w:rsid w:val="00D964F1"/>
    <w:rsid w:val="00DA2D8E"/>
    <w:rsid w:val="00DA33BD"/>
    <w:rsid w:val="00DA52B3"/>
    <w:rsid w:val="00DA65F9"/>
    <w:rsid w:val="00DB0C3F"/>
    <w:rsid w:val="00DB248C"/>
    <w:rsid w:val="00DB5F92"/>
    <w:rsid w:val="00DC0DC0"/>
    <w:rsid w:val="00DC25D7"/>
    <w:rsid w:val="00DC4084"/>
    <w:rsid w:val="00DC52B0"/>
    <w:rsid w:val="00DC6136"/>
    <w:rsid w:val="00DC6AE6"/>
    <w:rsid w:val="00DC7418"/>
    <w:rsid w:val="00DC774C"/>
    <w:rsid w:val="00DD3054"/>
    <w:rsid w:val="00DD4B51"/>
    <w:rsid w:val="00DD501C"/>
    <w:rsid w:val="00DD6645"/>
    <w:rsid w:val="00DE2520"/>
    <w:rsid w:val="00DF0DC8"/>
    <w:rsid w:val="00DF5CEB"/>
    <w:rsid w:val="00E0104F"/>
    <w:rsid w:val="00E0183A"/>
    <w:rsid w:val="00E01DF4"/>
    <w:rsid w:val="00E02990"/>
    <w:rsid w:val="00E034DF"/>
    <w:rsid w:val="00E0416B"/>
    <w:rsid w:val="00E05679"/>
    <w:rsid w:val="00E064CD"/>
    <w:rsid w:val="00E14229"/>
    <w:rsid w:val="00E258EB"/>
    <w:rsid w:val="00E272D6"/>
    <w:rsid w:val="00E33710"/>
    <w:rsid w:val="00E35CB7"/>
    <w:rsid w:val="00E43D7E"/>
    <w:rsid w:val="00E45FA6"/>
    <w:rsid w:val="00E5186D"/>
    <w:rsid w:val="00E52A99"/>
    <w:rsid w:val="00E52D0D"/>
    <w:rsid w:val="00E538E4"/>
    <w:rsid w:val="00E559ED"/>
    <w:rsid w:val="00E57ADD"/>
    <w:rsid w:val="00E622A5"/>
    <w:rsid w:val="00E6539A"/>
    <w:rsid w:val="00E672AD"/>
    <w:rsid w:val="00E70ED5"/>
    <w:rsid w:val="00E71E1C"/>
    <w:rsid w:val="00E724A7"/>
    <w:rsid w:val="00E75479"/>
    <w:rsid w:val="00E77C31"/>
    <w:rsid w:val="00E81C26"/>
    <w:rsid w:val="00E85BEB"/>
    <w:rsid w:val="00E86176"/>
    <w:rsid w:val="00E9075B"/>
    <w:rsid w:val="00E9090B"/>
    <w:rsid w:val="00E90B6F"/>
    <w:rsid w:val="00E91985"/>
    <w:rsid w:val="00E91BCD"/>
    <w:rsid w:val="00E938D2"/>
    <w:rsid w:val="00E94742"/>
    <w:rsid w:val="00E9522A"/>
    <w:rsid w:val="00EA0429"/>
    <w:rsid w:val="00EA053D"/>
    <w:rsid w:val="00EA20CA"/>
    <w:rsid w:val="00EA3F2D"/>
    <w:rsid w:val="00EA5799"/>
    <w:rsid w:val="00EA58D4"/>
    <w:rsid w:val="00EA68B9"/>
    <w:rsid w:val="00EA72AD"/>
    <w:rsid w:val="00EB1CFC"/>
    <w:rsid w:val="00ED184D"/>
    <w:rsid w:val="00ED7669"/>
    <w:rsid w:val="00EE0B81"/>
    <w:rsid w:val="00EF036D"/>
    <w:rsid w:val="00EF0B70"/>
    <w:rsid w:val="00EF0DF5"/>
    <w:rsid w:val="00EF175B"/>
    <w:rsid w:val="00EF27BC"/>
    <w:rsid w:val="00EF6FD2"/>
    <w:rsid w:val="00F03478"/>
    <w:rsid w:val="00F046F3"/>
    <w:rsid w:val="00F05446"/>
    <w:rsid w:val="00F06F80"/>
    <w:rsid w:val="00F1240E"/>
    <w:rsid w:val="00F151A5"/>
    <w:rsid w:val="00F23215"/>
    <w:rsid w:val="00F25453"/>
    <w:rsid w:val="00F300C2"/>
    <w:rsid w:val="00F462B1"/>
    <w:rsid w:val="00F46E52"/>
    <w:rsid w:val="00F4762A"/>
    <w:rsid w:val="00F547E9"/>
    <w:rsid w:val="00F549E6"/>
    <w:rsid w:val="00F60429"/>
    <w:rsid w:val="00F654A7"/>
    <w:rsid w:val="00F74A50"/>
    <w:rsid w:val="00F80652"/>
    <w:rsid w:val="00F80700"/>
    <w:rsid w:val="00F80BED"/>
    <w:rsid w:val="00F863AE"/>
    <w:rsid w:val="00F905DB"/>
    <w:rsid w:val="00F90653"/>
    <w:rsid w:val="00FA21E9"/>
    <w:rsid w:val="00FA63F2"/>
    <w:rsid w:val="00FB3FE0"/>
    <w:rsid w:val="00FB7F19"/>
    <w:rsid w:val="00FC0992"/>
    <w:rsid w:val="00FC515C"/>
    <w:rsid w:val="00FC646F"/>
    <w:rsid w:val="00FD0D29"/>
    <w:rsid w:val="00FD2525"/>
    <w:rsid w:val="00FE0C19"/>
    <w:rsid w:val="00FE0F74"/>
    <w:rsid w:val="00FE2E94"/>
    <w:rsid w:val="00FE3007"/>
    <w:rsid w:val="00FE38E7"/>
    <w:rsid w:val="00FE5C83"/>
    <w:rsid w:val="00FF1EAD"/>
    <w:rsid w:val="00FF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0AA1B"/>
  <w15:chartTrackingRefBased/>
  <w15:docId w15:val="{21F6B8B5-49DF-458C-BBEB-31F743D0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EA8"/>
    <w:pPr>
      <w:spacing w:after="240" w:line="240" w:lineRule="auto"/>
    </w:pPr>
    <w:rPr>
      <w:rFonts w:ascii="Arial" w:hAnsi="Arial"/>
      <w:sz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nhideWhenUsed/>
    <w:rsid w:val="00DC52B0"/>
    <w:rPr>
      <w:color w:val="0000FF"/>
      <w:u w:val="single"/>
    </w:rPr>
  </w:style>
  <w:style w:type="paragraph" w:styleId="ListParagraph">
    <w:name w:val="List Paragraph"/>
    <w:aliases w:val="Indented Paragraph,list,List1"/>
    <w:basedOn w:val="Normal"/>
    <w:link w:val="ListParagraphChar"/>
    <w:uiPriority w:val="34"/>
    <w:qFormat/>
    <w:rsid w:val="00D05956"/>
    <w:pPr>
      <w:spacing w:after="120"/>
      <w:ind w:left="720" w:hanging="360"/>
    </w:pPr>
  </w:style>
  <w:style w:type="paragraph" w:styleId="MessageHeader">
    <w:name w:val="Message Header"/>
    <w:basedOn w:val="Normal"/>
    <w:link w:val="MessageHeaderChar"/>
    <w:uiPriority w:val="99"/>
    <w:unhideWhenUsed/>
    <w:rsid w:val="008D3EA8"/>
    <w:pPr>
      <w:spacing w:after="360"/>
      <w:ind w:left="1440" w:hanging="1440"/>
    </w:pPr>
    <w:rPr>
      <w:rFonts w:eastAsiaTheme="majorEastAsia" w:cstheme="majorBidi"/>
      <w:szCs w:val="24"/>
    </w:rPr>
  </w:style>
  <w:style w:type="character" w:customStyle="1" w:styleId="MessageHeaderChar">
    <w:name w:val="Message Header Char"/>
    <w:basedOn w:val="DefaultParagraphFont"/>
    <w:link w:val="MessageHeader"/>
    <w:uiPriority w:val="99"/>
    <w:rsid w:val="008D3EA8"/>
    <w:rPr>
      <w:rFonts w:ascii="Arial" w:eastAsiaTheme="majorEastAsia" w:hAnsi="Arial" w:cstheme="majorBidi"/>
      <w:sz w:val="24"/>
      <w:szCs w:val="24"/>
    </w:rPr>
  </w:style>
  <w:style w:type="paragraph" w:styleId="Header">
    <w:name w:val="header"/>
    <w:basedOn w:val="Normal"/>
    <w:link w:val="HeaderChar"/>
    <w:uiPriority w:val="99"/>
    <w:unhideWhenUsed/>
    <w:rsid w:val="002443F7"/>
    <w:pPr>
      <w:tabs>
        <w:tab w:val="center" w:pos="4680"/>
        <w:tab w:val="right" w:pos="9360"/>
      </w:tabs>
      <w:spacing w:after="0"/>
    </w:pPr>
  </w:style>
  <w:style w:type="character" w:customStyle="1" w:styleId="HeaderChar">
    <w:name w:val="Header Char"/>
    <w:basedOn w:val="DefaultParagraphFont"/>
    <w:link w:val="Header"/>
    <w:uiPriority w:val="99"/>
    <w:rsid w:val="002443F7"/>
    <w:rPr>
      <w:rFonts w:ascii="Arial" w:hAnsi="Arial"/>
      <w:sz w:val="24"/>
    </w:rPr>
  </w:style>
  <w:style w:type="paragraph" w:styleId="Footer">
    <w:name w:val="footer"/>
    <w:basedOn w:val="Normal"/>
    <w:link w:val="FooterChar"/>
    <w:uiPriority w:val="99"/>
    <w:unhideWhenUsed/>
    <w:rsid w:val="002443F7"/>
    <w:pPr>
      <w:tabs>
        <w:tab w:val="center" w:pos="4680"/>
        <w:tab w:val="right" w:pos="9360"/>
      </w:tabs>
      <w:spacing w:after="0"/>
    </w:pPr>
  </w:style>
  <w:style w:type="character" w:customStyle="1" w:styleId="FooterChar">
    <w:name w:val="Footer Char"/>
    <w:basedOn w:val="DefaultParagraphFont"/>
    <w:link w:val="Footer"/>
    <w:uiPriority w:val="99"/>
    <w:rsid w:val="002443F7"/>
    <w:rPr>
      <w:rFonts w:ascii="Arial" w:hAnsi="Arial"/>
      <w:sz w:val="24"/>
    </w:rPr>
  </w:style>
  <w:style w:type="character" w:styleId="FollowedHyperlink">
    <w:name w:val="FollowedHyperlink"/>
    <w:basedOn w:val="DefaultParagraphFont"/>
    <w:uiPriority w:val="99"/>
    <w:semiHidden/>
    <w:unhideWhenUsed/>
    <w:rsid w:val="00B8572B"/>
    <w:rPr>
      <w:color w:val="954F72" w:themeColor="followedHyperlink"/>
      <w:u w:val="single"/>
    </w:rPr>
  </w:style>
  <w:style w:type="character" w:styleId="Emphasis">
    <w:name w:val="Emphasis"/>
    <w:basedOn w:val="DefaultParagraphFont"/>
    <w:uiPriority w:val="20"/>
    <w:qFormat/>
    <w:rsid w:val="005E2986"/>
    <w:rPr>
      <w:i/>
      <w:iCs/>
    </w:rPr>
  </w:style>
  <w:style w:type="character" w:styleId="CommentReference">
    <w:name w:val="annotation reference"/>
    <w:basedOn w:val="DefaultParagraphFont"/>
    <w:uiPriority w:val="99"/>
    <w:semiHidden/>
    <w:unhideWhenUsed/>
    <w:rsid w:val="00AE45BF"/>
    <w:rPr>
      <w:sz w:val="16"/>
      <w:szCs w:val="16"/>
    </w:rPr>
  </w:style>
  <w:style w:type="paragraph" w:styleId="CommentText">
    <w:name w:val="annotation text"/>
    <w:basedOn w:val="Normal"/>
    <w:link w:val="CommentTextChar"/>
    <w:uiPriority w:val="99"/>
    <w:semiHidden/>
    <w:unhideWhenUsed/>
    <w:rsid w:val="00AE45BF"/>
    <w:rPr>
      <w:sz w:val="20"/>
      <w:szCs w:val="20"/>
    </w:rPr>
  </w:style>
  <w:style w:type="character" w:customStyle="1" w:styleId="CommentTextChar">
    <w:name w:val="Comment Text Char"/>
    <w:basedOn w:val="DefaultParagraphFont"/>
    <w:link w:val="CommentText"/>
    <w:uiPriority w:val="99"/>
    <w:semiHidden/>
    <w:rsid w:val="00AE45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E45BF"/>
    <w:rPr>
      <w:b/>
      <w:bCs/>
    </w:rPr>
  </w:style>
  <w:style w:type="character" w:customStyle="1" w:styleId="CommentSubjectChar">
    <w:name w:val="Comment Subject Char"/>
    <w:basedOn w:val="CommentTextChar"/>
    <w:link w:val="CommentSubject"/>
    <w:uiPriority w:val="99"/>
    <w:semiHidden/>
    <w:rsid w:val="00AE45BF"/>
    <w:rPr>
      <w:rFonts w:ascii="Arial" w:hAnsi="Arial"/>
      <w:b/>
      <w:bCs/>
      <w:sz w:val="20"/>
      <w:szCs w:val="20"/>
    </w:rPr>
  </w:style>
  <w:style w:type="character" w:styleId="Strong">
    <w:name w:val="Strong"/>
    <w:basedOn w:val="DefaultParagraphFont"/>
    <w:uiPriority w:val="22"/>
    <w:qFormat/>
    <w:rsid w:val="00D04D8A"/>
    <w:rPr>
      <w:b/>
      <w:bCs/>
    </w:rPr>
  </w:style>
  <w:style w:type="character" w:customStyle="1" w:styleId="ListParagraphChar">
    <w:name w:val="List Paragraph Char"/>
    <w:aliases w:val="Indented Paragraph Char,list Char,List1 Char"/>
    <w:link w:val="ListParagraph"/>
    <w:uiPriority w:val="34"/>
    <w:rsid w:val="000E4629"/>
    <w:rPr>
      <w:rFonts w:ascii="Arial" w:hAnsi="Arial"/>
      <w:sz w:val="24"/>
    </w:rPr>
  </w:style>
  <w:style w:type="paragraph" w:styleId="NormalWeb">
    <w:name w:val="Normal (Web)"/>
    <w:basedOn w:val="Normal"/>
    <w:uiPriority w:val="99"/>
    <w:unhideWhenUsed/>
    <w:rsid w:val="007B32EE"/>
    <w:pPr>
      <w:spacing w:before="100" w:beforeAutospacing="1" w:after="100" w:afterAutospacing="1"/>
    </w:pPr>
    <w:rPr>
      <w:rFonts w:ascii="Times New Roman" w:eastAsia="Times New Roman" w:hAnsi="Times New Roman" w:cs="Times New Roman"/>
      <w:szCs w:val="24"/>
    </w:rPr>
  </w:style>
  <w:style w:type="paragraph" w:customStyle="1" w:styleId="Bullet1">
    <w:name w:val="Bullet 1"/>
    <w:basedOn w:val="ListParagraph"/>
    <w:link w:val="Bullet1Char"/>
    <w:qFormat/>
    <w:rsid w:val="009C4FA1"/>
    <w:pPr>
      <w:numPr>
        <w:numId w:val="4"/>
      </w:numPr>
      <w:suppressAutoHyphens/>
      <w:autoSpaceDN w:val="0"/>
      <w:spacing w:after="200"/>
      <w:ind w:left="1080"/>
      <w:textAlignment w:val="baseline"/>
    </w:pPr>
    <w:rPr>
      <w:rFonts w:eastAsia="Calibri" w:cs="Times New Roman"/>
    </w:rPr>
  </w:style>
  <w:style w:type="character" w:customStyle="1" w:styleId="Bullet1Char">
    <w:name w:val="Bullet 1 Char"/>
    <w:link w:val="Bullet1"/>
    <w:rsid w:val="009C4FA1"/>
    <w:rPr>
      <w:rFonts w:ascii="Arial" w:eastAsia="Calibri" w:hAnsi="Arial" w:cs="Times New Roman"/>
      <w:sz w:val="24"/>
    </w:rPr>
  </w:style>
  <w:style w:type="paragraph" w:customStyle="1" w:styleId="Default">
    <w:name w:val="Default"/>
    <w:rsid w:val="00FB3FE0"/>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6A160A"/>
    <w:rPr>
      <w:vertAlign w:val="superscript"/>
    </w:rPr>
  </w:style>
  <w:style w:type="paragraph" w:customStyle="1" w:styleId="Body">
    <w:name w:val="Body"/>
    <w:rsid w:val="008E7615"/>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04187">
      <w:bodyDiv w:val="1"/>
      <w:marLeft w:val="0"/>
      <w:marRight w:val="0"/>
      <w:marTop w:val="0"/>
      <w:marBottom w:val="0"/>
      <w:divBdr>
        <w:top w:val="none" w:sz="0" w:space="0" w:color="auto"/>
        <w:left w:val="none" w:sz="0" w:space="0" w:color="auto"/>
        <w:bottom w:val="none" w:sz="0" w:space="0" w:color="auto"/>
        <w:right w:val="none" w:sz="0" w:space="0" w:color="auto"/>
      </w:divBdr>
      <w:divsChild>
        <w:div w:id="1679387105">
          <w:marLeft w:val="0"/>
          <w:marRight w:val="0"/>
          <w:marTop w:val="0"/>
          <w:marBottom w:val="0"/>
          <w:divBdr>
            <w:top w:val="none" w:sz="0" w:space="0" w:color="auto"/>
            <w:left w:val="none" w:sz="0" w:space="0" w:color="auto"/>
            <w:bottom w:val="none" w:sz="0" w:space="0" w:color="auto"/>
            <w:right w:val="none" w:sz="0" w:space="0" w:color="auto"/>
          </w:divBdr>
          <w:divsChild>
            <w:div w:id="302468778">
              <w:marLeft w:val="0"/>
              <w:marRight w:val="0"/>
              <w:marTop w:val="0"/>
              <w:marBottom w:val="0"/>
              <w:divBdr>
                <w:top w:val="none" w:sz="0" w:space="0" w:color="auto"/>
                <w:left w:val="none" w:sz="0" w:space="0" w:color="auto"/>
                <w:bottom w:val="none" w:sz="0" w:space="0" w:color="auto"/>
                <w:right w:val="none" w:sz="0" w:space="0" w:color="auto"/>
              </w:divBdr>
              <w:divsChild>
                <w:div w:id="929239886">
                  <w:marLeft w:val="-225"/>
                  <w:marRight w:val="-225"/>
                  <w:marTop w:val="0"/>
                  <w:marBottom w:val="0"/>
                  <w:divBdr>
                    <w:top w:val="none" w:sz="0" w:space="0" w:color="auto"/>
                    <w:left w:val="none" w:sz="0" w:space="0" w:color="auto"/>
                    <w:bottom w:val="none" w:sz="0" w:space="0" w:color="auto"/>
                    <w:right w:val="none" w:sz="0" w:space="0" w:color="auto"/>
                  </w:divBdr>
                  <w:divsChild>
                    <w:div w:id="12952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55841">
      <w:bodyDiv w:val="1"/>
      <w:marLeft w:val="0"/>
      <w:marRight w:val="0"/>
      <w:marTop w:val="0"/>
      <w:marBottom w:val="0"/>
      <w:divBdr>
        <w:top w:val="none" w:sz="0" w:space="0" w:color="auto"/>
        <w:left w:val="none" w:sz="0" w:space="0" w:color="auto"/>
        <w:bottom w:val="none" w:sz="0" w:space="0" w:color="auto"/>
        <w:right w:val="none" w:sz="0" w:space="0" w:color="auto"/>
      </w:divBdr>
      <w:divsChild>
        <w:div w:id="602152755">
          <w:marLeft w:val="0"/>
          <w:marRight w:val="0"/>
          <w:marTop w:val="0"/>
          <w:marBottom w:val="0"/>
          <w:divBdr>
            <w:top w:val="none" w:sz="0" w:space="0" w:color="auto"/>
            <w:left w:val="none" w:sz="0" w:space="0" w:color="auto"/>
            <w:bottom w:val="none" w:sz="0" w:space="0" w:color="auto"/>
            <w:right w:val="none" w:sz="0" w:space="0" w:color="auto"/>
          </w:divBdr>
          <w:divsChild>
            <w:div w:id="1344018918">
              <w:marLeft w:val="0"/>
              <w:marRight w:val="0"/>
              <w:marTop w:val="0"/>
              <w:marBottom w:val="0"/>
              <w:divBdr>
                <w:top w:val="none" w:sz="0" w:space="0" w:color="auto"/>
                <w:left w:val="none" w:sz="0" w:space="0" w:color="auto"/>
                <w:bottom w:val="none" w:sz="0" w:space="0" w:color="auto"/>
                <w:right w:val="none" w:sz="0" w:space="0" w:color="auto"/>
              </w:divBdr>
              <w:divsChild>
                <w:div w:id="792746910">
                  <w:marLeft w:val="-225"/>
                  <w:marRight w:val="-225"/>
                  <w:marTop w:val="0"/>
                  <w:marBottom w:val="0"/>
                  <w:divBdr>
                    <w:top w:val="none" w:sz="0" w:space="0" w:color="auto"/>
                    <w:left w:val="none" w:sz="0" w:space="0" w:color="auto"/>
                    <w:bottom w:val="none" w:sz="0" w:space="0" w:color="auto"/>
                    <w:right w:val="none" w:sz="0" w:space="0" w:color="auto"/>
                  </w:divBdr>
                  <w:divsChild>
                    <w:div w:id="77136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6217">
      <w:bodyDiv w:val="1"/>
      <w:marLeft w:val="0"/>
      <w:marRight w:val="0"/>
      <w:marTop w:val="0"/>
      <w:marBottom w:val="0"/>
      <w:divBdr>
        <w:top w:val="none" w:sz="0" w:space="0" w:color="auto"/>
        <w:left w:val="none" w:sz="0" w:space="0" w:color="auto"/>
        <w:bottom w:val="none" w:sz="0" w:space="0" w:color="auto"/>
        <w:right w:val="none" w:sz="0" w:space="0" w:color="auto"/>
      </w:divBdr>
    </w:div>
    <w:div w:id="248084947">
      <w:bodyDiv w:val="1"/>
      <w:marLeft w:val="0"/>
      <w:marRight w:val="0"/>
      <w:marTop w:val="0"/>
      <w:marBottom w:val="0"/>
      <w:divBdr>
        <w:top w:val="none" w:sz="0" w:space="0" w:color="auto"/>
        <w:left w:val="none" w:sz="0" w:space="0" w:color="auto"/>
        <w:bottom w:val="none" w:sz="0" w:space="0" w:color="auto"/>
        <w:right w:val="none" w:sz="0" w:space="0" w:color="auto"/>
      </w:divBdr>
      <w:divsChild>
        <w:div w:id="523400374">
          <w:marLeft w:val="0"/>
          <w:marRight w:val="0"/>
          <w:marTop w:val="0"/>
          <w:marBottom w:val="0"/>
          <w:divBdr>
            <w:top w:val="none" w:sz="0" w:space="0" w:color="auto"/>
            <w:left w:val="none" w:sz="0" w:space="0" w:color="auto"/>
            <w:bottom w:val="none" w:sz="0" w:space="0" w:color="auto"/>
            <w:right w:val="none" w:sz="0" w:space="0" w:color="auto"/>
          </w:divBdr>
          <w:divsChild>
            <w:div w:id="1991861196">
              <w:marLeft w:val="0"/>
              <w:marRight w:val="0"/>
              <w:marTop w:val="0"/>
              <w:marBottom w:val="0"/>
              <w:divBdr>
                <w:top w:val="none" w:sz="0" w:space="0" w:color="auto"/>
                <w:left w:val="none" w:sz="0" w:space="0" w:color="auto"/>
                <w:bottom w:val="none" w:sz="0" w:space="0" w:color="auto"/>
                <w:right w:val="none" w:sz="0" w:space="0" w:color="auto"/>
              </w:divBdr>
              <w:divsChild>
                <w:div w:id="745154779">
                  <w:marLeft w:val="-225"/>
                  <w:marRight w:val="-225"/>
                  <w:marTop w:val="0"/>
                  <w:marBottom w:val="0"/>
                  <w:divBdr>
                    <w:top w:val="none" w:sz="0" w:space="0" w:color="auto"/>
                    <w:left w:val="none" w:sz="0" w:space="0" w:color="auto"/>
                    <w:bottom w:val="none" w:sz="0" w:space="0" w:color="auto"/>
                    <w:right w:val="none" w:sz="0" w:space="0" w:color="auto"/>
                  </w:divBdr>
                  <w:divsChild>
                    <w:div w:id="236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18234">
      <w:bodyDiv w:val="1"/>
      <w:marLeft w:val="0"/>
      <w:marRight w:val="0"/>
      <w:marTop w:val="0"/>
      <w:marBottom w:val="0"/>
      <w:divBdr>
        <w:top w:val="none" w:sz="0" w:space="0" w:color="auto"/>
        <w:left w:val="none" w:sz="0" w:space="0" w:color="auto"/>
        <w:bottom w:val="none" w:sz="0" w:space="0" w:color="auto"/>
        <w:right w:val="none" w:sz="0" w:space="0" w:color="auto"/>
      </w:divBdr>
    </w:div>
    <w:div w:id="421074629">
      <w:bodyDiv w:val="1"/>
      <w:marLeft w:val="0"/>
      <w:marRight w:val="0"/>
      <w:marTop w:val="0"/>
      <w:marBottom w:val="0"/>
      <w:divBdr>
        <w:top w:val="none" w:sz="0" w:space="0" w:color="auto"/>
        <w:left w:val="none" w:sz="0" w:space="0" w:color="auto"/>
        <w:bottom w:val="none" w:sz="0" w:space="0" w:color="auto"/>
        <w:right w:val="none" w:sz="0" w:space="0" w:color="auto"/>
      </w:divBdr>
    </w:div>
    <w:div w:id="4665567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03">
          <w:marLeft w:val="0"/>
          <w:marRight w:val="0"/>
          <w:marTop w:val="0"/>
          <w:marBottom w:val="0"/>
          <w:divBdr>
            <w:top w:val="none" w:sz="0" w:space="0" w:color="auto"/>
            <w:left w:val="none" w:sz="0" w:space="0" w:color="auto"/>
            <w:bottom w:val="none" w:sz="0" w:space="0" w:color="auto"/>
            <w:right w:val="none" w:sz="0" w:space="0" w:color="auto"/>
          </w:divBdr>
          <w:divsChild>
            <w:div w:id="905920165">
              <w:marLeft w:val="0"/>
              <w:marRight w:val="0"/>
              <w:marTop w:val="0"/>
              <w:marBottom w:val="0"/>
              <w:divBdr>
                <w:top w:val="none" w:sz="0" w:space="0" w:color="auto"/>
                <w:left w:val="none" w:sz="0" w:space="0" w:color="auto"/>
                <w:bottom w:val="none" w:sz="0" w:space="0" w:color="auto"/>
                <w:right w:val="none" w:sz="0" w:space="0" w:color="auto"/>
              </w:divBdr>
              <w:divsChild>
                <w:div w:id="752551778">
                  <w:marLeft w:val="-225"/>
                  <w:marRight w:val="-225"/>
                  <w:marTop w:val="0"/>
                  <w:marBottom w:val="0"/>
                  <w:divBdr>
                    <w:top w:val="none" w:sz="0" w:space="0" w:color="auto"/>
                    <w:left w:val="none" w:sz="0" w:space="0" w:color="auto"/>
                    <w:bottom w:val="none" w:sz="0" w:space="0" w:color="auto"/>
                    <w:right w:val="none" w:sz="0" w:space="0" w:color="auto"/>
                  </w:divBdr>
                  <w:divsChild>
                    <w:div w:id="19951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064691">
      <w:bodyDiv w:val="1"/>
      <w:marLeft w:val="0"/>
      <w:marRight w:val="0"/>
      <w:marTop w:val="0"/>
      <w:marBottom w:val="0"/>
      <w:divBdr>
        <w:top w:val="none" w:sz="0" w:space="0" w:color="auto"/>
        <w:left w:val="none" w:sz="0" w:space="0" w:color="auto"/>
        <w:bottom w:val="none" w:sz="0" w:space="0" w:color="auto"/>
        <w:right w:val="none" w:sz="0" w:space="0" w:color="auto"/>
      </w:divBdr>
    </w:div>
    <w:div w:id="583494982">
      <w:bodyDiv w:val="1"/>
      <w:marLeft w:val="0"/>
      <w:marRight w:val="0"/>
      <w:marTop w:val="0"/>
      <w:marBottom w:val="0"/>
      <w:divBdr>
        <w:top w:val="none" w:sz="0" w:space="0" w:color="auto"/>
        <w:left w:val="none" w:sz="0" w:space="0" w:color="auto"/>
        <w:bottom w:val="none" w:sz="0" w:space="0" w:color="auto"/>
        <w:right w:val="none" w:sz="0" w:space="0" w:color="auto"/>
      </w:divBdr>
      <w:divsChild>
        <w:div w:id="1563756348">
          <w:marLeft w:val="0"/>
          <w:marRight w:val="0"/>
          <w:marTop w:val="0"/>
          <w:marBottom w:val="0"/>
          <w:divBdr>
            <w:top w:val="none" w:sz="0" w:space="0" w:color="auto"/>
            <w:left w:val="none" w:sz="0" w:space="0" w:color="auto"/>
            <w:bottom w:val="none" w:sz="0" w:space="0" w:color="auto"/>
            <w:right w:val="none" w:sz="0" w:space="0" w:color="auto"/>
          </w:divBdr>
          <w:divsChild>
            <w:div w:id="466120300">
              <w:marLeft w:val="0"/>
              <w:marRight w:val="0"/>
              <w:marTop w:val="0"/>
              <w:marBottom w:val="0"/>
              <w:divBdr>
                <w:top w:val="none" w:sz="0" w:space="0" w:color="auto"/>
                <w:left w:val="none" w:sz="0" w:space="0" w:color="auto"/>
                <w:bottom w:val="none" w:sz="0" w:space="0" w:color="auto"/>
                <w:right w:val="none" w:sz="0" w:space="0" w:color="auto"/>
              </w:divBdr>
              <w:divsChild>
                <w:div w:id="500049997">
                  <w:marLeft w:val="-225"/>
                  <w:marRight w:val="-225"/>
                  <w:marTop w:val="0"/>
                  <w:marBottom w:val="0"/>
                  <w:divBdr>
                    <w:top w:val="none" w:sz="0" w:space="0" w:color="auto"/>
                    <w:left w:val="none" w:sz="0" w:space="0" w:color="auto"/>
                    <w:bottom w:val="none" w:sz="0" w:space="0" w:color="auto"/>
                    <w:right w:val="none" w:sz="0" w:space="0" w:color="auto"/>
                  </w:divBdr>
                  <w:divsChild>
                    <w:div w:id="16591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2300">
      <w:bodyDiv w:val="1"/>
      <w:marLeft w:val="0"/>
      <w:marRight w:val="0"/>
      <w:marTop w:val="0"/>
      <w:marBottom w:val="0"/>
      <w:divBdr>
        <w:top w:val="none" w:sz="0" w:space="0" w:color="auto"/>
        <w:left w:val="none" w:sz="0" w:space="0" w:color="auto"/>
        <w:bottom w:val="none" w:sz="0" w:space="0" w:color="auto"/>
        <w:right w:val="none" w:sz="0" w:space="0" w:color="auto"/>
      </w:divBdr>
      <w:divsChild>
        <w:div w:id="1411269160">
          <w:marLeft w:val="0"/>
          <w:marRight w:val="0"/>
          <w:marTop w:val="0"/>
          <w:marBottom w:val="0"/>
          <w:divBdr>
            <w:top w:val="none" w:sz="0" w:space="0" w:color="auto"/>
            <w:left w:val="none" w:sz="0" w:space="0" w:color="auto"/>
            <w:bottom w:val="none" w:sz="0" w:space="0" w:color="auto"/>
            <w:right w:val="none" w:sz="0" w:space="0" w:color="auto"/>
          </w:divBdr>
          <w:divsChild>
            <w:div w:id="241065255">
              <w:marLeft w:val="0"/>
              <w:marRight w:val="0"/>
              <w:marTop w:val="0"/>
              <w:marBottom w:val="0"/>
              <w:divBdr>
                <w:top w:val="none" w:sz="0" w:space="0" w:color="auto"/>
                <w:left w:val="none" w:sz="0" w:space="0" w:color="auto"/>
                <w:bottom w:val="none" w:sz="0" w:space="0" w:color="auto"/>
                <w:right w:val="none" w:sz="0" w:space="0" w:color="auto"/>
              </w:divBdr>
              <w:divsChild>
                <w:div w:id="697778861">
                  <w:marLeft w:val="-225"/>
                  <w:marRight w:val="-225"/>
                  <w:marTop w:val="0"/>
                  <w:marBottom w:val="0"/>
                  <w:divBdr>
                    <w:top w:val="none" w:sz="0" w:space="0" w:color="auto"/>
                    <w:left w:val="none" w:sz="0" w:space="0" w:color="auto"/>
                    <w:bottom w:val="none" w:sz="0" w:space="0" w:color="auto"/>
                    <w:right w:val="none" w:sz="0" w:space="0" w:color="auto"/>
                  </w:divBdr>
                  <w:divsChild>
                    <w:div w:id="13826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323205">
      <w:bodyDiv w:val="1"/>
      <w:marLeft w:val="0"/>
      <w:marRight w:val="0"/>
      <w:marTop w:val="0"/>
      <w:marBottom w:val="0"/>
      <w:divBdr>
        <w:top w:val="none" w:sz="0" w:space="0" w:color="auto"/>
        <w:left w:val="none" w:sz="0" w:space="0" w:color="auto"/>
        <w:bottom w:val="none" w:sz="0" w:space="0" w:color="auto"/>
        <w:right w:val="none" w:sz="0" w:space="0" w:color="auto"/>
      </w:divBdr>
    </w:div>
    <w:div w:id="650445575">
      <w:bodyDiv w:val="1"/>
      <w:marLeft w:val="0"/>
      <w:marRight w:val="0"/>
      <w:marTop w:val="0"/>
      <w:marBottom w:val="0"/>
      <w:divBdr>
        <w:top w:val="none" w:sz="0" w:space="0" w:color="auto"/>
        <w:left w:val="none" w:sz="0" w:space="0" w:color="auto"/>
        <w:bottom w:val="none" w:sz="0" w:space="0" w:color="auto"/>
        <w:right w:val="none" w:sz="0" w:space="0" w:color="auto"/>
      </w:divBdr>
    </w:div>
    <w:div w:id="709375041">
      <w:bodyDiv w:val="1"/>
      <w:marLeft w:val="0"/>
      <w:marRight w:val="0"/>
      <w:marTop w:val="0"/>
      <w:marBottom w:val="0"/>
      <w:divBdr>
        <w:top w:val="none" w:sz="0" w:space="0" w:color="auto"/>
        <w:left w:val="none" w:sz="0" w:space="0" w:color="auto"/>
        <w:bottom w:val="none" w:sz="0" w:space="0" w:color="auto"/>
        <w:right w:val="none" w:sz="0" w:space="0" w:color="auto"/>
      </w:divBdr>
      <w:divsChild>
        <w:div w:id="932127464">
          <w:marLeft w:val="0"/>
          <w:marRight w:val="0"/>
          <w:marTop w:val="0"/>
          <w:marBottom w:val="0"/>
          <w:divBdr>
            <w:top w:val="none" w:sz="0" w:space="0" w:color="auto"/>
            <w:left w:val="none" w:sz="0" w:space="0" w:color="auto"/>
            <w:bottom w:val="none" w:sz="0" w:space="0" w:color="auto"/>
            <w:right w:val="none" w:sz="0" w:space="0" w:color="auto"/>
          </w:divBdr>
          <w:divsChild>
            <w:div w:id="1202208884">
              <w:marLeft w:val="0"/>
              <w:marRight w:val="0"/>
              <w:marTop w:val="0"/>
              <w:marBottom w:val="0"/>
              <w:divBdr>
                <w:top w:val="none" w:sz="0" w:space="0" w:color="auto"/>
                <w:left w:val="none" w:sz="0" w:space="0" w:color="auto"/>
                <w:bottom w:val="none" w:sz="0" w:space="0" w:color="auto"/>
                <w:right w:val="none" w:sz="0" w:space="0" w:color="auto"/>
              </w:divBdr>
              <w:divsChild>
                <w:div w:id="289166600">
                  <w:marLeft w:val="-225"/>
                  <w:marRight w:val="-225"/>
                  <w:marTop w:val="0"/>
                  <w:marBottom w:val="0"/>
                  <w:divBdr>
                    <w:top w:val="none" w:sz="0" w:space="0" w:color="auto"/>
                    <w:left w:val="none" w:sz="0" w:space="0" w:color="auto"/>
                    <w:bottom w:val="none" w:sz="0" w:space="0" w:color="auto"/>
                    <w:right w:val="none" w:sz="0" w:space="0" w:color="auto"/>
                  </w:divBdr>
                  <w:divsChild>
                    <w:div w:id="18481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218441">
      <w:bodyDiv w:val="1"/>
      <w:marLeft w:val="0"/>
      <w:marRight w:val="0"/>
      <w:marTop w:val="0"/>
      <w:marBottom w:val="0"/>
      <w:divBdr>
        <w:top w:val="none" w:sz="0" w:space="0" w:color="auto"/>
        <w:left w:val="none" w:sz="0" w:space="0" w:color="auto"/>
        <w:bottom w:val="none" w:sz="0" w:space="0" w:color="auto"/>
        <w:right w:val="none" w:sz="0" w:space="0" w:color="auto"/>
      </w:divBdr>
      <w:divsChild>
        <w:div w:id="1511408519">
          <w:marLeft w:val="0"/>
          <w:marRight w:val="0"/>
          <w:marTop w:val="0"/>
          <w:marBottom w:val="0"/>
          <w:divBdr>
            <w:top w:val="none" w:sz="0" w:space="0" w:color="auto"/>
            <w:left w:val="none" w:sz="0" w:space="0" w:color="auto"/>
            <w:bottom w:val="none" w:sz="0" w:space="0" w:color="auto"/>
            <w:right w:val="none" w:sz="0" w:space="0" w:color="auto"/>
          </w:divBdr>
          <w:divsChild>
            <w:div w:id="1576358219">
              <w:marLeft w:val="0"/>
              <w:marRight w:val="0"/>
              <w:marTop w:val="0"/>
              <w:marBottom w:val="0"/>
              <w:divBdr>
                <w:top w:val="none" w:sz="0" w:space="0" w:color="auto"/>
                <w:left w:val="none" w:sz="0" w:space="0" w:color="auto"/>
                <w:bottom w:val="none" w:sz="0" w:space="0" w:color="auto"/>
                <w:right w:val="none" w:sz="0" w:space="0" w:color="auto"/>
              </w:divBdr>
              <w:divsChild>
                <w:div w:id="1402866935">
                  <w:marLeft w:val="-225"/>
                  <w:marRight w:val="-225"/>
                  <w:marTop w:val="0"/>
                  <w:marBottom w:val="0"/>
                  <w:divBdr>
                    <w:top w:val="none" w:sz="0" w:space="0" w:color="auto"/>
                    <w:left w:val="none" w:sz="0" w:space="0" w:color="auto"/>
                    <w:bottom w:val="none" w:sz="0" w:space="0" w:color="auto"/>
                    <w:right w:val="none" w:sz="0" w:space="0" w:color="auto"/>
                  </w:divBdr>
                  <w:divsChild>
                    <w:div w:id="15879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772155">
      <w:bodyDiv w:val="1"/>
      <w:marLeft w:val="0"/>
      <w:marRight w:val="0"/>
      <w:marTop w:val="0"/>
      <w:marBottom w:val="0"/>
      <w:divBdr>
        <w:top w:val="none" w:sz="0" w:space="0" w:color="auto"/>
        <w:left w:val="none" w:sz="0" w:space="0" w:color="auto"/>
        <w:bottom w:val="none" w:sz="0" w:space="0" w:color="auto"/>
        <w:right w:val="none" w:sz="0" w:space="0" w:color="auto"/>
      </w:divBdr>
      <w:divsChild>
        <w:div w:id="1460222114">
          <w:marLeft w:val="0"/>
          <w:marRight w:val="0"/>
          <w:marTop w:val="0"/>
          <w:marBottom w:val="0"/>
          <w:divBdr>
            <w:top w:val="none" w:sz="0" w:space="0" w:color="auto"/>
            <w:left w:val="none" w:sz="0" w:space="0" w:color="auto"/>
            <w:bottom w:val="none" w:sz="0" w:space="0" w:color="auto"/>
            <w:right w:val="none" w:sz="0" w:space="0" w:color="auto"/>
          </w:divBdr>
          <w:divsChild>
            <w:div w:id="860246147">
              <w:marLeft w:val="0"/>
              <w:marRight w:val="0"/>
              <w:marTop w:val="0"/>
              <w:marBottom w:val="0"/>
              <w:divBdr>
                <w:top w:val="none" w:sz="0" w:space="0" w:color="auto"/>
                <w:left w:val="none" w:sz="0" w:space="0" w:color="auto"/>
                <w:bottom w:val="none" w:sz="0" w:space="0" w:color="auto"/>
                <w:right w:val="none" w:sz="0" w:space="0" w:color="auto"/>
              </w:divBdr>
              <w:divsChild>
                <w:div w:id="1961640796">
                  <w:marLeft w:val="-225"/>
                  <w:marRight w:val="-225"/>
                  <w:marTop w:val="0"/>
                  <w:marBottom w:val="0"/>
                  <w:divBdr>
                    <w:top w:val="none" w:sz="0" w:space="0" w:color="auto"/>
                    <w:left w:val="none" w:sz="0" w:space="0" w:color="auto"/>
                    <w:bottom w:val="none" w:sz="0" w:space="0" w:color="auto"/>
                    <w:right w:val="none" w:sz="0" w:space="0" w:color="auto"/>
                  </w:divBdr>
                  <w:divsChild>
                    <w:div w:id="7748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19452">
      <w:bodyDiv w:val="1"/>
      <w:marLeft w:val="0"/>
      <w:marRight w:val="0"/>
      <w:marTop w:val="0"/>
      <w:marBottom w:val="0"/>
      <w:divBdr>
        <w:top w:val="none" w:sz="0" w:space="0" w:color="auto"/>
        <w:left w:val="none" w:sz="0" w:space="0" w:color="auto"/>
        <w:bottom w:val="none" w:sz="0" w:space="0" w:color="auto"/>
        <w:right w:val="none" w:sz="0" w:space="0" w:color="auto"/>
      </w:divBdr>
    </w:div>
    <w:div w:id="828981337">
      <w:bodyDiv w:val="1"/>
      <w:marLeft w:val="0"/>
      <w:marRight w:val="0"/>
      <w:marTop w:val="0"/>
      <w:marBottom w:val="0"/>
      <w:divBdr>
        <w:top w:val="none" w:sz="0" w:space="0" w:color="auto"/>
        <w:left w:val="none" w:sz="0" w:space="0" w:color="auto"/>
        <w:bottom w:val="none" w:sz="0" w:space="0" w:color="auto"/>
        <w:right w:val="none" w:sz="0" w:space="0" w:color="auto"/>
      </w:divBdr>
    </w:div>
    <w:div w:id="873276300">
      <w:bodyDiv w:val="1"/>
      <w:marLeft w:val="0"/>
      <w:marRight w:val="0"/>
      <w:marTop w:val="0"/>
      <w:marBottom w:val="0"/>
      <w:divBdr>
        <w:top w:val="none" w:sz="0" w:space="0" w:color="auto"/>
        <w:left w:val="none" w:sz="0" w:space="0" w:color="auto"/>
        <w:bottom w:val="none" w:sz="0" w:space="0" w:color="auto"/>
        <w:right w:val="none" w:sz="0" w:space="0" w:color="auto"/>
      </w:divBdr>
      <w:divsChild>
        <w:div w:id="192308466">
          <w:marLeft w:val="0"/>
          <w:marRight w:val="0"/>
          <w:marTop w:val="0"/>
          <w:marBottom w:val="0"/>
          <w:divBdr>
            <w:top w:val="none" w:sz="0" w:space="0" w:color="auto"/>
            <w:left w:val="none" w:sz="0" w:space="0" w:color="auto"/>
            <w:bottom w:val="none" w:sz="0" w:space="0" w:color="auto"/>
            <w:right w:val="none" w:sz="0" w:space="0" w:color="auto"/>
          </w:divBdr>
          <w:divsChild>
            <w:div w:id="15624146">
              <w:marLeft w:val="0"/>
              <w:marRight w:val="0"/>
              <w:marTop w:val="0"/>
              <w:marBottom w:val="0"/>
              <w:divBdr>
                <w:top w:val="none" w:sz="0" w:space="0" w:color="auto"/>
                <w:left w:val="none" w:sz="0" w:space="0" w:color="auto"/>
                <w:bottom w:val="none" w:sz="0" w:space="0" w:color="auto"/>
                <w:right w:val="none" w:sz="0" w:space="0" w:color="auto"/>
              </w:divBdr>
              <w:divsChild>
                <w:div w:id="560750268">
                  <w:marLeft w:val="-225"/>
                  <w:marRight w:val="-225"/>
                  <w:marTop w:val="0"/>
                  <w:marBottom w:val="0"/>
                  <w:divBdr>
                    <w:top w:val="none" w:sz="0" w:space="0" w:color="auto"/>
                    <w:left w:val="none" w:sz="0" w:space="0" w:color="auto"/>
                    <w:bottom w:val="none" w:sz="0" w:space="0" w:color="auto"/>
                    <w:right w:val="none" w:sz="0" w:space="0" w:color="auto"/>
                  </w:divBdr>
                  <w:divsChild>
                    <w:div w:id="8140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319242">
      <w:bodyDiv w:val="1"/>
      <w:marLeft w:val="0"/>
      <w:marRight w:val="0"/>
      <w:marTop w:val="0"/>
      <w:marBottom w:val="0"/>
      <w:divBdr>
        <w:top w:val="none" w:sz="0" w:space="0" w:color="auto"/>
        <w:left w:val="none" w:sz="0" w:space="0" w:color="auto"/>
        <w:bottom w:val="none" w:sz="0" w:space="0" w:color="auto"/>
        <w:right w:val="none" w:sz="0" w:space="0" w:color="auto"/>
      </w:divBdr>
    </w:div>
    <w:div w:id="917864242">
      <w:bodyDiv w:val="1"/>
      <w:marLeft w:val="0"/>
      <w:marRight w:val="0"/>
      <w:marTop w:val="0"/>
      <w:marBottom w:val="0"/>
      <w:divBdr>
        <w:top w:val="none" w:sz="0" w:space="0" w:color="auto"/>
        <w:left w:val="none" w:sz="0" w:space="0" w:color="auto"/>
        <w:bottom w:val="none" w:sz="0" w:space="0" w:color="auto"/>
        <w:right w:val="none" w:sz="0" w:space="0" w:color="auto"/>
      </w:divBdr>
    </w:div>
    <w:div w:id="1016805911">
      <w:bodyDiv w:val="1"/>
      <w:marLeft w:val="0"/>
      <w:marRight w:val="0"/>
      <w:marTop w:val="0"/>
      <w:marBottom w:val="0"/>
      <w:divBdr>
        <w:top w:val="none" w:sz="0" w:space="0" w:color="auto"/>
        <w:left w:val="none" w:sz="0" w:space="0" w:color="auto"/>
        <w:bottom w:val="none" w:sz="0" w:space="0" w:color="auto"/>
        <w:right w:val="none" w:sz="0" w:space="0" w:color="auto"/>
      </w:divBdr>
    </w:div>
    <w:div w:id="1057314876">
      <w:bodyDiv w:val="1"/>
      <w:marLeft w:val="0"/>
      <w:marRight w:val="0"/>
      <w:marTop w:val="0"/>
      <w:marBottom w:val="0"/>
      <w:divBdr>
        <w:top w:val="none" w:sz="0" w:space="0" w:color="auto"/>
        <w:left w:val="none" w:sz="0" w:space="0" w:color="auto"/>
        <w:bottom w:val="none" w:sz="0" w:space="0" w:color="auto"/>
        <w:right w:val="none" w:sz="0" w:space="0" w:color="auto"/>
      </w:divBdr>
      <w:divsChild>
        <w:div w:id="2050178110">
          <w:marLeft w:val="0"/>
          <w:marRight w:val="0"/>
          <w:marTop w:val="0"/>
          <w:marBottom w:val="0"/>
          <w:divBdr>
            <w:top w:val="none" w:sz="0" w:space="0" w:color="auto"/>
            <w:left w:val="none" w:sz="0" w:space="0" w:color="auto"/>
            <w:bottom w:val="none" w:sz="0" w:space="0" w:color="auto"/>
            <w:right w:val="none" w:sz="0" w:space="0" w:color="auto"/>
          </w:divBdr>
          <w:divsChild>
            <w:div w:id="190072653">
              <w:marLeft w:val="0"/>
              <w:marRight w:val="0"/>
              <w:marTop w:val="0"/>
              <w:marBottom w:val="0"/>
              <w:divBdr>
                <w:top w:val="none" w:sz="0" w:space="0" w:color="auto"/>
                <w:left w:val="none" w:sz="0" w:space="0" w:color="auto"/>
                <w:bottom w:val="none" w:sz="0" w:space="0" w:color="auto"/>
                <w:right w:val="none" w:sz="0" w:space="0" w:color="auto"/>
              </w:divBdr>
              <w:divsChild>
                <w:div w:id="1447580671">
                  <w:marLeft w:val="-225"/>
                  <w:marRight w:val="-225"/>
                  <w:marTop w:val="0"/>
                  <w:marBottom w:val="0"/>
                  <w:divBdr>
                    <w:top w:val="none" w:sz="0" w:space="0" w:color="auto"/>
                    <w:left w:val="none" w:sz="0" w:space="0" w:color="auto"/>
                    <w:bottom w:val="none" w:sz="0" w:space="0" w:color="auto"/>
                    <w:right w:val="none" w:sz="0" w:space="0" w:color="auto"/>
                  </w:divBdr>
                  <w:divsChild>
                    <w:div w:id="7043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641122">
      <w:bodyDiv w:val="1"/>
      <w:marLeft w:val="0"/>
      <w:marRight w:val="0"/>
      <w:marTop w:val="0"/>
      <w:marBottom w:val="0"/>
      <w:divBdr>
        <w:top w:val="none" w:sz="0" w:space="0" w:color="auto"/>
        <w:left w:val="none" w:sz="0" w:space="0" w:color="auto"/>
        <w:bottom w:val="none" w:sz="0" w:space="0" w:color="auto"/>
        <w:right w:val="none" w:sz="0" w:space="0" w:color="auto"/>
      </w:divBdr>
    </w:div>
    <w:div w:id="1159925335">
      <w:bodyDiv w:val="1"/>
      <w:marLeft w:val="0"/>
      <w:marRight w:val="0"/>
      <w:marTop w:val="0"/>
      <w:marBottom w:val="0"/>
      <w:divBdr>
        <w:top w:val="none" w:sz="0" w:space="0" w:color="auto"/>
        <w:left w:val="none" w:sz="0" w:space="0" w:color="auto"/>
        <w:bottom w:val="none" w:sz="0" w:space="0" w:color="auto"/>
        <w:right w:val="none" w:sz="0" w:space="0" w:color="auto"/>
      </w:divBdr>
      <w:divsChild>
        <w:div w:id="791896286">
          <w:marLeft w:val="0"/>
          <w:marRight w:val="0"/>
          <w:marTop w:val="0"/>
          <w:marBottom w:val="0"/>
          <w:divBdr>
            <w:top w:val="none" w:sz="0" w:space="0" w:color="auto"/>
            <w:left w:val="none" w:sz="0" w:space="0" w:color="auto"/>
            <w:bottom w:val="none" w:sz="0" w:space="0" w:color="auto"/>
            <w:right w:val="none" w:sz="0" w:space="0" w:color="auto"/>
          </w:divBdr>
          <w:divsChild>
            <w:div w:id="916285855">
              <w:marLeft w:val="0"/>
              <w:marRight w:val="0"/>
              <w:marTop w:val="0"/>
              <w:marBottom w:val="0"/>
              <w:divBdr>
                <w:top w:val="none" w:sz="0" w:space="0" w:color="auto"/>
                <w:left w:val="none" w:sz="0" w:space="0" w:color="auto"/>
                <w:bottom w:val="none" w:sz="0" w:space="0" w:color="auto"/>
                <w:right w:val="none" w:sz="0" w:space="0" w:color="auto"/>
              </w:divBdr>
              <w:divsChild>
                <w:div w:id="734165566">
                  <w:marLeft w:val="-225"/>
                  <w:marRight w:val="-225"/>
                  <w:marTop w:val="0"/>
                  <w:marBottom w:val="0"/>
                  <w:divBdr>
                    <w:top w:val="none" w:sz="0" w:space="0" w:color="auto"/>
                    <w:left w:val="none" w:sz="0" w:space="0" w:color="auto"/>
                    <w:bottom w:val="none" w:sz="0" w:space="0" w:color="auto"/>
                    <w:right w:val="none" w:sz="0" w:space="0" w:color="auto"/>
                  </w:divBdr>
                  <w:divsChild>
                    <w:div w:id="73027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610518">
      <w:bodyDiv w:val="1"/>
      <w:marLeft w:val="0"/>
      <w:marRight w:val="0"/>
      <w:marTop w:val="0"/>
      <w:marBottom w:val="0"/>
      <w:divBdr>
        <w:top w:val="none" w:sz="0" w:space="0" w:color="auto"/>
        <w:left w:val="none" w:sz="0" w:space="0" w:color="auto"/>
        <w:bottom w:val="none" w:sz="0" w:space="0" w:color="auto"/>
        <w:right w:val="none" w:sz="0" w:space="0" w:color="auto"/>
      </w:divBdr>
    </w:div>
    <w:div w:id="1199585702">
      <w:bodyDiv w:val="1"/>
      <w:marLeft w:val="0"/>
      <w:marRight w:val="0"/>
      <w:marTop w:val="0"/>
      <w:marBottom w:val="0"/>
      <w:divBdr>
        <w:top w:val="none" w:sz="0" w:space="0" w:color="auto"/>
        <w:left w:val="none" w:sz="0" w:space="0" w:color="auto"/>
        <w:bottom w:val="none" w:sz="0" w:space="0" w:color="auto"/>
        <w:right w:val="none" w:sz="0" w:space="0" w:color="auto"/>
      </w:divBdr>
    </w:div>
    <w:div w:id="1592659641">
      <w:bodyDiv w:val="1"/>
      <w:marLeft w:val="0"/>
      <w:marRight w:val="0"/>
      <w:marTop w:val="0"/>
      <w:marBottom w:val="0"/>
      <w:divBdr>
        <w:top w:val="none" w:sz="0" w:space="0" w:color="auto"/>
        <w:left w:val="none" w:sz="0" w:space="0" w:color="auto"/>
        <w:bottom w:val="none" w:sz="0" w:space="0" w:color="auto"/>
        <w:right w:val="none" w:sz="0" w:space="0" w:color="auto"/>
      </w:divBdr>
    </w:div>
    <w:div w:id="1595213002">
      <w:bodyDiv w:val="1"/>
      <w:marLeft w:val="0"/>
      <w:marRight w:val="0"/>
      <w:marTop w:val="0"/>
      <w:marBottom w:val="0"/>
      <w:divBdr>
        <w:top w:val="none" w:sz="0" w:space="0" w:color="auto"/>
        <w:left w:val="none" w:sz="0" w:space="0" w:color="auto"/>
        <w:bottom w:val="none" w:sz="0" w:space="0" w:color="auto"/>
        <w:right w:val="none" w:sz="0" w:space="0" w:color="auto"/>
      </w:divBdr>
    </w:div>
    <w:div w:id="1647124139">
      <w:bodyDiv w:val="1"/>
      <w:marLeft w:val="0"/>
      <w:marRight w:val="0"/>
      <w:marTop w:val="0"/>
      <w:marBottom w:val="0"/>
      <w:divBdr>
        <w:top w:val="none" w:sz="0" w:space="0" w:color="auto"/>
        <w:left w:val="none" w:sz="0" w:space="0" w:color="auto"/>
        <w:bottom w:val="none" w:sz="0" w:space="0" w:color="auto"/>
        <w:right w:val="none" w:sz="0" w:space="0" w:color="auto"/>
      </w:divBdr>
      <w:divsChild>
        <w:div w:id="542520623">
          <w:marLeft w:val="0"/>
          <w:marRight w:val="0"/>
          <w:marTop w:val="0"/>
          <w:marBottom w:val="0"/>
          <w:divBdr>
            <w:top w:val="none" w:sz="0" w:space="0" w:color="auto"/>
            <w:left w:val="none" w:sz="0" w:space="0" w:color="auto"/>
            <w:bottom w:val="none" w:sz="0" w:space="0" w:color="auto"/>
            <w:right w:val="none" w:sz="0" w:space="0" w:color="auto"/>
          </w:divBdr>
          <w:divsChild>
            <w:div w:id="2126848320">
              <w:marLeft w:val="0"/>
              <w:marRight w:val="0"/>
              <w:marTop w:val="0"/>
              <w:marBottom w:val="0"/>
              <w:divBdr>
                <w:top w:val="none" w:sz="0" w:space="0" w:color="auto"/>
                <w:left w:val="none" w:sz="0" w:space="0" w:color="auto"/>
                <w:bottom w:val="none" w:sz="0" w:space="0" w:color="auto"/>
                <w:right w:val="none" w:sz="0" w:space="0" w:color="auto"/>
              </w:divBdr>
              <w:divsChild>
                <w:div w:id="94794410">
                  <w:marLeft w:val="-225"/>
                  <w:marRight w:val="-225"/>
                  <w:marTop w:val="0"/>
                  <w:marBottom w:val="0"/>
                  <w:divBdr>
                    <w:top w:val="none" w:sz="0" w:space="0" w:color="auto"/>
                    <w:left w:val="none" w:sz="0" w:space="0" w:color="auto"/>
                    <w:bottom w:val="none" w:sz="0" w:space="0" w:color="auto"/>
                    <w:right w:val="none" w:sz="0" w:space="0" w:color="auto"/>
                  </w:divBdr>
                  <w:divsChild>
                    <w:div w:id="10421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961650">
      <w:bodyDiv w:val="1"/>
      <w:marLeft w:val="0"/>
      <w:marRight w:val="0"/>
      <w:marTop w:val="0"/>
      <w:marBottom w:val="0"/>
      <w:divBdr>
        <w:top w:val="none" w:sz="0" w:space="0" w:color="auto"/>
        <w:left w:val="none" w:sz="0" w:space="0" w:color="auto"/>
        <w:bottom w:val="none" w:sz="0" w:space="0" w:color="auto"/>
        <w:right w:val="none" w:sz="0" w:space="0" w:color="auto"/>
      </w:divBdr>
      <w:divsChild>
        <w:div w:id="1465151148">
          <w:marLeft w:val="0"/>
          <w:marRight w:val="0"/>
          <w:marTop w:val="0"/>
          <w:marBottom w:val="0"/>
          <w:divBdr>
            <w:top w:val="none" w:sz="0" w:space="0" w:color="auto"/>
            <w:left w:val="none" w:sz="0" w:space="0" w:color="auto"/>
            <w:bottom w:val="none" w:sz="0" w:space="0" w:color="auto"/>
            <w:right w:val="none" w:sz="0" w:space="0" w:color="auto"/>
          </w:divBdr>
          <w:divsChild>
            <w:div w:id="2045783652">
              <w:marLeft w:val="0"/>
              <w:marRight w:val="0"/>
              <w:marTop w:val="0"/>
              <w:marBottom w:val="0"/>
              <w:divBdr>
                <w:top w:val="none" w:sz="0" w:space="0" w:color="auto"/>
                <w:left w:val="none" w:sz="0" w:space="0" w:color="auto"/>
                <w:bottom w:val="none" w:sz="0" w:space="0" w:color="auto"/>
                <w:right w:val="none" w:sz="0" w:space="0" w:color="auto"/>
              </w:divBdr>
              <w:divsChild>
                <w:div w:id="1489788020">
                  <w:marLeft w:val="-225"/>
                  <w:marRight w:val="-225"/>
                  <w:marTop w:val="0"/>
                  <w:marBottom w:val="0"/>
                  <w:divBdr>
                    <w:top w:val="none" w:sz="0" w:space="0" w:color="auto"/>
                    <w:left w:val="none" w:sz="0" w:space="0" w:color="auto"/>
                    <w:bottom w:val="none" w:sz="0" w:space="0" w:color="auto"/>
                    <w:right w:val="none" w:sz="0" w:space="0" w:color="auto"/>
                  </w:divBdr>
                  <w:divsChild>
                    <w:div w:id="12002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600871">
      <w:bodyDiv w:val="1"/>
      <w:marLeft w:val="0"/>
      <w:marRight w:val="0"/>
      <w:marTop w:val="0"/>
      <w:marBottom w:val="0"/>
      <w:divBdr>
        <w:top w:val="none" w:sz="0" w:space="0" w:color="auto"/>
        <w:left w:val="none" w:sz="0" w:space="0" w:color="auto"/>
        <w:bottom w:val="none" w:sz="0" w:space="0" w:color="auto"/>
        <w:right w:val="none" w:sz="0" w:space="0" w:color="auto"/>
      </w:divBdr>
      <w:divsChild>
        <w:div w:id="1005398769">
          <w:marLeft w:val="0"/>
          <w:marRight w:val="0"/>
          <w:marTop w:val="0"/>
          <w:marBottom w:val="0"/>
          <w:divBdr>
            <w:top w:val="none" w:sz="0" w:space="0" w:color="auto"/>
            <w:left w:val="none" w:sz="0" w:space="0" w:color="auto"/>
            <w:bottom w:val="none" w:sz="0" w:space="0" w:color="auto"/>
            <w:right w:val="none" w:sz="0" w:space="0" w:color="auto"/>
          </w:divBdr>
          <w:divsChild>
            <w:div w:id="1749962359">
              <w:marLeft w:val="0"/>
              <w:marRight w:val="0"/>
              <w:marTop w:val="0"/>
              <w:marBottom w:val="0"/>
              <w:divBdr>
                <w:top w:val="none" w:sz="0" w:space="0" w:color="auto"/>
                <w:left w:val="none" w:sz="0" w:space="0" w:color="auto"/>
                <w:bottom w:val="none" w:sz="0" w:space="0" w:color="auto"/>
                <w:right w:val="none" w:sz="0" w:space="0" w:color="auto"/>
              </w:divBdr>
              <w:divsChild>
                <w:div w:id="1674726298">
                  <w:marLeft w:val="-225"/>
                  <w:marRight w:val="-225"/>
                  <w:marTop w:val="0"/>
                  <w:marBottom w:val="0"/>
                  <w:divBdr>
                    <w:top w:val="none" w:sz="0" w:space="0" w:color="auto"/>
                    <w:left w:val="none" w:sz="0" w:space="0" w:color="auto"/>
                    <w:bottom w:val="none" w:sz="0" w:space="0" w:color="auto"/>
                    <w:right w:val="none" w:sz="0" w:space="0" w:color="auto"/>
                  </w:divBdr>
                  <w:divsChild>
                    <w:div w:id="691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331917">
      <w:bodyDiv w:val="1"/>
      <w:marLeft w:val="0"/>
      <w:marRight w:val="0"/>
      <w:marTop w:val="0"/>
      <w:marBottom w:val="0"/>
      <w:divBdr>
        <w:top w:val="none" w:sz="0" w:space="0" w:color="auto"/>
        <w:left w:val="none" w:sz="0" w:space="0" w:color="auto"/>
        <w:bottom w:val="none" w:sz="0" w:space="0" w:color="auto"/>
        <w:right w:val="none" w:sz="0" w:space="0" w:color="auto"/>
      </w:divBdr>
      <w:divsChild>
        <w:div w:id="430466905">
          <w:marLeft w:val="0"/>
          <w:marRight w:val="0"/>
          <w:marTop w:val="0"/>
          <w:marBottom w:val="0"/>
          <w:divBdr>
            <w:top w:val="none" w:sz="0" w:space="0" w:color="auto"/>
            <w:left w:val="none" w:sz="0" w:space="0" w:color="auto"/>
            <w:bottom w:val="none" w:sz="0" w:space="0" w:color="auto"/>
            <w:right w:val="none" w:sz="0" w:space="0" w:color="auto"/>
          </w:divBdr>
          <w:divsChild>
            <w:div w:id="1047682065">
              <w:marLeft w:val="0"/>
              <w:marRight w:val="0"/>
              <w:marTop w:val="0"/>
              <w:marBottom w:val="0"/>
              <w:divBdr>
                <w:top w:val="none" w:sz="0" w:space="0" w:color="auto"/>
                <w:left w:val="none" w:sz="0" w:space="0" w:color="auto"/>
                <w:bottom w:val="none" w:sz="0" w:space="0" w:color="auto"/>
                <w:right w:val="none" w:sz="0" w:space="0" w:color="auto"/>
              </w:divBdr>
              <w:divsChild>
                <w:div w:id="719324806">
                  <w:marLeft w:val="-225"/>
                  <w:marRight w:val="-225"/>
                  <w:marTop w:val="0"/>
                  <w:marBottom w:val="0"/>
                  <w:divBdr>
                    <w:top w:val="none" w:sz="0" w:space="0" w:color="auto"/>
                    <w:left w:val="none" w:sz="0" w:space="0" w:color="auto"/>
                    <w:bottom w:val="none" w:sz="0" w:space="0" w:color="auto"/>
                    <w:right w:val="none" w:sz="0" w:space="0" w:color="auto"/>
                  </w:divBdr>
                  <w:divsChild>
                    <w:div w:id="19452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177956">
      <w:bodyDiv w:val="1"/>
      <w:marLeft w:val="0"/>
      <w:marRight w:val="0"/>
      <w:marTop w:val="0"/>
      <w:marBottom w:val="0"/>
      <w:divBdr>
        <w:top w:val="none" w:sz="0" w:space="0" w:color="auto"/>
        <w:left w:val="none" w:sz="0" w:space="0" w:color="auto"/>
        <w:bottom w:val="none" w:sz="0" w:space="0" w:color="auto"/>
        <w:right w:val="none" w:sz="0" w:space="0" w:color="auto"/>
      </w:divBdr>
    </w:div>
    <w:div w:id="1993362608">
      <w:bodyDiv w:val="1"/>
      <w:marLeft w:val="0"/>
      <w:marRight w:val="0"/>
      <w:marTop w:val="0"/>
      <w:marBottom w:val="0"/>
      <w:divBdr>
        <w:top w:val="none" w:sz="0" w:space="0" w:color="auto"/>
        <w:left w:val="none" w:sz="0" w:space="0" w:color="auto"/>
        <w:bottom w:val="none" w:sz="0" w:space="0" w:color="auto"/>
        <w:right w:val="none" w:sz="0" w:space="0" w:color="auto"/>
      </w:divBdr>
    </w:div>
    <w:div w:id="1999335973">
      <w:bodyDiv w:val="1"/>
      <w:marLeft w:val="0"/>
      <w:marRight w:val="0"/>
      <w:marTop w:val="0"/>
      <w:marBottom w:val="0"/>
      <w:divBdr>
        <w:top w:val="none" w:sz="0" w:space="0" w:color="auto"/>
        <w:left w:val="none" w:sz="0" w:space="0" w:color="auto"/>
        <w:bottom w:val="none" w:sz="0" w:space="0" w:color="auto"/>
        <w:right w:val="none" w:sz="0" w:space="0" w:color="auto"/>
      </w:divBdr>
    </w:div>
    <w:div w:id="2012100971">
      <w:bodyDiv w:val="1"/>
      <w:marLeft w:val="0"/>
      <w:marRight w:val="0"/>
      <w:marTop w:val="0"/>
      <w:marBottom w:val="0"/>
      <w:divBdr>
        <w:top w:val="none" w:sz="0" w:space="0" w:color="auto"/>
        <w:left w:val="none" w:sz="0" w:space="0" w:color="auto"/>
        <w:bottom w:val="none" w:sz="0" w:space="0" w:color="auto"/>
        <w:right w:val="none" w:sz="0" w:space="0" w:color="auto"/>
      </w:divBdr>
      <w:divsChild>
        <w:div w:id="1733388632">
          <w:marLeft w:val="0"/>
          <w:marRight w:val="0"/>
          <w:marTop w:val="0"/>
          <w:marBottom w:val="0"/>
          <w:divBdr>
            <w:top w:val="none" w:sz="0" w:space="0" w:color="auto"/>
            <w:left w:val="none" w:sz="0" w:space="0" w:color="auto"/>
            <w:bottom w:val="none" w:sz="0" w:space="0" w:color="auto"/>
            <w:right w:val="none" w:sz="0" w:space="0" w:color="auto"/>
          </w:divBdr>
          <w:divsChild>
            <w:div w:id="527764013">
              <w:marLeft w:val="0"/>
              <w:marRight w:val="0"/>
              <w:marTop w:val="0"/>
              <w:marBottom w:val="0"/>
              <w:divBdr>
                <w:top w:val="none" w:sz="0" w:space="0" w:color="auto"/>
                <w:left w:val="none" w:sz="0" w:space="0" w:color="auto"/>
                <w:bottom w:val="none" w:sz="0" w:space="0" w:color="auto"/>
                <w:right w:val="none" w:sz="0" w:space="0" w:color="auto"/>
              </w:divBdr>
              <w:divsChild>
                <w:div w:id="1202859552">
                  <w:marLeft w:val="-225"/>
                  <w:marRight w:val="-225"/>
                  <w:marTop w:val="0"/>
                  <w:marBottom w:val="0"/>
                  <w:divBdr>
                    <w:top w:val="none" w:sz="0" w:space="0" w:color="auto"/>
                    <w:left w:val="none" w:sz="0" w:space="0" w:color="auto"/>
                    <w:bottom w:val="none" w:sz="0" w:space="0" w:color="auto"/>
                    <w:right w:val="none" w:sz="0" w:space="0" w:color="auto"/>
                  </w:divBdr>
                  <w:divsChild>
                    <w:div w:id="13858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37210">
      <w:bodyDiv w:val="1"/>
      <w:marLeft w:val="0"/>
      <w:marRight w:val="0"/>
      <w:marTop w:val="0"/>
      <w:marBottom w:val="0"/>
      <w:divBdr>
        <w:top w:val="none" w:sz="0" w:space="0" w:color="auto"/>
        <w:left w:val="none" w:sz="0" w:space="0" w:color="auto"/>
        <w:bottom w:val="none" w:sz="0" w:space="0" w:color="auto"/>
        <w:right w:val="none" w:sz="0" w:space="0" w:color="auto"/>
      </w:divBdr>
    </w:div>
    <w:div w:id="2057971870">
      <w:bodyDiv w:val="1"/>
      <w:marLeft w:val="0"/>
      <w:marRight w:val="0"/>
      <w:marTop w:val="0"/>
      <w:marBottom w:val="0"/>
      <w:divBdr>
        <w:top w:val="none" w:sz="0" w:space="0" w:color="auto"/>
        <w:left w:val="none" w:sz="0" w:space="0" w:color="auto"/>
        <w:bottom w:val="none" w:sz="0" w:space="0" w:color="auto"/>
        <w:right w:val="none" w:sz="0" w:space="0" w:color="auto"/>
      </w:divBdr>
      <w:divsChild>
        <w:div w:id="191384938">
          <w:marLeft w:val="0"/>
          <w:marRight w:val="0"/>
          <w:marTop w:val="0"/>
          <w:marBottom w:val="0"/>
          <w:divBdr>
            <w:top w:val="none" w:sz="0" w:space="0" w:color="auto"/>
            <w:left w:val="none" w:sz="0" w:space="0" w:color="auto"/>
            <w:bottom w:val="none" w:sz="0" w:space="0" w:color="auto"/>
            <w:right w:val="none" w:sz="0" w:space="0" w:color="auto"/>
          </w:divBdr>
          <w:divsChild>
            <w:div w:id="873886238">
              <w:marLeft w:val="0"/>
              <w:marRight w:val="0"/>
              <w:marTop w:val="0"/>
              <w:marBottom w:val="0"/>
              <w:divBdr>
                <w:top w:val="none" w:sz="0" w:space="0" w:color="auto"/>
                <w:left w:val="none" w:sz="0" w:space="0" w:color="auto"/>
                <w:bottom w:val="none" w:sz="0" w:space="0" w:color="auto"/>
                <w:right w:val="none" w:sz="0" w:space="0" w:color="auto"/>
              </w:divBdr>
              <w:divsChild>
                <w:div w:id="1235899249">
                  <w:marLeft w:val="-225"/>
                  <w:marRight w:val="-225"/>
                  <w:marTop w:val="0"/>
                  <w:marBottom w:val="0"/>
                  <w:divBdr>
                    <w:top w:val="none" w:sz="0" w:space="0" w:color="auto"/>
                    <w:left w:val="none" w:sz="0" w:space="0" w:color="auto"/>
                    <w:bottom w:val="none" w:sz="0" w:space="0" w:color="auto"/>
                    <w:right w:val="none" w:sz="0" w:space="0" w:color="auto"/>
                  </w:divBdr>
                  <w:divsChild>
                    <w:div w:id="12446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23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de.ca.gov/be/ag/ag/sbewebcastarchive.asp"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344DE-0635-43D5-A5F4-07FD46822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2783</Words>
  <Characters>15867</Characters>
  <DocSecurity>0</DocSecurity>
  <Lines>132</Lines>
  <Paragraphs>37</Paragraphs>
  <ScaleCrop>false</ScaleCrop>
  <HeadingPairs>
    <vt:vector size="2" baseType="variant">
      <vt:variant>
        <vt:lpstr>Title</vt:lpstr>
      </vt:variant>
      <vt:variant>
        <vt:i4>1</vt:i4>
      </vt:variant>
    </vt:vector>
  </HeadingPairs>
  <TitlesOfParts>
    <vt:vector size="1" baseType="lpstr">
      <vt:lpstr>Draft Minutes for September 10, 2020 - SBE Minutes (CA State Board of Education)</vt:lpstr>
    </vt:vector>
  </TitlesOfParts>
  <Company>California State Board of Education</Company>
  <LinksUpToDate>false</LinksUpToDate>
  <CharactersWithSpaces>18613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Minutes for September 10, 2020 - SBE Minutes (CA State Board of Education)</dc:title>
  <dc:subject>California State Board of Education (SBE) final minutes for the September 10, 2020 meeting.</dc:subject>
  <dc:creator/>
  <cp:keywords/>
  <dc:description/>
  <cp:lastPrinted>2018-09-06T19:13:00Z</cp:lastPrinted>
  <dcterms:created xsi:type="dcterms:W3CDTF">2020-09-22T17:31:00Z</dcterms:created>
  <dcterms:modified xsi:type="dcterms:W3CDTF">2020-11-20T22:59:00Z</dcterms:modified>
  <cp:category/>
</cp:coreProperties>
</file>