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8583" w14:textId="6495AEF0" w:rsidR="00BB7BDD" w:rsidRPr="00DB74BD" w:rsidRDefault="00DB74BD" w:rsidP="00A43095">
      <w:pPr>
        <w:pStyle w:val="Heading1"/>
      </w:pPr>
      <w:r w:rsidRPr="00DB74BD">
        <w:t xml:space="preserve">Appendix H: </w:t>
      </w:r>
      <w:r w:rsidR="008C5A39" w:rsidRPr="00DB74BD">
        <w:t>Golden State Pathways Program Grant Application Checklist</w:t>
      </w:r>
    </w:p>
    <w:p w14:paraId="60227B51" w14:textId="43027E94" w:rsidR="00BB7BDD" w:rsidRPr="00CA5B9C" w:rsidRDefault="008C5A39" w:rsidP="00DB74BD">
      <w:pPr>
        <w:pStyle w:val="BodyText"/>
        <w:spacing w:after="240"/>
      </w:pPr>
      <w:r>
        <w:t xml:space="preserve">All interested applicants must complete the GSPP Grant application to be considered for funding. Information and links to the GSPP Grant request for applications can be found on the California Department of Education Available Funding web page located at </w:t>
      </w:r>
      <w:hyperlink r:id="rId7" w:tooltip="CDE Available Funding web page">
        <w:r w:rsidRPr="00CA5B9C">
          <w:rPr>
            <w:color w:val="0070C0"/>
            <w:u w:val="single" w:color="0462C1"/>
          </w:rPr>
          <w:t>http://www.cde.ca.gov/fg/fo/af/</w:t>
        </w:r>
      </w:hyperlink>
      <w:r w:rsidR="00EA0E18" w:rsidRPr="00CA5B9C">
        <w:rPr>
          <w:u w:color="0462C1"/>
        </w:rPr>
        <w:t>.</w:t>
      </w:r>
    </w:p>
    <w:p w14:paraId="143EE38E" w14:textId="27DB4C34" w:rsidR="008C5A39" w:rsidRPr="00CA5B9C" w:rsidRDefault="008C5A39" w:rsidP="00DB74BD">
      <w:pPr>
        <w:pStyle w:val="BodyText"/>
        <w:spacing w:after="240"/>
      </w:pPr>
      <w:r w:rsidRPr="00CA5B9C">
        <w:rPr>
          <w:rStyle w:val="Heading2Char"/>
          <w:rFonts w:ascii="Arial" w:hAnsi="Arial" w:cs="Arial"/>
          <w:color w:val="auto"/>
          <w:sz w:val="24"/>
          <w:szCs w:val="24"/>
        </w:rPr>
        <w:t>A complete application consists of the following components</w:t>
      </w:r>
      <w:r w:rsidRPr="00CA5B9C">
        <w:t>:</w:t>
      </w:r>
    </w:p>
    <w:p w14:paraId="5A1EB422" w14:textId="0BB4AE8B" w:rsidR="001910BC" w:rsidRPr="00DB74BD" w:rsidRDefault="001910BC" w:rsidP="00DB74BD">
      <w:pPr>
        <w:pStyle w:val="ListParagraph"/>
        <w:numPr>
          <w:ilvl w:val="0"/>
          <w:numId w:val="6"/>
        </w:numPr>
        <w:spacing w:after="240"/>
        <w:rPr>
          <w:bCs/>
          <w:sz w:val="24"/>
        </w:rPr>
      </w:pPr>
      <w:r w:rsidRPr="00DB74BD">
        <w:rPr>
          <w:b/>
          <w:sz w:val="24"/>
        </w:rPr>
        <w:t>Appendix D: Application Signature Form</w:t>
      </w:r>
      <w:r w:rsidRPr="00DB74BD">
        <w:rPr>
          <w:sz w:val="24"/>
        </w:rPr>
        <w:t>–</w:t>
      </w:r>
      <w:r w:rsidRPr="00DB74BD">
        <w:rPr>
          <w:bCs/>
          <w:sz w:val="24"/>
        </w:rPr>
        <w:t xml:space="preserve"> </w:t>
      </w:r>
      <w:r w:rsidRPr="00DB74BD">
        <w:rPr>
          <w:spacing w:val="4"/>
          <w:sz w:val="24"/>
        </w:rPr>
        <w:t>Include a</w:t>
      </w:r>
      <w:r w:rsidR="00065800">
        <w:rPr>
          <w:spacing w:val="4"/>
          <w:sz w:val="24"/>
        </w:rPr>
        <w:t>n</w:t>
      </w:r>
      <w:r w:rsidRPr="00DB74BD">
        <w:rPr>
          <w:spacing w:val="4"/>
          <w:sz w:val="24"/>
        </w:rPr>
        <w:t xml:space="preserve"> </w:t>
      </w:r>
      <w:r w:rsidRPr="00DB74BD">
        <w:rPr>
          <w:sz w:val="24"/>
        </w:rPr>
        <w:t xml:space="preserve">Application </w:t>
      </w:r>
      <w:r w:rsidRPr="00DB74BD">
        <w:rPr>
          <w:spacing w:val="3"/>
          <w:sz w:val="24"/>
        </w:rPr>
        <w:t>Signature</w:t>
      </w:r>
      <w:r w:rsidRPr="00DB74BD">
        <w:rPr>
          <w:spacing w:val="-13"/>
          <w:sz w:val="24"/>
        </w:rPr>
        <w:t xml:space="preserve"> </w:t>
      </w:r>
      <w:r w:rsidRPr="00DB74BD">
        <w:rPr>
          <w:sz w:val="24"/>
        </w:rPr>
        <w:t>Form.</w:t>
      </w:r>
    </w:p>
    <w:p w14:paraId="5821D252" w14:textId="6C77DB23" w:rsidR="001910BC" w:rsidRDefault="001910BC" w:rsidP="00A820E1">
      <w:pPr>
        <w:pStyle w:val="ListParagraph"/>
        <w:numPr>
          <w:ilvl w:val="2"/>
          <w:numId w:val="1"/>
        </w:numPr>
        <w:spacing w:after="240"/>
        <w:ind w:left="1080"/>
        <w:rPr>
          <w:bCs/>
          <w:sz w:val="24"/>
        </w:rPr>
      </w:pPr>
      <w:r w:rsidRPr="00C61A9F">
        <w:rPr>
          <w:bCs/>
          <w:sz w:val="24"/>
        </w:rPr>
        <w:t xml:space="preserve">Planning Grant </w:t>
      </w:r>
      <w:r>
        <w:rPr>
          <w:bCs/>
          <w:sz w:val="24"/>
        </w:rPr>
        <w:t xml:space="preserve">applicants submit </w:t>
      </w:r>
      <w:r w:rsidR="001D7060">
        <w:rPr>
          <w:bCs/>
          <w:sz w:val="24"/>
        </w:rPr>
        <w:t>Appendix</w:t>
      </w:r>
      <w:r>
        <w:rPr>
          <w:bCs/>
          <w:sz w:val="24"/>
        </w:rPr>
        <w:t xml:space="preserve"> D1</w:t>
      </w:r>
    </w:p>
    <w:p w14:paraId="248E6769" w14:textId="2D9B7E07" w:rsidR="001910BC" w:rsidRPr="00C61A9F" w:rsidRDefault="001910BC" w:rsidP="00A820E1">
      <w:pPr>
        <w:pStyle w:val="ListParagraph"/>
        <w:numPr>
          <w:ilvl w:val="2"/>
          <w:numId w:val="1"/>
        </w:numPr>
        <w:spacing w:after="240"/>
        <w:ind w:left="1080"/>
        <w:rPr>
          <w:bCs/>
          <w:sz w:val="24"/>
        </w:rPr>
      </w:pPr>
      <w:r>
        <w:rPr>
          <w:bCs/>
          <w:sz w:val="24"/>
        </w:rPr>
        <w:t xml:space="preserve">Implementation Grant applicants submit </w:t>
      </w:r>
      <w:r w:rsidR="001D7060">
        <w:rPr>
          <w:bCs/>
          <w:sz w:val="24"/>
        </w:rPr>
        <w:t>Appendix</w:t>
      </w:r>
      <w:r>
        <w:rPr>
          <w:bCs/>
          <w:sz w:val="24"/>
        </w:rPr>
        <w:t xml:space="preserve"> D2</w:t>
      </w:r>
    </w:p>
    <w:p w14:paraId="1E540C01" w14:textId="53E3C374" w:rsidR="001910BC" w:rsidRPr="00DB74BD" w:rsidRDefault="001910BC" w:rsidP="00DB74BD">
      <w:pPr>
        <w:pStyle w:val="ListParagraph"/>
        <w:numPr>
          <w:ilvl w:val="0"/>
          <w:numId w:val="6"/>
        </w:numPr>
        <w:spacing w:after="240"/>
        <w:rPr>
          <w:sz w:val="24"/>
        </w:rPr>
      </w:pPr>
      <w:r w:rsidRPr="00DB74BD">
        <w:rPr>
          <w:b/>
          <w:sz w:val="24"/>
        </w:rPr>
        <w:t>Appendix E: GSPP Grant Application Narrative</w:t>
      </w:r>
      <w:r w:rsidRPr="00DB74BD">
        <w:rPr>
          <w:sz w:val="24"/>
        </w:rPr>
        <w:t xml:space="preserve">– </w:t>
      </w:r>
      <w:r w:rsidRPr="00DB74BD">
        <w:rPr>
          <w:spacing w:val="4"/>
          <w:sz w:val="24"/>
        </w:rPr>
        <w:t xml:space="preserve">Include </w:t>
      </w:r>
      <w:r w:rsidRPr="00DB74BD">
        <w:rPr>
          <w:sz w:val="24"/>
        </w:rPr>
        <w:t>an Application</w:t>
      </w:r>
      <w:r w:rsidRPr="00DB74BD">
        <w:rPr>
          <w:spacing w:val="12"/>
          <w:sz w:val="24"/>
        </w:rPr>
        <w:t xml:space="preserve"> </w:t>
      </w:r>
      <w:r w:rsidRPr="00DB74BD">
        <w:rPr>
          <w:sz w:val="24"/>
        </w:rPr>
        <w:t>Narrative.</w:t>
      </w:r>
    </w:p>
    <w:p w14:paraId="27CA8C13" w14:textId="44BDA606" w:rsidR="001910BC" w:rsidRPr="001910BC" w:rsidRDefault="001910BC" w:rsidP="00A820E1">
      <w:pPr>
        <w:pStyle w:val="ListParagraph"/>
        <w:numPr>
          <w:ilvl w:val="0"/>
          <w:numId w:val="3"/>
        </w:numPr>
        <w:tabs>
          <w:tab w:val="left" w:pos="2282"/>
          <w:tab w:val="left" w:pos="2283"/>
        </w:tabs>
        <w:spacing w:after="240"/>
        <w:ind w:left="1080"/>
        <w:rPr>
          <w:sz w:val="24"/>
        </w:rPr>
      </w:pPr>
      <w:r w:rsidRPr="00C61A9F">
        <w:rPr>
          <w:sz w:val="24"/>
        </w:rPr>
        <w:t xml:space="preserve">Maximum page </w:t>
      </w:r>
      <w:r w:rsidRPr="00C61A9F">
        <w:rPr>
          <w:spacing w:val="2"/>
          <w:sz w:val="24"/>
        </w:rPr>
        <w:t xml:space="preserve">limit on the application narrative </w:t>
      </w:r>
      <w:r w:rsidRPr="00C61A9F">
        <w:rPr>
          <w:spacing w:val="3"/>
          <w:sz w:val="24"/>
        </w:rPr>
        <w:t xml:space="preserve">is </w:t>
      </w:r>
      <w:r w:rsidR="00774131">
        <w:rPr>
          <w:sz w:val="24"/>
        </w:rPr>
        <w:t>11</w:t>
      </w:r>
      <w:r w:rsidRPr="00C61A9F">
        <w:rPr>
          <w:sz w:val="24"/>
        </w:rPr>
        <w:t xml:space="preserve">, 8 ½- by 11 </w:t>
      </w:r>
      <w:r w:rsidRPr="00C61A9F">
        <w:rPr>
          <w:spacing w:val="3"/>
          <w:sz w:val="24"/>
        </w:rPr>
        <w:t xml:space="preserve">-inch </w:t>
      </w:r>
      <w:r w:rsidRPr="00C61A9F">
        <w:rPr>
          <w:sz w:val="24"/>
        </w:rPr>
        <w:t xml:space="preserve">pages with </w:t>
      </w:r>
      <w:r w:rsidRPr="00C61A9F">
        <w:rPr>
          <w:spacing w:val="4"/>
          <w:sz w:val="24"/>
        </w:rPr>
        <w:t xml:space="preserve">one-inch </w:t>
      </w:r>
      <w:r w:rsidRPr="00C61A9F">
        <w:rPr>
          <w:sz w:val="24"/>
        </w:rPr>
        <w:t xml:space="preserve">margins, double-spaced, </w:t>
      </w:r>
      <w:r w:rsidRPr="00C61A9F">
        <w:rPr>
          <w:spacing w:val="5"/>
          <w:sz w:val="24"/>
        </w:rPr>
        <w:t xml:space="preserve">and </w:t>
      </w:r>
      <w:r w:rsidRPr="00C61A9F">
        <w:rPr>
          <w:sz w:val="24"/>
        </w:rPr>
        <w:t xml:space="preserve">Arial </w:t>
      </w:r>
      <w:r w:rsidRPr="00C61A9F">
        <w:rPr>
          <w:spacing w:val="2"/>
          <w:sz w:val="24"/>
        </w:rPr>
        <w:t xml:space="preserve">12-point </w:t>
      </w:r>
      <w:r w:rsidRPr="00C61A9F">
        <w:rPr>
          <w:spacing w:val="3"/>
          <w:sz w:val="24"/>
        </w:rPr>
        <w:t>font.</w:t>
      </w:r>
    </w:p>
    <w:p w14:paraId="2CC34138" w14:textId="48A63B3B" w:rsidR="001910BC" w:rsidRPr="00DB74BD" w:rsidRDefault="001910BC" w:rsidP="00DB74BD">
      <w:pPr>
        <w:pStyle w:val="ListParagraph"/>
        <w:numPr>
          <w:ilvl w:val="0"/>
          <w:numId w:val="6"/>
        </w:numPr>
        <w:tabs>
          <w:tab w:val="left" w:pos="2282"/>
          <w:tab w:val="left" w:pos="2283"/>
        </w:tabs>
        <w:spacing w:after="240"/>
        <w:rPr>
          <w:b/>
          <w:bCs/>
          <w:sz w:val="24"/>
        </w:rPr>
      </w:pPr>
      <w:r w:rsidRPr="00DB74BD">
        <w:rPr>
          <w:sz w:val="24"/>
        </w:rPr>
        <w:t xml:space="preserve">Resume(s) and/or Job Description(s) of current or future staff </w:t>
      </w:r>
      <w:r w:rsidRPr="00DB74BD">
        <w:rPr>
          <w:b/>
          <w:bCs/>
          <w:sz w:val="24"/>
        </w:rPr>
        <w:t>saved as a single PDF file.</w:t>
      </w:r>
    </w:p>
    <w:p w14:paraId="714DD84E" w14:textId="729157C3" w:rsidR="001910BC" w:rsidRPr="00DB74BD" w:rsidRDefault="001910BC" w:rsidP="00DB74BD">
      <w:pPr>
        <w:pStyle w:val="ListParagraph"/>
        <w:numPr>
          <w:ilvl w:val="0"/>
          <w:numId w:val="6"/>
        </w:numPr>
        <w:tabs>
          <w:tab w:val="left" w:pos="2282"/>
          <w:tab w:val="left" w:pos="2283"/>
        </w:tabs>
        <w:spacing w:after="240"/>
        <w:ind w:right="918"/>
        <w:rPr>
          <w:sz w:val="24"/>
        </w:rPr>
      </w:pPr>
      <w:r w:rsidRPr="00DB74BD">
        <w:rPr>
          <w:b/>
          <w:sz w:val="24"/>
        </w:rPr>
        <w:t>Appendix</w:t>
      </w:r>
      <w:r w:rsidRPr="00DB74BD">
        <w:rPr>
          <w:b/>
          <w:spacing w:val="-6"/>
          <w:sz w:val="24"/>
        </w:rPr>
        <w:t xml:space="preserve"> </w:t>
      </w:r>
      <w:r w:rsidRPr="00DB74BD">
        <w:rPr>
          <w:b/>
          <w:sz w:val="24"/>
        </w:rPr>
        <w:t>F</w:t>
      </w:r>
      <w:r w:rsidRPr="00DB74BD">
        <w:rPr>
          <w:b/>
          <w:spacing w:val="2"/>
          <w:sz w:val="24"/>
        </w:rPr>
        <w:t>: Grant Budget and Budget Narrative</w:t>
      </w:r>
      <w:r w:rsidRPr="00DB74BD">
        <w:rPr>
          <w:sz w:val="24"/>
        </w:rPr>
        <w:t>–</w:t>
      </w:r>
      <w:r w:rsidRPr="00DB74BD">
        <w:rPr>
          <w:spacing w:val="9"/>
          <w:sz w:val="24"/>
        </w:rPr>
        <w:t xml:space="preserve"> </w:t>
      </w:r>
      <w:r w:rsidRPr="00DB74BD">
        <w:rPr>
          <w:spacing w:val="4"/>
          <w:sz w:val="24"/>
        </w:rPr>
        <w:t>Attach an Excel file containing the completed</w:t>
      </w:r>
      <w:r w:rsidRPr="00DB74BD">
        <w:rPr>
          <w:spacing w:val="-6"/>
          <w:sz w:val="24"/>
        </w:rPr>
        <w:t xml:space="preserve"> </w:t>
      </w:r>
      <w:r w:rsidRPr="00DB74BD">
        <w:rPr>
          <w:spacing w:val="3"/>
          <w:sz w:val="24"/>
        </w:rPr>
        <w:t>Budget</w:t>
      </w:r>
      <w:r w:rsidRPr="00DB74BD">
        <w:rPr>
          <w:spacing w:val="-14"/>
          <w:sz w:val="24"/>
        </w:rPr>
        <w:t xml:space="preserve"> </w:t>
      </w:r>
      <w:r w:rsidRPr="00DB74BD">
        <w:rPr>
          <w:sz w:val="24"/>
        </w:rPr>
        <w:t>and Budget Narrative spreadsheets.</w:t>
      </w:r>
    </w:p>
    <w:p w14:paraId="314C24DA" w14:textId="187CCA69" w:rsidR="001910BC" w:rsidRDefault="001910BC" w:rsidP="00A820E1">
      <w:pPr>
        <w:pStyle w:val="ListParagraph"/>
        <w:numPr>
          <w:ilvl w:val="2"/>
          <w:numId w:val="4"/>
        </w:numPr>
        <w:spacing w:after="240"/>
        <w:ind w:left="1080"/>
        <w:rPr>
          <w:bCs/>
          <w:sz w:val="24"/>
        </w:rPr>
      </w:pPr>
      <w:r w:rsidRPr="00C61A9F">
        <w:rPr>
          <w:bCs/>
          <w:sz w:val="24"/>
        </w:rPr>
        <w:t xml:space="preserve">Planning Grant </w:t>
      </w:r>
      <w:r>
        <w:rPr>
          <w:bCs/>
          <w:sz w:val="24"/>
        </w:rPr>
        <w:t xml:space="preserve">applicants submit </w:t>
      </w:r>
      <w:r w:rsidR="001D7060">
        <w:rPr>
          <w:bCs/>
          <w:sz w:val="24"/>
        </w:rPr>
        <w:t>Appendix</w:t>
      </w:r>
      <w:r>
        <w:rPr>
          <w:bCs/>
          <w:sz w:val="24"/>
        </w:rPr>
        <w:t xml:space="preserve"> F1</w:t>
      </w:r>
    </w:p>
    <w:p w14:paraId="512E7B96" w14:textId="40CFD2C0" w:rsidR="001910BC" w:rsidRPr="00C61A9F" w:rsidRDefault="001910BC" w:rsidP="00A820E1">
      <w:pPr>
        <w:pStyle w:val="ListParagraph"/>
        <w:numPr>
          <w:ilvl w:val="2"/>
          <w:numId w:val="4"/>
        </w:numPr>
        <w:spacing w:after="240"/>
        <w:ind w:left="1080"/>
        <w:rPr>
          <w:bCs/>
          <w:sz w:val="24"/>
        </w:rPr>
      </w:pPr>
      <w:r>
        <w:rPr>
          <w:bCs/>
          <w:sz w:val="24"/>
        </w:rPr>
        <w:t xml:space="preserve">Implementation Grant applicants submit </w:t>
      </w:r>
      <w:r w:rsidR="001D7060">
        <w:rPr>
          <w:bCs/>
          <w:sz w:val="24"/>
        </w:rPr>
        <w:t>Appendix</w:t>
      </w:r>
      <w:r>
        <w:rPr>
          <w:bCs/>
          <w:sz w:val="24"/>
        </w:rPr>
        <w:t xml:space="preserve"> F2</w:t>
      </w:r>
    </w:p>
    <w:p w14:paraId="347001B5" w14:textId="2B73F15B" w:rsidR="00BB7BDD" w:rsidRPr="00DB74BD" w:rsidRDefault="00BB7BDD" w:rsidP="00DB74BD">
      <w:pPr>
        <w:pStyle w:val="ListParagraph"/>
        <w:numPr>
          <w:ilvl w:val="0"/>
          <w:numId w:val="7"/>
        </w:numPr>
        <w:spacing w:after="240"/>
        <w:rPr>
          <w:sz w:val="24"/>
        </w:rPr>
      </w:pPr>
      <w:r w:rsidRPr="00DB74BD">
        <w:rPr>
          <w:b/>
          <w:sz w:val="24"/>
        </w:rPr>
        <w:t>Appendix C</w:t>
      </w:r>
      <w:r w:rsidR="00132E20" w:rsidRPr="00DB74BD">
        <w:rPr>
          <w:b/>
          <w:sz w:val="24"/>
        </w:rPr>
        <w:t>: L</w:t>
      </w:r>
      <w:r w:rsidR="001910BC" w:rsidRPr="00DB74BD">
        <w:rPr>
          <w:b/>
          <w:sz w:val="24"/>
        </w:rPr>
        <w:t>ocal Education</w:t>
      </w:r>
      <w:r w:rsidR="00065800">
        <w:rPr>
          <w:b/>
          <w:sz w:val="24"/>
        </w:rPr>
        <w:t>al</w:t>
      </w:r>
      <w:r w:rsidR="001910BC" w:rsidRPr="00DB74BD">
        <w:rPr>
          <w:b/>
          <w:sz w:val="24"/>
        </w:rPr>
        <w:t xml:space="preserve"> Agency</w:t>
      </w:r>
      <w:r w:rsidR="00132E20" w:rsidRPr="00DB74BD">
        <w:rPr>
          <w:b/>
          <w:sz w:val="24"/>
        </w:rPr>
        <w:t xml:space="preserve"> </w:t>
      </w:r>
      <w:r w:rsidR="00065800">
        <w:rPr>
          <w:b/>
          <w:sz w:val="24"/>
        </w:rPr>
        <w:t xml:space="preserve">(LEA) </w:t>
      </w:r>
      <w:r w:rsidR="00132E20" w:rsidRPr="00DB74BD">
        <w:rPr>
          <w:b/>
          <w:sz w:val="24"/>
        </w:rPr>
        <w:t>Data Report</w:t>
      </w:r>
      <w:r w:rsidRPr="00DB74BD">
        <w:rPr>
          <w:sz w:val="24"/>
        </w:rPr>
        <w:t xml:space="preserve">– </w:t>
      </w:r>
      <w:r w:rsidR="00D848DD" w:rsidRPr="00DB74BD">
        <w:rPr>
          <w:spacing w:val="4"/>
          <w:sz w:val="24"/>
        </w:rPr>
        <w:t>Include</w:t>
      </w:r>
      <w:r w:rsidRPr="00DB74BD">
        <w:rPr>
          <w:spacing w:val="4"/>
          <w:sz w:val="24"/>
        </w:rPr>
        <w:t xml:space="preserve"> </w:t>
      </w:r>
      <w:r w:rsidRPr="00DB74BD">
        <w:rPr>
          <w:sz w:val="24"/>
        </w:rPr>
        <w:t>a</w:t>
      </w:r>
      <w:r w:rsidR="00D848DD" w:rsidRPr="00DB74BD">
        <w:rPr>
          <w:sz w:val="24"/>
        </w:rPr>
        <w:t xml:space="preserve">n </w:t>
      </w:r>
      <w:r w:rsidRPr="00DB74BD">
        <w:rPr>
          <w:sz w:val="24"/>
        </w:rPr>
        <w:t>LEA Data Report</w:t>
      </w:r>
      <w:r w:rsidR="001910BC" w:rsidRPr="00DB74BD">
        <w:rPr>
          <w:sz w:val="24"/>
        </w:rPr>
        <w:t xml:space="preserve"> </w:t>
      </w:r>
      <w:r w:rsidR="001910BC" w:rsidRPr="00DB74BD">
        <w:rPr>
          <w:b/>
          <w:bCs/>
          <w:sz w:val="24"/>
        </w:rPr>
        <w:t>saved as a single PDF file.</w:t>
      </w:r>
    </w:p>
    <w:p w14:paraId="7684FBDB" w14:textId="234BA377" w:rsidR="00547541" w:rsidRPr="00DB74BD" w:rsidRDefault="008C5A39" w:rsidP="00DB74BD">
      <w:pPr>
        <w:pStyle w:val="ListParagraph"/>
        <w:numPr>
          <w:ilvl w:val="0"/>
          <w:numId w:val="7"/>
        </w:numPr>
        <w:spacing w:after="240"/>
        <w:rPr>
          <w:sz w:val="24"/>
        </w:rPr>
      </w:pPr>
      <w:r w:rsidRPr="00DB74BD">
        <w:rPr>
          <w:b/>
          <w:sz w:val="24"/>
        </w:rPr>
        <w:t xml:space="preserve">Email </w:t>
      </w:r>
      <w:r w:rsidRPr="00DB74BD">
        <w:rPr>
          <w:b/>
          <w:spacing w:val="-3"/>
          <w:sz w:val="24"/>
        </w:rPr>
        <w:t xml:space="preserve">Application </w:t>
      </w:r>
      <w:r w:rsidRPr="00DB74BD">
        <w:rPr>
          <w:sz w:val="24"/>
        </w:rPr>
        <w:t xml:space="preserve">- </w:t>
      </w:r>
      <w:r w:rsidR="004E3223" w:rsidRPr="00DB74BD">
        <w:rPr>
          <w:sz w:val="24"/>
        </w:rPr>
        <w:t>E</w:t>
      </w:r>
      <w:r w:rsidRPr="00DB74BD">
        <w:rPr>
          <w:sz w:val="24"/>
        </w:rPr>
        <w:t xml:space="preserve">mail </w:t>
      </w:r>
      <w:r w:rsidR="00F36391" w:rsidRPr="00DB74BD">
        <w:rPr>
          <w:sz w:val="24"/>
        </w:rPr>
        <w:t xml:space="preserve">a </w:t>
      </w:r>
      <w:r w:rsidRPr="00DB74BD">
        <w:rPr>
          <w:sz w:val="24"/>
        </w:rPr>
        <w:t xml:space="preserve">digital </w:t>
      </w:r>
      <w:r w:rsidR="0096788C" w:rsidRPr="00DB74BD">
        <w:rPr>
          <w:sz w:val="24"/>
        </w:rPr>
        <w:t xml:space="preserve">copy of </w:t>
      </w:r>
      <w:r w:rsidR="00F36391" w:rsidRPr="00DB74BD">
        <w:rPr>
          <w:sz w:val="24"/>
        </w:rPr>
        <w:t xml:space="preserve">the </w:t>
      </w:r>
      <w:r w:rsidRPr="00DB74BD">
        <w:rPr>
          <w:spacing w:val="3"/>
          <w:sz w:val="24"/>
        </w:rPr>
        <w:t xml:space="preserve">signed </w:t>
      </w:r>
      <w:r w:rsidRPr="00DB74BD">
        <w:rPr>
          <w:sz w:val="24"/>
        </w:rPr>
        <w:t xml:space="preserve">application </w:t>
      </w:r>
      <w:r w:rsidRPr="00DB74BD">
        <w:rPr>
          <w:spacing w:val="-4"/>
          <w:sz w:val="24"/>
        </w:rPr>
        <w:t xml:space="preserve">to </w:t>
      </w:r>
      <w:r w:rsidRPr="00DB74BD">
        <w:rPr>
          <w:spacing w:val="3"/>
          <w:sz w:val="24"/>
        </w:rPr>
        <w:t xml:space="preserve">the </w:t>
      </w:r>
      <w:r w:rsidRPr="00DB74BD">
        <w:rPr>
          <w:spacing w:val="4"/>
          <w:sz w:val="24"/>
        </w:rPr>
        <w:t xml:space="preserve">California </w:t>
      </w:r>
      <w:r w:rsidRPr="00DB74BD">
        <w:rPr>
          <w:sz w:val="24"/>
        </w:rPr>
        <w:t xml:space="preserve">Department of </w:t>
      </w:r>
      <w:r w:rsidRPr="00DB74BD">
        <w:rPr>
          <w:spacing w:val="2"/>
          <w:sz w:val="24"/>
        </w:rPr>
        <w:t>Education</w:t>
      </w:r>
      <w:r w:rsidRPr="00DB74BD">
        <w:rPr>
          <w:spacing w:val="-27"/>
          <w:sz w:val="24"/>
        </w:rPr>
        <w:t xml:space="preserve"> </w:t>
      </w:r>
      <w:r w:rsidRPr="00DB74BD">
        <w:rPr>
          <w:sz w:val="24"/>
        </w:rPr>
        <w:t>at</w:t>
      </w:r>
      <w:r w:rsidR="00DC2381" w:rsidRPr="00DB74BD">
        <w:rPr>
          <w:sz w:val="24"/>
        </w:rPr>
        <w:t xml:space="preserve"> </w:t>
      </w:r>
      <w:hyperlink r:id="rId8" w:history="1">
        <w:r w:rsidR="00DC2381" w:rsidRPr="00DB74BD">
          <w:rPr>
            <w:rStyle w:val="Hyperlink"/>
            <w:bCs/>
            <w:sz w:val="24"/>
          </w:rPr>
          <w:t>GSPP@cde.ca.gov</w:t>
        </w:r>
        <w:r w:rsidR="00DC2381" w:rsidRPr="00DB74BD">
          <w:rPr>
            <w:rStyle w:val="Hyperlink"/>
            <w:b/>
            <w:sz w:val="24"/>
            <w:u w:val="none"/>
          </w:rPr>
          <w:t xml:space="preserve"> </w:t>
        </w:r>
      </w:hyperlink>
      <w:r w:rsidRPr="00DB74BD">
        <w:rPr>
          <w:sz w:val="24"/>
        </w:rPr>
        <w:t xml:space="preserve">on or before </w:t>
      </w:r>
      <w:r w:rsidR="00CA5B9C" w:rsidRPr="00DB74BD">
        <w:rPr>
          <w:sz w:val="24"/>
        </w:rPr>
        <w:br/>
      </w:r>
      <w:r w:rsidR="00D954C2" w:rsidRPr="00DB74BD">
        <w:rPr>
          <w:sz w:val="24"/>
        </w:rPr>
        <w:t>March 1</w:t>
      </w:r>
      <w:r w:rsidR="000C6B4B" w:rsidRPr="00DB74BD">
        <w:rPr>
          <w:sz w:val="24"/>
        </w:rPr>
        <w:t>9</w:t>
      </w:r>
      <w:r w:rsidRPr="00DB74BD">
        <w:rPr>
          <w:sz w:val="24"/>
        </w:rPr>
        <w:t>, 2024.</w:t>
      </w:r>
    </w:p>
    <w:p w14:paraId="7173E571" w14:textId="4229BF05" w:rsidR="00B50637" w:rsidRPr="00B50637" w:rsidRDefault="00B50637" w:rsidP="00B50637">
      <w:pPr>
        <w:spacing w:after="240"/>
        <w:ind w:left="359"/>
        <w:rPr>
          <w:sz w:val="24"/>
        </w:rPr>
      </w:pPr>
      <w:r>
        <w:rPr>
          <w:sz w:val="24"/>
        </w:rPr>
        <w:t>Posted by the Department of Education – January 2024</w:t>
      </w:r>
    </w:p>
    <w:sectPr w:rsidR="00B50637" w:rsidRPr="00B50637" w:rsidSect="004538D5">
      <w:headerReference w:type="default" r:id="rId9"/>
      <w:footerReference w:type="default" r:id="rId10"/>
      <w:pgSz w:w="12240" w:h="15840"/>
      <w:pgMar w:top="1440" w:right="1440" w:bottom="1440" w:left="1440" w:header="728" w:footer="770" w:gutter="0"/>
      <w:pgNumType w:start="4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7B6C6" w14:textId="77777777" w:rsidR="004538D5" w:rsidRDefault="004538D5">
      <w:r>
        <w:separator/>
      </w:r>
    </w:p>
  </w:endnote>
  <w:endnote w:type="continuationSeparator" w:id="0">
    <w:p w14:paraId="3312B15C" w14:textId="77777777" w:rsidR="004538D5" w:rsidRDefault="0045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FF763" w14:textId="28D6A888" w:rsidR="008C5A39" w:rsidRDefault="008C5A3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4C4AB" w14:textId="77777777" w:rsidR="004538D5" w:rsidRDefault="004538D5">
      <w:r>
        <w:separator/>
      </w:r>
    </w:p>
  </w:footnote>
  <w:footnote w:type="continuationSeparator" w:id="0">
    <w:p w14:paraId="2EBDB198" w14:textId="77777777" w:rsidR="004538D5" w:rsidRDefault="0045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9D0B" w14:textId="2320D91D" w:rsidR="008C5A39" w:rsidRDefault="008C5A3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76050"/>
    <w:multiLevelType w:val="hybridMultilevel"/>
    <w:tmpl w:val="421462E0"/>
    <w:lvl w:ilvl="0" w:tplc="C0167F9C">
      <w:numFmt w:val="bullet"/>
      <w:lvlText w:val=""/>
      <w:lvlJc w:val="left"/>
      <w:pPr>
        <w:ind w:left="720" w:hanging="360"/>
      </w:pPr>
      <w:rPr>
        <w:rFonts w:ascii="Wingdings" w:eastAsia="Wingdings" w:hAnsi="Wingdings" w:cs="Wingdings" w:hint="default"/>
        <w:w w:val="101"/>
        <w:sz w:val="28"/>
        <w:szCs w:val="28"/>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F1E84"/>
    <w:multiLevelType w:val="hybridMultilevel"/>
    <w:tmpl w:val="0E90F0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0C769D"/>
    <w:multiLevelType w:val="hybridMultilevel"/>
    <w:tmpl w:val="860E5292"/>
    <w:lvl w:ilvl="0" w:tplc="C0167F9C">
      <w:numFmt w:val="bullet"/>
      <w:lvlText w:val=""/>
      <w:lvlJc w:val="left"/>
      <w:pPr>
        <w:ind w:left="1561" w:hanging="360"/>
      </w:pPr>
      <w:rPr>
        <w:rFonts w:ascii="Wingdings" w:eastAsia="Wingdings" w:hAnsi="Wingdings" w:cs="Wingdings" w:hint="default"/>
        <w:w w:val="101"/>
        <w:sz w:val="28"/>
        <w:szCs w:val="28"/>
        <w:lang w:val="en-US" w:eastAsia="en-US" w:bidi="en-US"/>
      </w:rPr>
    </w:lvl>
    <w:lvl w:ilvl="1" w:tplc="04090003" w:tentative="1">
      <w:start w:val="1"/>
      <w:numFmt w:val="bullet"/>
      <w:lvlText w:val="o"/>
      <w:lvlJc w:val="left"/>
      <w:pPr>
        <w:ind w:left="2281" w:hanging="360"/>
      </w:pPr>
      <w:rPr>
        <w:rFonts w:ascii="Courier New" w:hAnsi="Courier New" w:cs="Courier New" w:hint="default"/>
      </w:rPr>
    </w:lvl>
    <w:lvl w:ilvl="2" w:tplc="04090005">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3" w15:restartNumberingAfterBreak="0">
    <w:nsid w:val="5C7E2566"/>
    <w:multiLevelType w:val="hybridMultilevel"/>
    <w:tmpl w:val="FCBC3AE2"/>
    <w:lvl w:ilvl="0" w:tplc="78F4BF34">
      <w:numFmt w:val="bullet"/>
      <w:lvlText w:val=""/>
      <w:lvlJc w:val="left"/>
      <w:pPr>
        <w:ind w:left="1217" w:hanging="361"/>
      </w:pPr>
      <w:rPr>
        <w:rFonts w:ascii="Symbol" w:eastAsia="Symbol" w:hAnsi="Symbol" w:cs="Symbol" w:hint="default"/>
        <w:w w:val="100"/>
        <w:sz w:val="24"/>
        <w:szCs w:val="24"/>
        <w:lang w:val="en-US" w:eastAsia="en-US" w:bidi="en-US"/>
      </w:rPr>
    </w:lvl>
    <w:lvl w:ilvl="1" w:tplc="C0167F9C">
      <w:numFmt w:val="bullet"/>
      <w:lvlText w:val=""/>
      <w:lvlJc w:val="left"/>
      <w:pPr>
        <w:ind w:left="1562" w:hanging="361"/>
      </w:pPr>
      <w:rPr>
        <w:rFonts w:ascii="Wingdings" w:eastAsia="Wingdings" w:hAnsi="Wingdings" w:cs="Wingdings" w:hint="default"/>
        <w:w w:val="101"/>
        <w:sz w:val="28"/>
        <w:szCs w:val="28"/>
        <w:lang w:val="en-US" w:eastAsia="en-US" w:bidi="en-US"/>
      </w:rPr>
    </w:lvl>
    <w:lvl w:ilvl="2" w:tplc="28B877AE">
      <w:numFmt w:val="bullet"/>
      <w:lvlText w:val=""/>
      <w:lvlJc w:val="left"/>
      <w:pPr>
        <w:ind w:left="2283" w:hanging="361"/>
      </w:pPr>
      <w:rPr>
        <w:rFonts w:ascii="Symbol" w:eastAsia="Symbol" w:hAnsi="Symbol" w:cs="Symbol" w:hint="default"/>
        <w:w w:val="100"/>
        <w:sz w:val="24"/>
        <w:szCs w:val="24"/>
        <w:lang w:val="en-US" w:eastAsia="en-US" w:bidi="en-US"/>
      </w:rPr>
    </w:lvl>
    <w:lvl w:ilvl="3" w:tplc="C7F809A4">
      <w:numFmt w:val="bullet"/>
      <w:lvlText w:val="•"/>
      <w:lvlJc w:val="left"/>
      <w:pPr>
        <w:ind w:left="3302" w:hanging="361"/>
      </w:pPr>
      <w:rPr>
        <w:rFonts w:hint="default"/>
        <w:lang w:val="en-US" w:eastAsia="en-US" w:bidi="en-US"/>
      </w:rPr>
    </w:lvl>
    <w:lvl w:ilvl="4" w:tplc="17CC3480">
      <w:numFmt w:val="bullet"/>
      <w:lvlText w:val="•"/>
      <w:lvlJc w:val="left"/>
      <w:pPr>
        <w:ind w:left="4325" w:hanging="361"/>
      </w:pPr>
      <w:rPr>
        <w:rFonts w:hint="default"/>
        <w:lang w:val="en-US" w:eastAsia="en-US" w:bidi="en-US"/>
      </w:rPr>
    </w:lvl>
    <w:lvl w:ilvl="5" w:tplc="6DFCF402">
      <w:numFmt w:val="bullet"/>
      <w:lvlText w:val="•"/>
      <w:lvlJc w:val="left"/>
      <w:pPr>
        <w:ind w:left="5347" w:hanging="361"/>
      </w:pPr>
      <w:rPr>
        <w:rFonts w:hint="default"/>
        <w:lang w:val="en-US" w:eastAsia="en-US" w:bidi="en-US"/>
      </w:rPr>
    </w:lvl>
    <w:lvl w:ilvl="6" w:tplc="AFC47924">
      <w:numFmt w:val="bullet"/>
      <w:lvlText w:val="•"/>
      <w:lvlJc w:val="left"/>
      <w:pPr>
        <w:ind w:left="6370" w:hanging="361"/>
      </w:pPr>
      <w:rPr>
        <w:rFonts w:hint="default"/>
        <w:lang w:val="en-US" w:eastAsia="en-US" w:bidi="en-US"/>
      </w:rPr>
    </w:lvl>
    <w:lvl w:ilvl="7" w:tplc="BA46A8AC">
      <w:numFmt w:val="bullet"/>
      <w:lvlText w:val="•"/>
      <w:lvlJc w:val="left"/>
      <w:pPr>
        <w:ind w:left="7392" w:hanging="361"/>
      </w:pPr>
      <w:rPr>
        <w:rFonts w:hint="default"/>
        <w:lang w:val="en-US" w:eastAsia="en-US" w:bidi="en-US"/>
      </w:rPr>
    </w:lvl>
    <w:lvl w:ilvl="8" w:tplc="4566B860">
      <w:numFmt w:val="bullet"/>
      <w:lvlText w:val="•"/>
      <w:lvlJc w:val="left"/>
      <w:pPr>
        <w:ind w:left="8415" w:hanging="361"/>
      </w:pPr>
      <w:rPr>
        <w:rFonts w:hint="default"/>
        <w:lang w:val="en-US" w:eastAsia="en-US" w:bidi="en-US"/>
      </w:rPr>
    </w:lvl>
  </w:abstractNum>
  <w:abstractNum w:abstractNumId="4" w15:restartNumberingAfterBreak="0">
    <w:nsid w:val="608B7AB4"/>
    <w:multiLevelType w:val="hybridMultilevel"/>
    <w:tmpl w:val="384403EC"/>
    <w:lvl w:ilvl="0" w:tplc="04090001">
      <w:start w:val="1"/>
      <w:numFmt w:val="bullet"/>
      <w:lvlText w:val=""/>
      <w:lvlJc w:val="left"/>
      <w:pPr>
        <w:ind w:left="1439" w:hanging="360"/>
      </w:pPr>
      <w:rPr>
        <w:rFonts w:ascii="Symbol" w:hAnsi="Symbol"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5" w15:restartNumberingAfterBreak="0">
    <w:nsid w:val="618C7ADB"/>
    <w:multiLevelType w:val="hybridMultilevel"/>
    <w:tmpl w:val="B8E6D334"/>
    <w:lvl w:ilvl="0" w:tplc="FFFFFFFF">
      <w:numFmt w:val="bullet"/>
      <w:lvlText w:val=""/>
      <w:lvlJc w:val="left"/>
      <w:pPr>
        <w:ind w:left="1561" w:hanging="360"/>
      </w:pPr>
      <w:rPr>
        <w:rFonts w:ascii="Wingdings" w:eastAsia="Wingdings" w:hAnsi="Wingdings" w:cs="Wingdings" w:hint="default"/>
        <w:w w:val="101"/>
        <w:sz w:val="28"/>
        <w:szCs w:val="28"/>
        <w:lang w:val="en-US" w:eastAsia="en-US" w:bidi="en-US"/>
      </w:rPr>
    </w:lvl>
    <w:lvl w:ilvl="1" w:tplc="FFFFFFFF" w:tentative="1">
      <w:start w:val="1"/>
      <w:numFmt w:val="bullet"/>
      <w:lvlText w:val="o"/>
      <w:lvlJc w:val="left"/>
      <w:pPr>
        <w:ind w:left="2281" w:hanging="360"/>
      </w:pPr>
      <w:rPr>
        <w:rFonts w:ascii="Courier New" w:hAnsi="Courier New" w:cs="Courier New" w:hint="default"/>
      </w:rPr>
    </w:lvl>
    <w:lvl w:ilvl="2" w:tplc="04090001">
      <w:start w:val="1"/>
      <w:numFmt w:val="bullet"/>
      <w:lvlText w:val=""/>
      <w:lvlJc w:val="left"/>
      <w:pPr>
        <w:ind w:left="1439" w:hanging="360"/>
      </w:pPr>
      <w:rPr>
        <w:rFonts w:ascii="Symbol" w:hAnsi="Symbol" w:hint="default"/>
      </w:rPr>
    </w:lvl>
    <w:lvl w:ilvl="3" w:tplc="FFFFFFFF" w:tentative="1">
      <w:start w:val="1"/>
      <w:numFmt w:val="bullet"/>
      <w:lvlText w:val=""/>
      <w:lvlJc w:val="left"/>
      <w:pPr>
        <w:ind w:left="3721" w:hanging="360"/>
      </w:pPr>
      <w:rPr>
        <w:rFonts w:ascii="Symbol" w:hAnsi="Symbol" w:hint="default"/>
      </w:rPr>
    </w:lvl>
    <w:lvl w:ilvl="4" w:tplc="FFFFFFFF" w:tentative="1">
      <w:start w:val="1"/>
      <w:numFmt w:val="bullet"/>
      <w:lvlText w:val="o"/>
      <w:lvlJc w:val="left"/>
      <w:pPr>
        <w:ind w:left="4441" w:hanging="360"/>
      </w:pPr>
      <w:rPr>
        <w:rFonts w:ascii="Courier New" w:hAnsi="Courier New" w:cs="Courier New" w:hint="default"/>
      </w:rPr>
    </w:lvl>
    <w:lvl w:ilvl="5" w:tplc="FFFFFFFF" w:tentative="1">
      <w:start w:val="1"/>
      <w:numFmt w:val="bullet"/>
      <w:lvlText w:val=""/>
      <w:lvlJc w:val="left"/>
      <w:pPr>
        <w:ind w:left="5161" w:hanging="360"/>
      </w:pPr>
      <w:rPr>
        <w:rFonts w:ascii="Wingdings" w:hAnsi="Wingdings" w:hint="default"/>
      </w:rPr>
    </w:lvl>
    <w:lvl w:ilvl="6" w:tplc="FFFFFFFF" w:tentative="1">
      <w:start w:val="1"/>
      <w:numFmt w:val="bullet"/>
      <w:lvlText w:val=""/>
      <w:lvlJc w:val="left"/>
      <w:pPr>
        <w:ind w:left="5881" w:hanging="360"/>
      </w:pPr>
      <w:rPr>
        <w:rFonts w:ascii="Symbol" w:hAnsi="Symbol" w:hint="default"/>
      </w:rPr>
    </w:lvl>
    <w:lvl w:ilvl="7" w:tplc="FFFFFFFF" w:tentative="1">
      <w:start w:val="1"/>
      <w:numFmt w:val="bullet"/>
      <w:lvlText w:val="o"/>
      <w:lvlJc w:val="left"/>
      <w:pPr>
        <w:ind w:left="6601" w:hanging="360"/>
      </w:pPr>
      <w:rPr>
        <w:rFonts w:ascii="Courier New" w:hAnsi="Courier New" w:cs="Courier New" w:hint="default"/>
      </w:rPr>
    </w:lvl>
    <w:lvl w:ilvl="8" w:tplc="FFFFFFFF" w:tentative="1">
      <w:start w:val="1"/>
      <w:numFmt w:val="bullet"/>
      <w:lvlText w:val=""/>
      <w:lvlJc w:val="left"/>
      <w:pPr>
        <w:ind w:left="7321" w:hanging="360"/>
      </w:pPr>
      <w:rPr>
        <w:rFonts w:ascii="Wingdings" w:hAnsi="Wingdings" w:hint="default"/>
      </w:rPr>
    </w:lvl>
  </w:abstractNum>
  <w:abstractNum w:abstractNumId="6" w15:restartNumberingAfterBreak="0">
    <w:nsid w:val="7AC93E64"/>
    <w:multiLevelType w:val="hybridMultilevel"/>
    <w:tmpl w:val="E33C25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21378386">
    <w:abstractNumId w:val="3"/>
  </w:num>
  <w:num w:numId="2" w16cid:durableId="304747842">
    <w:abstractNumId w:val="2"/>
  </w:num>
  <w:num w:numId="3" w16cid:durableId="221794641">
    <w:abstractNumId w:val="4"/>
  </w:num>
  <w:num w:numId="4" w16cid:durableId="1922063458">
    <w:abstractNumId w:val="5"/>
  </w:num>
  <w:num w:numId="5" w16cid:durableId="302391622">
    <w:abstractNumId w:val="0"/>
  </w:num>
  <w:num w:numId="6" w16cid:durableId="258370973">
    <w:abstractNumId w:val="6"/>
  </w:num>
  <w:num w:numId="7" w16cid:durableId="1852529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2B"/>
    <w:rsid w:val="00065800"/>
    <w:rsid w:val="000C6B4B"/>
    <w:rsid w:val="00132E20"/>
    <w:rsid w:val="001910BC"/>
    <w:rsid w:val="001D7060"/>
    <w:rsid w:val="0025230F"/>
    <w:rsid w:val="002B430F"/>
    <w:rsid w:val="003128FA"/>
    <w:rsid w:val="00313F71"/>
    <w:rsid w:val="004224A0"/>
    <w:rsid w:val="004538D5"/>
    <w:rsid w:val="004E3223"/>
    <w:rsid w:val="00547541"/>
    <w:rsid w:val="00685111"/>
    <w:rsid w:val="006C3F90"/>
    <w:rsid w:val="00726ECC"/>
    <w:rsid w:val="00746F17"/>
    <w:rsid w:val="00770691"/>
    <w:rsid w:val="00774131"/>
    <w:rsid w:val="0077610C"/>
    <w:rsid w:val="00777223"/>
    <w:rsid w:val="007D77C0"/>
    <w:rsid w:val="00853029"/>
    <w:rsid w:val="008864CD"/>
    <w:rsid w:val="008C5A39"/>
    <w:rsid w:val="009159E1"/>
    <w:rsid w:val="0096788C"/>
    <w:rsid w:val="0097052E"/>
    <w:rsid w:val="009E07A4"/>
    <w:rsid w:val="00A43095"/>
    <w:rsid w:val="00A820E1"/>
    <w:rsid w:val="00B50637"/>
    <w:rsid w:val="00B90A3A"/>
    <w:rsid w:val="00BB7BDD"/>
    <w:rsid w:val="00BE462B"/>
    <w:rsid w:val="00C14AD2"/>
    <w:rsid w:val="00C61A9F"/>
    <w:rsid w:val="00CA5B9C"/>
    <w:rsid w:val="00D848DD"/>
    <w:rsid w:val="00D954C2"/>
    <w:rsid w:val="00DB74BD"/>
    <w:rsid w:val="00DC2381"/>
    <w:rsid w:val="00EA0E18"/>
    <w:rsid w:val="00F36391"/>
    <w:rsid w:val="00FB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3D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A39"/>
    <w:pPr>
      <w:widowControl w:val="0"/>
      <w:autoSpaceDE w:val="0"/>
      <w:autoSpaceDN w:val="0"/>
      <w:spacing w:after="0" w:line="240" w:lineRule="auto"/>
    </w:pPr>
    <w:rPr>
      <w:rFonts w:ascii="Arial" w:eastAsia="Arial" w:hAnsi="Arial" w:cs="Arial"/>
      <w:kern w:val="0"/>
      <w:lang w:bidi="en-US"/>
      <w14:ligatures w14:val="none"/>
    </w:rPr>
  </w:style>
  <w:style w:type="paragraph" w:styleId="Heading1">
    <w:name w:val="heading 1"/>
    <w:basedOn w:val="Normal"/>
    <w:next w:val="Normal"/>
    <w:link w:val="Heading1Char"/>
    <w:uiPriority w:val="9"/>
    <w:qFormat/>
    <w:rsid w:val="00DB74BD"/>
    <w:pPr>
      <w:keepNext/>
      <w:keepLines/>
      <w:spacing w:before="240" w:after="240"/>
      <w:jc w:val="center"/>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A820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C5A39"/>
    <w:rPr>
      <w:sz w:val="24"/>
      <w:szCs w:val="24"/>
    </w:rPr>
  </w:style>
  <w:style w:type="character" w:customStyle="1" w:styleId="BodyTextChar">
    <w:name w:val="Body Text Char"/>
    <w:basedOn w:val="DefaultParagraphFont"/>
    <w:link w:val="BodyText"/>
    <w:uiPriority w:val="1"/>
    <w:rsid w:val="008C5A39"/>
    <w:rPr>
      <w:rFonts w:ascii="Arial" w:eastAsia="Arial" w:hAnsi="Arial" w:cs="Arial"/>
      <w:kern w:val="0"/>
      <w:sz w:val="24"/>
      <w:szCs w:val="24"/>
      <w:lang w:bidi="en-US"/>
      <w14:ligatures w14:val="none"/>
    </w:rPr>
  </w:style>
  <w:style w:type="paragraph" w:styleId="ListParagraph">
    <w:name w:val="List Paragraph"/>
    <w:basedOn w:val="Normal"/>
    <w:uiPriority w:val="34"/>
    <w:qFormat/>
    <w:rsid w:val="008C5A39"/>
    <w:pPr>
      <w:ind w:left="1262" w:hanging="361"/>
    </w:pPr>
  </w:style>
  <w:style w:type="paragraph" w:styleId="Header">
    <w:name w:val="header"/>
    <w:basedOn w:val="Normal"/>
    <w:link w:val="HeaderChar"/>
    <w:uiPriority w:val="99"/>
    <w:unhideWhenUsed/>
    <w:rsid w:val="00DC2381"/>
    <w:pPr>
      <w:tabs>
        <w:tab w:val="center" w:pos="4680"/>
        <w:tab w:val="right" w:pos="9360"/>
      </w:tabs>
    </w:pPr>
  </w:style>
  <w:style w:type="character" w:customStyle="1" w:styleId="HeaderChar">
    <w:name w:val="Header Char"/>
    <w:basedOn w:val="DefaultParagraphFont"/>
    <w:link w:val="Header"/>
    <w:uiPriority w:val="99"/>
    <w:rsid w:val="00DC2381"/>
    <w:rPr>
      <w:rFonts w:ascii="Arial" w:eastAsia="Arial" w:hAnsi="Arial" w:cs="Arial"/>
      <w:kern w:val="0"/>
      <w:lang w:bidi="en-US"/>
      <w14:ligatures w14:val="none"/>
    </w:rPr>
  </w:style>
  <w:style w:type="paragraph" w:styleId="Footer">
    <w:name w:val="footer"/>
    <w:basedOn w:val="Normal"/>
    <w:link w:val="FooterChar"/>
    <w:uiPriority w:val="99"/>
    <w:unhideWhenUsed/>
    <w:rsid w:val="00DC2381"/>
    <w:pPr>
      <w:tabs>
        <w:tab w:val="center" w:pos="4680"/>
        <w:tab w:val="right" w:pos="9360"/>
      </w:tabs>
    </w:pPr>
  </w:style>
  <w:style w:type="character" w:customStyle="1" w:styleId="FooterChar">
    <w:name w:val="Footer Char"/>
    <w:basedOn w:val="DefaultParagraphFont"/>
    <w:link w:val="Footer"/>
    <w:uiPriority w:val="99"/>
    <w:rsid w:val="00DC2381"/>
    <w:rPr>
      <w:rFonts w:ascii="Arial" w:eastAsia="Arial" w:hAnsi="Arial" w:cs="Arial"/>
      <w:kern w:val="0"/>
      <w:lang w:bidi="en-US"/>
      <w14:ligatures w14:val="none"/>
    </w:rPr>
  </w:style>
  <w:style w:type="character" w:styleId="Hyperlink">
    <w:name w:val="Hyperlink"/>
    <w:basedOn w:val="DefaultParagraphFont"/>
    <w:uiPriority w:val="99"/>
    <w:unhideWhenUsed/>
    <w:rsid w:val="00DC2381"/>
    <w:rPr>
      <w:color w:val="0563C1" w:themeColor="hyperlink"/>
      <w:u w:val="single"/>
    </w:rPr>
  </w:style>
  <w:style w:type="character" w:styleId="UnresolvedMention">
    <w:name w:val="Unresolved Mention"/>
    <w:basedOn w:val="DefaultParagraphFont"/>
    <w:uiPriority w:val="99"/>
    <w:semiHidden/>
    <w:unhideWhenUsed/>
    <w:rsid w:val="00DC2381"/>
    <w:rPr>
      <w:color w:val="605E5C"/>
      <w:shd w:val="clear" w:color="auto" w:fill="E1DFDD"/>
    </w:rPr>
  </w:style>
  <w:style w:type="character" w:customStyle="1" w:styleId="Heading1Char">
    <w:name w:val="Heading 1 Char"/>
    <w:basedOn w:val="DefaultParagraphFont"/>
    <w:link w:val="Heading1"/>
    <w:uiPriority w:val="9"/>
    <w:rsid w:val="00DB74BD"/>
    <w:rPr>
      <w:rFonts w:ascii="Arial" w:eastAsiaTheme="majorEastAsia" w:hAnsi="Arial" w:cs="Arial"/>
      <w:b/>
      <w:bCs/>
      <w:kern w:val="0"/>
      <w:sz w:val="32"/>
      <w:szCs w:val="32"/>
      <w:lang w:bidi="en-US"/>
      <w14:ligatures w14:val="none"/>
    </w:rPr>
  </w:style>
  <w:style w:type="character" w:customStyle="1" w:styleId="Heading2Char">
    <w:name w:val="Heading 2 Char"/>
    <w:basedOn w:val="DefaultParagraphFont"/>
    <w:link w:val="Heading2"/>
    <w:uiPriority w:val="9"/>
    <w:rsid w:val="00A820E1"/>
    <w:rPr>
      <w:rFonts w:asciiTheme="majorHAnsi" w:eastAsiaTheme="majorEastAsia" w:hAnsiTheme="majorHAnsi" w:cstheme="majorBidi"/>
      <w:color w:val="2F5496" w:themeColor="accent1" w:themeShade="BF"/>
      <w:kern w:val="0"/>
      <w:sz w:val="26"/>
      <w:szCs w:val="26"/>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PP@cde.ca.gov%20" TargetMode="External"/><Relationship Id="rId3" Type="http://schemas.openxmlformats.org/officeDocument/2006/relationships/settings" Target="settings.xml"/><Relationship Id="rId7" Type="http://schemas.openxmlformats.org/officeDocument/2006/relationships/hyperlink" Target="http://www.cde.ca.gov/fg/fo/a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AppxH-24: GSPP Checklist (CA Dept of Education)</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AppxH-23: GSPP Checklist (CA Dept of Education)</dc:title>
  <dc:subject>Golden State Pathways Program (GSPP) grant checklist for the 2023-24 Request for Applications.</dc:subject>
  <dc:creator/>
  <cp:keywords/>
  <dc:description/>
  <cp:lastModifiedBy/>
  <cp:revision>1</cp:revision>
  <dcterms:created xsi:type="dcterms:W3CDTF">2024-01-22T20:30:00Z</dcterms:created>
  <dcterms:modified xsi:type="dcterms:W3CDTF">2024-02-23T23:33:00Z</dcterms:modified>
</cp:coreProperties>
</file>