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8615" w14:textId="5CA70F85" w:rsidR="00B36553" w:rsidRPr="00F13E92" w:rsidRDefault="00B36553" w:rsidP="00A903CD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F13E92">
        <w:rPr>
          <w:rFonts w:ascii="Arial" w:hAnsi="Arial" w:cs="Arial"/>
          <w:b/>
          <w:color w:val="auto"/>
          <w:sz w:val="28"/>
          <w:szCs w:val="28"/>
        </w:rPr>
        <w:t>California Department of Education</w:t>
      </w:r>
      <w:r w:rsidR="00A903CD" w:rsidRPr="00F13E92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F13E92">
        <w:rPr>
          <w:rFonts w:ascii="Arial" w:hAnsi="Arial" w:cs="Arial"/>
          <w:b/>
          <w:color w:val="auto"/>
          <w:sz w:val="28"/>
          <w:szCs w:val="28"/>
        </w:rPr>
        <w:t>Expanded Learning Division</w:t>
      </w:r>
    </w:p>
    <w:p w14:paraId="02848DC7" w14:textId="77777777" w:rsidR="00B36553" w:rsidRPr="005353B9" w:rsidRDefault="00B36553" w:rsidP="00B36553">
      <w:pPr>
        <w:jc w:val="center"/>
        <w:rPr>
          <w:rFonts w:ascii="Arial" w:hAnsi="Arial" w:cs="Arial"/>
          <w:sz w:val="2"/>
          <w:szCs w:val="2"/>
        </w:rPr>
      </w:pPr>
      <w:r w:rsidRPr="00616303">
        <w:rPr>
          <w:rFonts w:ascii="Arial" w:hAnsi="Arial" w:cs="Arial"/>
          <w:b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F9FB6E5" wp14:editId="5195C554">
            <wp:extent cx="666750" cy="666750"/>
            <wp:effectExtent l="0" t="0" r="0" b="0"/>
            <wp:docPr id="1" name="Picture 1" descr=" Logo of the State of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schoolsconference.com/wp-content/uploads/2015/07/cde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BCF9" w14:textId="7CA167AA" w:rsidR="00B36553" w:rsidRPr="003C287A" w:rsidRDefault="0075305B" w:rsidP="003C287A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16119D">
        <w:rPr>
          <w:rFonts w:ascii="Arial" w:hAnsi="Arial" w:cs="Arial"/>
          <w:color w:val="auto"/>
          <w:sz w:val="24"/>
          <w:szCs w:val="24"/>
        </w:rPr>
        <w:t>raft</w:t>
      </w:r>
      <w:r w:rsidR="0016119D">
        <w:rPr>
          <w:rFonts w:ascii="Arial" w:hAnsi="Arial" w:cs="Arial"/>
          <w:color w:val="auto"/>
          <w:sz w:val="24"/>
          <w:szCs w:val="24"/>
        </w:rPr>
        <w:softHyphen/>
      </w:r>
      <w:r w:rsidR="0016119D">
        <w:rPr>
          <w:rFonts w:ascii="Arial" w:hAnsi="Arial" w:cs="Arial"/>
          <w:color w:val="auto"/>
          <w:sz w:val="24"/>
          <w:szCs w:val="24"/>
        </w:rPr>
        <w:softHyphen/>
        <w:t xml:space="preserve">—Advisory </w:t>
      </w:r>
      <w:r w:rsidR="00B36553" w:rsidRPr="003C287A">
        <w:rPr>
          <w:rFonts w:ascii="Arial" w:hAnsi="Arial" w:cs="Arial"/>
          <w:color w:val="auto"/>
          <w:sz w:val="24"/>
          <w:szCs w:val="24"/>
        </w:rPr>
        <w:t>Committee on Before and After School Programs</w:t>
      </w:r>
    </w:p>
    <w:p w14:paraId="52416058" w14:textId="531FF72D" w:rsidR="00B36553" w:rsidRPr="00616303" w:rsidRDefault="0016119D" w:rsidP="0061630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</w:t>
      </w:r>
      <w:r w:rsidR="005353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r w:rsidR="00B36553" w:rsidRPr="00616303">
        <w:rPr>
          <w:rFonts w:ascii="Arial" w:hAnsi="Arial" w:cs="Arial"/>
          <w:b/>
          <w:sz w:val="24"/>
          <w:szCs w:val="24"/>
        </w:rPr>
        <w:t>, 2021</w:t>
      </w:r>
      <w:r w:rsidR="005A21E3">
        <w:rPr>
          <w:rFonts w:ascii="Arial" w:hAnsi="Arial" w:cs="Arial"/>
          <w:sz w:val="24"/>
          <w:szCs w:val="24"/>
        </w:rPr>
        <w:t>—</w:t>
      </w:r>
      <w:r w:rsidR="00B36553" w:rsidRPr="00616303">
        <w:rPr>
          <w:rFonts w:ascii="Arial" w:hAnsi="Arial" w:cs="Arial"/>
          <w:b/>
          <w:sz w:val="24"/>
          <w:szCs w:val="24"/>
        </w:rPr>
        <w:t>9:30 a</w:t>
      </w:r>
      <w:r w:rsidR="001F6B49" w:rsidRPr="00616303">
        <w:rPr>
          <w:rFonts w:ascii="Arial" w:hAnsi="Arial" w:cs="Arial"/>
          <w:b/>
          <w:sz w:val="24"/>
          <w:szCs w:val="24"/>
        </w:rPr>
        <w:t>.</w:t>
      </w:r>
      <w:r w:rsidR="00B36553" w:rsidRPr="00616303">
        <w:rPr>
          <w:rFonts w:ascii="Arial" w:hAnsi="Arial" w:cs="Arial"/>
          <w:b/>
          <w:sz w:val="24"/>
          <w:szCs w:val="24"/>
        </w:rPr>
        <w:t>m</w:t>
      </w:r>
      <w:r w:rsidR="001F6B49" w:rsidRPr="00616303">
        <w:rPr>
          <w:rFonts w:ascii="Arial" w:hAnsi="Arial" w:cs="Arial"/>
          <w:b/>
          <w:sz w:val="24"/>
          <w:szCs w:val="24"/>
        </w:rPr>
        <w:t xml:space="preserve">. to </w:t>
      </w:r>
      <w:r w:rsidR="00B36553" w:rsidRPr="00616303">
        <w:rPr>
          <w:rFonts w:ascii="Arial" w:hAnsi="Arial" w:cs="Arial"/>
          <w:b/>
          <w:sz w:val="24"/>
          <w:szCs w:val="24"/>
        </w:rPr>
        <w:t>Noon</w:t>
      </w:r>
    </w:p>
    <w:p w14:paraId="3119F02E" w14:textId="77777777" w:rsidR="00B36553" w:rsidRPr="00616303" w:rsidRDefault="00B36553" w:rsidP="00B36553">
      <w:pPr>
        <w:pBdr>
          <w:bottom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14:paraId="1E9D1C1C" w14:textId="18495512" w:rsidR="00B36553" w:rsidRPr="00A903CD" w:rsidRDefault="00B40E98" w:rsidP="00A903C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A903CD">
        <w:rPr>
          <w:rFonts w:ascii="Arial" w:hAnsi="Arial" w:cs="Arial"/>
          <w:b/>
          <w:color w:val="auto"/>
          <w:sz w:val="24"/>
          <w:szCs w:val="24"/>
        </w:rPr>
        <w:t>Members Present</w:t>
      </w:r>
      <w:r w:rsidR="00B36553" w:rsidRPr="00A903CD">
        <w:rPr>
          <w:rFonts w:ascii="Arial" w:hAnsi="Arial" w:cs="Arial"/>
          <w:color w:val="auto"/>
          <w:sz w:val="24"/>
          <w:szCs w:val="24"/>
        </w:rPr>
        <w:t>:</w:t>
      </w:r>
    </w:p>
    <w:p w14:paraId="3F80ACD3" w14:textId="40F3C70B" w:rsidR="00B40E98" w:rsidRPr="00616303" w:rsidRDefault="00B36553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Sandy McBrayer</w:t>
      </w:r>
      <w:r w:rsidR="00E44A45">
        <w:rPr>
          <w:rFonts w:ascii="Arial" w:hAnsi="Arial" w:cs="Arial"/>
          <w:sz w:val="24"/>
          <w:szCs w:val="24"/>
        </w:rPr>
        <w:t>—</w:t>
      </w:r>
      <w:r w:rsidR="00B40E98" w:rsidRPr="00616303">
        <w:rPr>
          <w:rFonts w:ascii="Arial" w:hAnsi="Arial" w:cs="Arial"/>
          <w:sz w:val="24"/>
          <w:szCs w:val="24"/>
        </w:rPr>
        <w:t>Chair</w:t>
      </w:r>
    </w:p>
    <w:p w14:paraId="40C1927A" w14:textId="4A35D9FC" w:rsidR="00B40E98" w:rsidRPr="00616303" w:rsidRDefault="00B36553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Luis Santana</w:t>
      </w:r>
    </w:p>
    <w:p w14:paraId="3FFAF7AF" w14:textId="016D76B4" w:rsidR="00B40E98" w:rsidRDefault="001D1B3A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Cisneros</w:t>
      </w:r>
    </w:p>
    <w:p w14:paraId="5F6F992D" w14:textId="4D3CF239" w:rsidR="001D1B3A" w:rsidRPr="00616303" w:rsidRDefault="001D1B3A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Gipson</w:t>
      </w:r>
    </w:p>
    <w:p w14:paraId="117C3636" w14:textId="24311196" w:rsidR="00B40E98" w:rsidRPr="00616303" w:rsidRDefault="00B36553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Tony Brown</w:t>
      </w:r>
    </w:p>
    <w:p w14:paraId="4004F0D0" w14:textId="26024791" w:rsidR="00B40E98" w:rsidRPr="00616303" w:rsidRDefault="00B36553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Beth Chaton</w:t>
      </w:r>
    </w:p>
    <w:p w14:paraId="0C4C25E2" w14:textId="04EB348D" w:rsidR="00B36553" w:rsidRPr="00616303" w:rsidRDefault="00B36553" w:rsidP="005353B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Eric Gurna</w:t>
      </w:r>
    </w:p>
    <w:p w14:paraId="540BC552" w14:textId="346246E5" w:rsidR="00985E33" w:rsidRPr="00A903CD" w:rsidRDefault="00B40E98" w:rsidP="00A903C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903CD">
        <w:rPr>
          <w:rFonts w:ascii="Arial" w:hAnsi="Arial" w:cs="Arial"/>
          <w:b/>
          <w:color w:val="auto"/>
          <w:sz w:val="24"/>
          <w:szCs w:val="24"/>
        </w:rPr>
        <w:t xml:space="preserve">Members </w:t>
      </w:r>
      <w:r w:rsidR="00ED49C8" w:rsidRPr="00A903CD">
        <w:rPr>
          <w:rFonts w:ascii="Arial" w:hAnsi="Arial" w:cs="Arial"/>
          <w:b/>
          <w:color w:val="auto"/>
          <w:sz w:val="24"/>
          <w:szCs w:val="24"/>
        </w:rPr>
        <w:t>Absent</w:t>
      </w:r>
    </w:p>
    <w:p w14:paraId="148B3CBF" w14:textId="602EB279" w:rsidR="00B40E98" w:rsidRDefault="00B40E98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Ana Campos</w:t>
      </w:r>
    </w:p>
    <w:p w14:paraId="06C121EF" w14:textId="3A3C4DD8" w:rsidR="006066F7" w:rsidRDefault="006066F7" w:rsidP="005353B9">
      <w:pPr>
        <w:spacing w:after="4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Cortes</w:t>
      </w:r>
    </w:p>
    <w:p w14:paraId="39C6D19F" w14:textId="5C62974D" w:rsidR="00B40E98" w:rsidRPr="00A903CD" w:rsidRDefault="00B40E98" w:rsidP="00A903C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903CD">
        <w:rPr>
          <w:rFonts w:ascii="Arial" w:hAnsi="Arial" w:cs="Arial"/>
          <w:b/>
          <w:color w:val="auto"/>
          <w:sz w:val="24"/>
          <w:szCs w:val="24"/>
        </w:rPr>
        <w:t>Others Present</w:t>
      </w:r>
    </w:p>
    <w:p w14:paraId="4D5354B1" w14:textId="51146E9D" w:rsidR="00B40E98" w:rsidRPr="00616303" w:rsidRDefault="00B40E98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Michael Funk, California Department of Education (CDE), </w:t>
      </w:r>
      <w:r w:rsidR="001F6B49" w:rsidRPr="00616303">
        <w:rPr>
          <w:rFonts w:ascii="Arial" w:hAnsi="Arial" w:cs="Arial"/>
          <w:sz w:val="24"/>
          <w:szCs w:val="24"/>
        </w:rPr>
        <w:t>Expanded Learning</w:t>
      </w:r>
      <w:r w:rsidRPr="00616303">
        <w:rPr>
          <w:rFonts w:ascii="Arial" w:hAnsi="Arial" w:cs="Arial"/>
          <w:sz w:val="24"/>
          <w:szCs w:val="24"/>
        </w:rPr>
        <w:t xml:space="preserve"> Division </w:t>
      </w:r>
      <w:r w:rsidR="001F6B49" w:rsidRPr="00616303">
        <w:rPr>
          <w:rFonts w:ascii="Arial" w:hAnsi="Arial" w:cs="Arial"/>
          <w:sz w:val="24"/>
          <w:szCs w:val="24"/>
        </w:rPr>
        <w:t xml:space="preserve">(EXLD) </w:t>
      </w:r>
      <w:r w:rsidRPr="00616303">
        <w:rPr>
          <w:rFonts w:ascii="Arial" w:hAnsi="Arial" w:cs="Arial"/>
          <w:sz w:val="24"/>
          <w:szCs w:val="24"/>
        </w:rPr>
        <w:t>Director</w:t>
      </w:r>
    </w:p>
    <w:p w14:paraId="3C605EA8" w14:textId="4E9B0FA1" w:rsidR="00B40E98" w:rsidRPr="00616303" w:rsidRDefault="00B40E98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Joshua Brady, CDE, EXLD Administrator</w:t>
      </w:r>
    </w:p>
    <w:p w14:paraId="634ECDE5" w14:textId="1F23B860" w:rsidR="00B40E98" w:rsidRPr="00616303" w:rsidRDefault="00B40E98" w:rsidP="00ED4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Fred Buggs, </w:t>
      </w:r>
      <w:r w:rsidR="00E44A45">
        <w:rPr>
          <w:rFonts w:ascii="Arial" w:hAnsi="Arial" w:cs="Arial"/>
          <w:sz w:val="24"/>
          <w:szCs w:val="24"/>
        </w:rPr>
        <w:t xml:space="preserve">CDE, </w:t>
      </w:r>
      <w:r w:rsidRPr="00616303">
        <w:rPr>
          <w:rFonts w:ascii="Arial" w:hAnsi="Arial" w:cs="Arial"/>
          <w:sz w:val="24"/>
          <w:szCs w:val="24"/>
        </w:rPr>
        <w:t>EXLD Consultant</w:t>
      </w:r>
    </w:p>
    <w:p w14:paraId="0BA4647C" w14:textId="79EF7F17" w:rsidR="00B40E98" w:rsidRPr="00616303" w:rsidRDefault="00B40E98" w:rsidP="005353B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Jeff Davis, California Afterschool Network, Director</w:t>
      </w:r>
    </w:p>
    <w:p w14:paraId="554FC66D" w14:textId="2E9BDA81" w:rsidR="00007916" w:rsidRPr="00A903CD" w:rsidRDefault="00007916" w:rsidP="00A903C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903CD">
        <w:rPr>
          <w:rFonts w:ascii="Arial" w:hAnsi="Arial" w:cs="Arial"/>
          <w:b/>
          <w:color w:val="auto"/>
          <w:sz w:val="24"/>
          <w:szCs w:val="24"/>
        </w:rPr>
        <w:t>Commencement</w:t>
      </w:r>
    </w:p>
    <w:p w14:paraId="03AB1BF6" w14:textId="5FEF48E3" w:rsidR="00007916" w:rsidRPr="00616303" w:rsidRDefault="00007916" w:rsidP="00616303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The meeting was called to order at 9:30 a.m.</w:t>
      </w:r>
    </w:p>
    <w:p w14:paraId="7281A223" w14:textId="56D10BAF" w:rsidR="00007916" w:rsidRPr="00A903CD" w:rsidRDefault="00007916" w:rsidP="00A903C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903CD">
        <w:rPr>
          <w:rFonts w:ascii="Arial" w:hAnsi="Arial" w:cs="Arial"/>
          <w:b/>
          <w:color w:val="auto"/>
          <w:sz w:val="24"/>
          <w:szCs w:val="24"/>
        </w:rPr>
        <w:t>Member Updates</w:t>
      </w:r>
    </w:p>
    <w:p w14:paraId="5AEBA6D9" w14:textId="497C5DE8" w:rsidR="00B36553" w:rsidRPr="00616303" w:rsidRDefault="00B36553" w:rsidP="00616303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Sandy </w:t>
      </w:r>
      <w:r w:rsidR="00007916" w:rsidRPr="00616303">
        <w:rPr>
          <w:rFonts w:ascii="Arial" w:hAnsi="Arial" w:cs="Arial"/>
          <w:sz w:val="24"/>
          <w:szCs w:val="24"/>
        </w:rPr>
        <w:t>w</w:t>
      </w:r>
      <w:r w:rsidRPr="00616303">
        <w:rPr>
          <w:rFonts w:ascii="Arial" w:hAnsi="Arial" w:cs="Arial"/>
          <w:sz w:val="24"/>
          <w:szCs w:val="24"/>
        </w:rPr>
        <w:t>elcom</w:t>
      </w:r>
      <w:r w:rsidR="00007916" w:rsidRPr="00616303">
        <w:rPr>
          <w:rFonts w:ascii="Arial" w:hAnsi="Arial" w:cs="Arial"/>
          <w:sz w:val="24"/>
          <w:szCs w:val="24"/>
        </w:rPr>
        <w:t>ed</w:t>
      </w:r>
      <w:r w:rsidRPr="00616303">
        <w:rPr>
          <w:rFonts w:ascii="Arial" w:hAnsi="Arial" w:cs="Arial"/>
          <w:sz w:val="24"/>
          <w:szCs w:val="24"/>
        </w:rPr>
        <w:t xml:space="preserve"> everyone </w:t>
      </w:r>
      <w:r w:rsidR="00007916" w:rsidRPr="00616303">
        <w:rPr>
          <w:rFonts w:ascii="Arial" w:hAnsi="Arial" w:cs="Arial"/>
          <w:sz w:val="24"/>
          <w:szCs w:val="24"/>
        </w:rPr>
        <w:t xml:space="preserve">and </w:t>
      </w:r>
      <w:r w:rsidR="00D34C7A">
        <w:rPr>
          <w:rFonts w:ascii="Arial" w:hAnsi="Arial" w:cs="Arial"/>
          <w:sz w:val="24"/>
          <w:szCs w:val="24"/>
        </w:rPr>
        <w:t xml:space="preserve">introduced </w:t>
      </w:r>
      <w:r w:rsidR="001D1B3A">
        <w:rPr>
          <w:rFonts w:ascii="Arial" w:hAnsi="Arial" w:cs="Arial"/>
          <w:sz w:val="24"/>
          <w:szCs w:val="24"/>
        </w:rPr>
        <w:t xml:space="preserve">the </w:t>
      </w:r>
      <w:r w:rsidR="005353B9">
        <w:rPr>
          <w:rFonts w:ascii="Arial" w:hAnsi="Arial" w:cs="Arial"/>
          <w:sz w:val="24"/>
          <w:szCs w:val="24"/>
        </w:rPr>
        <w:t>two</w:t>
      </w:r>
      <w:r w:rsidR="001D1B3A">
        <w:rPr>
          <w:rFonts w:ascii="Arial" w:hAnsi="Arial" w:cs="Arial"/>
          <w:sz w:val="24"/>
          <w:szCs w:val="24"/>
        </w:rPr>
        <w:t xml:space="preserve"> new</w:t>
      </w:r>
      <w:r w:rsidR="001F6B49" w:rsidRPr="00616303">
        <w:rPr>
          <w:rFonts w:ascii="Arial" w:hAnsi="Arial" w:cs="Arial"/>
          <w:sz w:val="24"/>
          <w:szCs w:val="24"/>
        </w:rPr>
        <w:t xml:space="preserve"> </w:t>
      </w:r>
      <w:r w:rsidR="00007916" w:rsidRPr="00616303">
        <w:rPr>
          <w:rFonts w:ascii="Arial" w:hAnsi="Arial" w:cs="Arial"/>
          <w:sz w:val="24"/>
          <w:szCs w:val="24"/>
        </w:rPr>
        <w:t>members</w:t>
      </w:r>
      <w:r w:rsidR="001D1B3A">
        <w:rPr>
          <w:rFonts w:ascii="Arial" w:hAnsi="Arial" w:cs="Arial"/>
          <w:sz w:val="24"/>
          <w:szCs w:val="24"/>
        </w:rPr>
        <w:t xml:space="preserve"> Tiffany Gipson and Jennifer Cisneros</w:t>
      </w:r>
      <w:r w:rsidR="00D34C7A">
        <w:rPr>
          <w:rFonts w:ascii="Arial" w:hAnsi="Arial" w:cs="Arial"/>
          <w:sz w:val="24"/>
          <w:szCs w:val="24"/>
        </w:rPr>
        <w:t xml:space="preserve">. Sandy asked all members to introduce themselves. </w:t>
      </w:r>
      <w:r w:rsidR="001D1B3A">
        <w:rPr>
          <w:rFonts w:ascii="Arial" w:hAnsi="Arial" w:cs="Arial"/>
          <w:sz w:val="24"/>
          <w:szCs w:val="24"/>
        </w:rPr>
        <w:t xml:space="preserve"> </w:t>
      </w:r>
    </w:p>
    <w:p w14:paraId="68FD3494" w14:textId="3860B764" w:rsidR="00007916" w:rsidRPr="00E23159" w:rsidRDefault="00007916" w:rsidP="00E2315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E23159">
        <w:rPr>
          <w:rFonts w:ascii="Arial" w:hAnsi="Arial" w:cs="Arial"/>
          <w:b/>
          <w:color w:val="auto"/>
          <w:sz w:val="24"/>
          <w:szCs w:val="24"/>
        </w:rPr>
        <w:t>Review of Meeting Materials</w:t>
      </w:r>
    </w:p>
    <w:p w14:paraId="6647C871" w14:textId="050B6167" w:rsidR="004E2381" w:rsidRPr="00616303" w:rsidRDefault="004E2381" w:rsidP="00766E9A">
      <w:pPr>
        <w:spacing w:after="480" w:line="240" w:lineRule="auto"/>
        <w:rPr>
          <w:rFonts w:ascii="Arial" w:hAnsi="Arial" w:cs="Arial"/>
          <w:bCs/>
          <w:sz w:val="24"/>
          <w:szCs w:val="24"/>
        </w:rPr>
      </w:pPr>
      <w:r w:rsidRPr="00616303">
        <w:rPr>
          <w:rFonts w:ascii="Arial" w:hAnsi="Arial" w:cs="Arial"/>
          <w:bCs/>
          <w:sz w:val="24"/>
          <w:szCs w:val="24"/>
        </w:rPr>
        <w:t>The meeting materials were reviewed by members</w:t>
      </w:r>
      <w:r w:rsidR="00766E9A" w:rsidRPr="00616303">
        <w:rPr>
          <w:rFonts w:ascii="Arial" w:hAnsi="Arial" w:cs="Arial"/>
          <w:bCs/>
          <w:sz w:val="24"/>
          <w:szCs w:val="24"/>
        </w:rPr>
        <w:t>.</w:t>
      </w:r>
    </w:p>
    <w:p w14:paraId="34176CFB" w14:textId="5504A241" w:rsidR="00007916" w:rsidRPr="00E23159" w:rsidRDefault="00007916" w:rsidP="00E2315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E23159">
        <w:rPr>
          <w:rFonts w:ascii="Arial" w:hAnsi="Arial" w:cs="Arial"/>
          <w:b/>
          <w:color w:val="auto"/>
          <w:sz w:val="24"/>
          <w:szCs w:val="24"/>
        </w:rPr>
        <w:lastRenderedPageBreak/>
        <w:t>Approval of Minutes</w:t>
      </w:r>
    </w:p>
    <w:p w14:paraId="01BCA790" w14:textId="426FAC8C" w:rsidR="00007916" w:rsidRPr="00616303" w:rsidRDefault="00007916" w:rsidP="00766E9A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Sandy asked for </w:t>
      </w:r>
      <w:r w:rsidR="001F6B49" w:rsidRPr="00616303">
        <w:rPr>
          <w:rFonts w:ascii="Arial" w:hAnsi="Arial" w:cs="Arial"/>
          <w:sz w:val="24"/>
          <w:szCs w:val="24"/>
        </w:rPr>
        <w:t xml:space="preserve">a </w:t>
      </w:r>
      <w:r w:rsidRPr="00616303">
        <w:rPr>
          <w:rFonts w:ascii="Arial" w:hAnsi="Arial" w:cs="Arial"/>
          <w:sz w:val="24"/>
          <w:szCs w:val="24"/>
        </w:rPr>
        <w:t xml:space="preserve">motion to accept the minutes. </w:t>
      </w:r>
      <w:r w:rsidR="00684515">
        <w:rPr>
          <w:rFonts w:ascii="Arial" w:hAnsi="Arial" w:cs="Arial"/>
          <w:sz w:val="24"/>
          <w:szCs w:val="24"/>
        </w:rPr>
        <w:t>Luis</w:t>
      </w:r>
      <w:r w:rsidRPr="00616303">
        <w:rPr>
          <w:rFonts w:ascii="Arial" w:hAnsi="Arial" w:cs="Arial"/>
          <w:sz w:val="24"/>
          <w:szCs w:val="24"/>
        </w:rPr>
        <w:t xml:space="preserve"> made </w:t>
      </w:r>
      <w:r w:rsidR="001F6B49" w:rsidRPr="00616303">
        <w:rPr>
          <w:rFonts w:ascii="Arial" w:hAnsi="Arial" w:cs="Arial"/>
          <w:sz w:val="24"/>
          <w:szCs w:val="24"/>
        </w:rPr>
        <w:t xml:space="preserve">a </w:t>
      </w:r>
      <w:r w:rsidRPr="00616303">
        <w:rPr>
          <w:rFonts w:ascii="Arial" w:hAnsi="Arial" w:cs="Arial"/>
          <w:sz w:val="24"/>
          <w:szCs w:val="24"/>
        </w:rPr>
        <w:t xml:space="preserve">motion to accept the </w:t>
      </w:r>
      <w:r w:rsidR="00175BFE" w:rsidRPr="00616303">
        <w:rPr>
          <w:rFonts w:ascii="Arial" w:hAnsi="Arial" w:cs="Arial"/>
          <w:sz w:val="24"/>
          <w:szCs w:val="24"/>
        </w:rPr>
        <w:t>minutes and</w:t>
      </w:r>
      <w:r w:rsidRPr="00616303">
        <w:rPr>
          <w:rFonts w:ascii="Arial" w:hAnsi="Arial" w:cs="Arial"/>
          <w:sz w:val="24"/>
          <w:szCs w:val="24"/>
        </w:rPr>
        <w:t xml:space="preserve"> </w:t>
      </w:r>
      <w:r w:rsidR="00684515">
        <w:rPr>
          <w:rFonts w:ascii="Arial" w:hAnsi="Arial" w:cs="Arial"/>
          <w:sz w:val="24"/>
          <w:szCs w:val="24"/>
        </w:rPr>
        <w:t>Tony</w:t>
      </w:r>
      <w:r w:rsidRPr="00616303">
        <w:rPr>
          <w:rFonts w:ascii="Arial" w:hAnsi="Arial" w:cs="Arial"/>
          <w:sz w:val="24"/>
          <w:szCs w:val="24"/>
        </w:rPr>
        <w:t xml:space="preserve"> seconded the motion. All members were in favor of accepting the </w:t>
      </w:r>
      <w:r w:rsidR="001D1B3A">
        <w:rPr>
          <w:rFonts w:ascii="Arial" w:hAnsi="Arial" w:cs="Arial"/>
          <w:sz w:val="24"/>
          <w:szCs w:val="24"/>
        </w:rPr>
        <w:t xml:space="preserve">April </w:t>
      </w:r>
      <w:r w:rsidR="00D34C7A">
        <w:rPr>
          <w:rFonts w:ascii="Arial" w:hAnsi="Arial" w:cs="Arial"/>
          <w:sz w:val="24"/>
          <w:szCs w:val="24"/>
        </w:rPr>
        <w:t>20, 2021</w:t>
      </w:r>
      <w:r w:rsidR="005353B9">
        <w:rPr>
          <w:rFonts w:ascii="Arial" w:hAnsi="Arial" w:cs="Arial"/>
          <w:sz w:val="24"/>
          <w:szCs w:val="24"/>
        </w:rPr>
        <w:t xml:space="preserve">, </w:t>
      </w:r>
      <w:r w:rsidR="00175BFE" w:rsidRPr="00616303">
        <w:rPr>
          <w:rFonts w:ascii="Arial" w:hAnsi="Arial" w:cs="Arial"/>
          <w:sz w:val="24"/>
          <w:szCs w:val="24"/>
        </w:rPr>
        <w:t xml:space="preserve">Before and </w:t>
      </w:r>
      <w:r w:rsidR="001F6B49" w:rsidRPr="00616303">
        <w:rPr>
          <w:rFonts w:ascii="Arial" w:hAnsi="Arial" w:cs="Arial"/>
          <w:sz w:val="24"/>
          <w:szCs w:val="24"/>
        </w:rPr>
        <w:t>After School</w:t>
      </w:r>
      <w:r w:rsidR="00175BFE" w:rsidRPr="00616303">
        <w:rPr>
          <w:rFonts w:ascii="Arial" w:hAnsi="Arial" w:cs="Arial"/>
          <w:sz w:val="24"/>
          <w:szCs w:val="24"/>
        </w:rPr>
        <w:t xml:space="preserve"> Advisory </w:t>
      </w:r>
      <w:r w:rsidR="00FD1037">
        <w:rPr>
          <w:rFonts w:ascii="Arial" w:hAnsi="Arial" w:cs="Arial"/>
          <w:sz w:val="24"/>
          <w:szCs w:val="24"/>
        </w:rPr>
        <w:t>C</w:t>
      </w:r>
      <w:r w:rsidR="00175BFE" w:rsidRPr="00616303">
        <w:rPr>
          <w:rFonts w:ascii="Arial" w:hAnsi="Arial" w:cs="Arial"/>
          <w:sz w:val="24"/>
          <w:szCs w:val="24"/>
        </w:rPr>
        <w:t>ommittee minutes</w:t>
      </w:r>
      <w:r w:rsidR="001F6B49" w:rsidRPr="00616303">
        <w:rPr>
          <w:rFonts w:ascii="Arial" w:hAnsi="Arial" w:cs="Arial"/>
          <w:sz w:val="24"/>
          <w:szCs w:val="24"/>
        </w:rPr>
        <w:t>.</w:t>
      </w:r>
    </w:p>
    <w:p w14:paraId="1D6CC46D" w14:textId="329C70B9" w:rsidR="00B36553" w:rsidRPr="00E23159" w:rsidRDefault="00B36553" w:rsidP="00E2315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E23159">
        <w:rPr>
          <w:rFonts w:ascii="Arial" w:hAnsi="Arial" w:cs="Arial"/>
          <w:b/>
          <w:color w:val="auto"/>
          <w:sz w:val="24"/>
          <w:szCs w:val="24"/>
        </w:rPr>
        <w:t>Legislative Update: Sand</w:t>
      </w:r>
      <w:r w:rsidR="0004361D" w:rsidRPr="00E23159">
        <w:rPr>
          <w:rFonts w:ascii="Arial" w:hAnsi="Arial" w:cs="Arial"/>
          <w:b/>
          <w:color w:val="auto"/>
          <w:sz w:val="24"/>
          <w:szCs w:val="24"/>
        </w:rPr>
        <w:t>ra</w:t>
      </w:r>
      <w:r w:rsidRPr="00E23159">
        <w:rPr>
          <w:rFonts w:ascii="Arial" w:hAnsi="Arial" w:cs="Arial"/>
          <w:b/>
          <w:color w:val="auto"/>
          <w:sz w:val="24"/>
          <w:szCs w:val="24"/>
        </w:rPr>
        <w:t xml:space="preserve"> and Michael</w:t>
      </w:r>
    </w:p>
    <w:p w14:paraId="70B84B28" w14:textId="203DE6CA" w:rsidR="00B36553" w:rsidRPr="00FD1037" w:rsidRDefault="001F6B49" w:rsidP="0050464F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Arial" w:hAnsi="Arial" w:cs="Arial"/>
          <w:sz w:val="24"/>
          <w:szCs w:val="24"/>
        </w:rPr>
      </w:pPr>
      <w:r w:rsidRPr="00FD1037">
        <w:rPr>
          <w:rFonts w:ascii="Arial" w:hAnsi="Arial" w:cs="Arial"/>
          <w:sz w:val="24"/>
          <w:szCs w:val="24"/>
        </w:rPr>
        <w:t>Assembly Bill (</w:t>
      </w:r>
      <w:r w:rsidR="00B36553" w:rsidRPr="00FD1037">
        <w:rPr>
          <w:rFonts w:ascii="Arial" w:hAnsi="Arial" w:cs="Arial"/>
          <w:sz w:val="24"/>
          <w:szCs w:val="24"/>
        </w:rPr>
        <w:t>AB</w:t>
      </w:r>
      <w:r w:rsidRPr="00FD1037">
        <w:rPr>
          <w:rFonts w:ascii="Arial" w:hAnsi="Arial" w:cs="Arial"/>
          <w:sz w:val="24"/>
          <w:szCs w:val="24"/>
        </w:rPr>
        <w:t>)</w:t>
      </w:r>
      <w:r w:rsidR="00B36553" w:rsidRPr="00FD1037">
        <w:rPr>
          <w:rFonts w:ascii="Arial" w:hAnsi="Arial" w:cs="Arial"/>
          <w:sz w:val="24"/>
          <w:szCs w:val="24"/>
        </w:rPr>
        <w:t xml:space="preserve"> 11</w:t>
      </w:r>
      <w:r w:rsidR="004F60E0" w:rsidRPr="00FD1037">
        <w:rPr>
          <w:rFonts w:ascii="Arial" w:hAnsi="Arial" w:cs="Arial"/>
          <w:sz w:val="24"/>
          <w:szCs w:val="24"/>
        </w:rPr>
        <w:t>1</w:t>
      </w:r>
      <w:r w:rsidR="00B36553" w:rsidRPr="00FD1037">
        <w:rPr>
          <w:rFonts w:ascii="Arial" w:hAnsi="Arial" w:cs="Arial"/>
          <w:sz w:val="24"/>
          <w:szCs w:val="24"/>
        </w:rPr>
        <w:t>2</w:t>
      </w:r>
      <w:r w:rsidR="00766E9A" w:rsidRPr="00FD1037">
        <w:rPr>
          <w:rFonts w:ascii="Arial" w:hAnsi="Arial" w:cs="Arial"/>
          <w:sz w:val="24"/>
          <w:szCs w:val="24"/>
        </w:rPr>
        <w:t xml:space="preserve"> </w:t>
      </w:r>
      <w:r w:rsidR="000E3A66" w:rsidRPr="00FD1037">
        <w:rPr>
          <w:rFonts w:ascii="Arial" w:hAnsi="Arial" w:cs="Arial"/>
          <w:sz w:val="24"/>
          <w:szCs w:val="24"/>
        </w:rPr>
        <w:t xml:space="preserve">was </w:t>
      </w:r>
      <w:r w:rsidR="00B36553" w:rsidRPr="00FD1037">
        <w:rPr>
          <w:rFonts w:ascii="Arial" w:hAnsi="Arial" w:cs="Arial"/>
          <w:sz w:val="24"/>
          <w:szCs w:val="24"/>
        </w:rPr>
        <w:t xml:space="preserve">re-referred to </w:t>
      </w:r>
      <w:r w:rsidR="000E3A66" w:rsidRPr="00FD1037">
        <w:rPr>
          <w:rFonts w:ascii="Arial" w:hAnsi="Arial" w:cs="Arial"/>
          <w:sz w:val="24"/>
          <w:szCs w:val="24"/>
        </w:rPr>
        <w:t>the C</w:t>
      </w:r>
      <w:r w:rsidR="00B36553" w:rsidRPr="00FD1037">
        <w:rPr>
          <w:rFonts w:ascii="Arial" w:hAnsi="Arial" w:cs="Arial"/>
          <w:sz w:val="24"/>
          <w:szCs w:val="24"/>
        </w:rPr>
        <w:t xml:space="preserve">ommittee on </w:t>
      </w:r>
      <w:r w:rsidR="000E3A66" w:rsidRPr="00FD1037">
        <w:rPr>
          <w:rFonts w:ascii="Arial" w:hAnsi="Arial" w:cs="Arial"/>
          <w:sz w:val="24"/>
          <w:szCs w:val="24"/>
        </w:rPr>
        <w:t>A</w:t>
      </w:r>
      <w:r w:rsidR="00B36553" w:rsidRPr="00FD1037">
        <w:rPr>
          <w:rFonts w:ascii="Arial" w:hAnsi="Arial" w:cs="Arial"/>
          <w:sz w:val="24"/>
          <w:szCs w:val="24"/>
        </w:rPr>
        <w:t xml:space="preserve">ppropriations. </w:t>
      </w:r>
      <w:r w:rsidR="000E3A66" w:rsidRPr="00FD1037">
        <w:rPr>
          <w:rFonts w:ascii="Arial" w:hAnsi="Arial" w:cs="Arial"/>
          <w:sz w:val="24"/>
          <w:szCs w:val="24"/>
        </w:rPr>
        <w:t xml:space="preserve">This bill proposes to </w:t>
      </w:r>
      <w:r w:rsidR="00B36553" w:rsidRPr="00FD1037">
        <w:rPr>
          <w:rFonts w:ascii="Arial" w:hAnsi="Arial" w:cs="Arial"/>
          <w:sz w:val="24"/>
          <w:szCs w:val="24"/>
        </w:rPr>
        <w:t xml:space="preserve">repeal </w:t>
      </w:r>
      <w:r w:rsidR="004E2381" w:rsidRPr="00FD1037">
        <w:rPr>
          <w:rFonts w:ascii="Arial" w:hAnsi="Arial" w:cs="Arial"/>
          <w:sz w:val="24"/>
          <w:szCs w:val="24"/>
        </w:rPr>
        <w:t xml:space="preserve">the </w:t>
      </w:r>
      <w:r w:rsidR="00B36553" w:rsidRPr="00FD1037">
        <w:rPr>
          <w:rFonts w:ascii="Arial" w:hAnsi="Arial" w:cs="Arial"/>
          <w:sz w:val="24"/>
          <w:szCs w:val="24"/>
        </w:rPr>
        <w:t xml:space="preserve">minimum and maximum grant amounts for </w:t>
      </w:r>
      <w:r w:rsidRPr="00FD1037">
        <w:rPr>
          <w:rFonts w:ascii="Arial" w:hAnsi="Arial" w:cs="Arial"/>
          <w:sz w:val="24"/>
          <w:szCs w:val="24"/>
        </w:rPr>
        <w:t xml:space="preserve">the </w:t>
      </w:r>
      <w:r w:rsidR="00B36553" w:rsidRPr="00FD1037">
        <w:rPr>
          <w:rFonts w:ascii="Arial" w:hAnsi="Arial" w:cs="Arial"/>
          <w:sz w:val="24"/>
          <w:szCs w:val="24"/>
        </w:rPr>
        <w:t>A</w:t>
      </w:r>
      <w:r w:rsidR="00E44A45">
        <w:rPr>
          <w:rFonts w:ascii="Arial" w:hAnsi="Arial" w:cs="Arial"/>
          <w:sz w:val="24"/>
          <w:szCs w:val="24"/>
        </w:rPr>
        <w:t>fter School Education and Safety (A</w:t>
      </w:r>
      <w:r w:rsidR="00B36553" w:rsidRPr="00FD1037">
        <w:rPr>
          <w:rFonts w:ascii="Arial" w:hAnsi="Arial" w:cs="Arial"/>
          <w:sz w:val="24"/>
          <w:szCs w:val="24"/>
        </w:rPr>
        <w:t>SES</w:t>
      </w:r>
      <w:r w:rsidR="00E44A45">
        <w:rPr>
          <w:rFonts w:ascii="Arial" w:hAnsi="Arial" w:cs="Arial"/>
          <w:sz w:val="24"/>
          <w:szCs w:val="24"/>
        </w:rPr>
        <w:t>)</w:t>
      </w:r>
      <w:r w:rsidR="00B36553" w:rsidRPr="00FD1037">
        <w:rPr>
          <w:rFonts w:ascii="Arial" w:hAnsi="Arial" w:cs="Arial"/>
          <w:sz w:val="24"/>
          <w:szCs w:val="24"/>
        </w:rPr>
        <w:t xml:space="preserve"> and </w:t>
      </w:r>
      <w:r w:rsidR="00766E9A" w:rsidRPr="00FD1037">
        <w:rPr>
          <w:rFonts w:ascii="Arial" w:hAnsi="Arial" w:cs="Arial"/>
          <w:sz w:val="24"/>
          <w:szCs w:val="24"/>
        </w:rPr>
        <w:t xml:space="preserve">the </w:t>
      </w:r>
      <w:r w:rsidR="00B36553" w:rsidRPr="00FD1037">
        <w:rPr>
          <w:rFonts w:ascii="Arial" w:hAnsi="Arial" w:cs="Arial"/>
          <w:sz w:val="24"/>
          <w:szCs w:val="24"/>
        </w:rPr>
        <w:t>21</w:t>
      </w:r>
      <w:r w:rsidR="00B36553" w:rsidRPr="00FD1037">
        <w:rPr>
          <w:rFonts w:ascii="Arial" w:hAnsi="Arial" w:cs="Arial"/>
          <w:sz w:val="24"/>
          <w:szCs w:val="24"/>
          <w:vertAlign w:val="superscript"/>
        </w:rPr>
        <w:t>st</w:t>
      </w:r>
      <w:r w:rsidR="00B36553" w:rsidRPr="00FD1037">
        <w:rPr>
          <w:rFonts w:ascii="Arial" w:hAnsi="Arial" w:cs="Arial"/>
          <w:sz w:val="24"/>
          <w:szCs w:val="24"/>
        </w:rPr>
        <w:t xml:space="preserve"> </w:t>
      </w:r>
      <w:r w:rsidR="00E44A45">
        <w:rPr>
          <w:rFonts w:ascii="Arial" w:hAnsi="Arial" w:cs="Arial"/>
          <w:sz w:val="24"/>
          <w:szCs w:val="24"/>
        </w:rPr>
        <w:t>Century Community Learning Centers (</w:t>
      </w:r>
      <w:r w:rsidR="00B36553" w:rsidRPr="00FD1037">
        <w:rPr>
          <w:rFonts w:ascii="Arial" w:hAnsi="Arial" w:cs="Arial"/>
          <w:sz w:val="24"/>
          <w:szCs w:val="24"/>
        </w:rPr>
        <w:t>CCLC</w:t>
      </w:r>
      <w:r w:rsidR="00E44A45">
        <w:rPr>
          <w:rFonts w:ascii="Arial" w:hAnsi="Arial" w:cs="Arial"/>
          <w:sz w:val="24"/>
          <w:szCs w:val="24"/>
        </w:rPr>
        <w:t>)</w:t>
      </w:r>
      <w:r w:rsidR="00B36553" w:rsidRPr="00FD1037">
        <w:rPr>
          <w:rFonts w:ascii="Arial" w:hAnsi="Arial" w:cs="Arial"/>
          <w:sz w:val="24"/>
          <w:szCs w:val="24"/>
        </w:rPr>
        <w:t xml:space="preserve">. This would allow </w:t>
      </w:r>
      <w:r w:rsidRPr="00FD1037">
        <w:rPr>
          <w:rFonts w:ascii="Arial" w:hAnsi="Arial" w:cs="Arial"/>
          <w:sz w:val="24"/>
          <w:szCs w:val="24"/>
        </w:rPr>
        <w:t xml:space="preserve">the </w:t>
      </w:r>
      <w:r w:rsidR="00B36553" w:rsidRPr="00FD1037">
        <w:rPr>
          <w:rFonts w:ascii="Arial" w:hAnsi="Arial" w:cs="Arial"/>
          <w:sz w:val="24"/>
          <w:szCs w:val="24"/>
        </w:rPr>
        <w:t xml:space="preserve">CDE to have the authority </w:t>
      </w:r>
      <w:r w:rsidR="004F60E0" w:rsidRPr="00FD1037">
        <w:rPr>
          <w:rFonts w:ascii="Arial" w:hAnsi="Arial" w:cs="Arial"/>
          <w:sz w:val="24"/>
          <w:szCs w:val="24"/>
        </w:rPr>
        <w:t>to engage in a process to establish the per pupil daily rate with stakeholder engagement and input.</w:t>
      </w:r>
    </w:p>
    <w:p w14:paraId="2036EAD6" w14:textId="23D0B40A" w:rsidR="004F60E0" w:rsidRPr="00E23159" w:rsidRDefault="004F60E0" w:rsidP="00E2315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E23159">
        <w:rPr>
          <w:rFonts w:ascii="Arial" w:hAnsi="Arial" w:cs="Arial"/>
          <w:b/>
          <w:color w:val="auto"/>
          <w:sz w:val="24"/>
          <w:szCs w:val="24"/>
        </w:rPr>
        <w:t>E</w:t>
      </w:r>
      <w:r w:rsidR="001F6B49" w:rsidRPr="00E23159">
        <w:rPr>
          <w:rFonts w:ascii="Arial" w:hAnsi="Arial" w:cs="Arial"/>
          <w:b/>
          <w:color w:val="auto"/>
          <w:sz w:val="24"/>
          <w:szCs w:val="24"/>
        </w:rPr>
        <w:t xml:space="preserve">xpanded Learning Division </w:t>
      </w:r>
      <w:r w:rsidR="004E2381" w:rsidRPr="00E23159">
        <w:rPr>
          <w:rFonts w:ascii="Arial" w:hAnsi="Arial" w:cs="Arial"/>
          <w:b/>
          <w:color w:val="auto"/>
          <w:sz w:val="24"/>
          <w:szCs w:val="24"/>
        </w:rPr>
        <w:t>Staff Report</w:t>
      </w:r>
    </w:p>
    <w:p w14:paraId="41CC1BC0" w14:textId="769DCC6A" w:rsidR="001F6BF5" w:rsidRPr="001F6BF5" w:rsidRDefault="008818CC" w:rsidP="001F6BF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1F6BF5">
        <w:rPr>
          <w:rFonts w:ascii="Arial" w:hAnsi="Arial" w:cs="Arial"/>
          <w:sz w:val="24"/>
          <w:szCs w:val="24"/>
        </w:rPr>
        <w:t>ASES Universal</w:t>
      </w:r>
      <w:r w:rsidR="001F6BF5" w:rsidRPr="001F6BF5">
        <w:rPr>
          <w:rFonts w:ascii="Arial" w:hAnsi="Arial" w:cs="Arial"/>
          <w:sz w:val="24"/>
          <w:szCs w:val="24"/>
        </w:rPr>
        <w:t>: The final intent to award for F</w:t>
      </w:r>
      <w:r w:rsidR="00E87D9C">
        <w:rPr>
          <w:rFonts w:ascii="Arial" w:hAnsi="Arial" w:cs="Arial"/>
          <w:sz w:val="24"/>
          <w:szCs w:val="24"/>
        </w:rPr>
        <w:t xml:space="preserve">iscal </w:t>
      </w:r>
      <w:r w:rsidR="001F6BF5" w:rsidRPr="001F6BF5">
        <w:rPr>
          <w:rFonts w:ascii="Arial" w:hAnsi="Arial" w:cs="Arial"/>
          <w:sz w:val="24"/>
          <w:szCs w:val="24"/>
        </w:rPr>
        <w:t>Y</w:t>
      </w:r>
      <w:r w:rsidR="005C5745">
        <w:rPr>
          <w:rFonts w:ascii="Arial" w:hAnsi="Arial" w:cs="Arial"/>
          <w:sz w:val="24"/>
          <w:szCs w:val="24"/>
        </w:rPr>
        <w:t>ear</w:t>
      </w:r>
      <w:r w:rsidR="001F6BF5" w:rsidRPr="001F6BF5">
        <w:rPr>
          <w:rFonts w:ascii="Arial" w:hAnsi="Arial" w:cs="Arial"/>
          <w:sz w:val="24"/>
          <w:szCs w:val="24"/>
        </w:rPr>
        <w:t xml:space="preserve"> </w:t>
      </w:r>
      <w:r w:rsidR="005C5745">
        <w:rPr>
          <w:rFonts w:ascii="Arial" w:hAnsi="Arial" w:cs="Arial"/>
          <w:sz w:val="24"/>
          <w:szCs w:val="24"/>
        </w:rPr>
        <w:t>20</w:t>
      </w:r>
      <w:r w:rsidR="001F6BF5" w:rsidRPr="001F6BF5">
        <w:rPr>
          <w:rFonts w:ascii="Arial" w:hAnsi="Arial" w:cs="Arial"/>
          <w:sz w:val="24"/>
          <w:szCs w:val="24"/>
        </w:rPr>
        <w:t>21</w:t>
      </w:r>
      <w:r w:rsidR="005C5745">
        <w:rPr>
          <w:rFonts w:ascii="Arial" w:hAnsi="Arial" w:cs="Arial"/>
          <w:sz w:val="24"/>
          <w:szCs w:val="24"/>
        </w:rPr>
        <w:t>–</w:t>
      </w:r>
      <w:r w:rsidR="001F6BF5" w:rsidRPr="001F6BF5">
        <w:rPr>
          <w:rFonts w:ascii="Arial" w:hAnsi="Arial" w:cs="Arial"/>
          <w:sz w:val="24"/>
          <w:szCs w:val="24"/>
        </w:rPr>
        <w:t>22 has been posted to our web site.</w:t>
      </w:r>
      <w:r w:rsidR="001F6BF5" w:rsidRPr="001F6BF5" w:rsidDel="003E2331">
        <w:rPr>
          <w:rFonts w:ascii="Arial" w:hAnsi="Arial" w:cs="Arial"/>
          <w:sz w:val="24"/>
          <w:szCs w:val="24"/>
        </w:rPr>
        <w:t xml:space="preserve"> </w:t>
      </w:r>
      <w:r w:rsidR="001F6BF5" w:rsidRPr="001F6BF5">
        <w:rPr>
          <w:rFonts w:ascii="Arial" w:hAnsi="Arial" w:cs="Arial"/>
          <w:sz w:val="24"/>
          <w:szCs w:val="24"/>
        </w:rPr>
        <w:t xml:space="preserve">The EXLD was able to add three additional sites to the initial intent to award list with the funds that had been set aside for appeals that </w:t>
      </w:r>
      <w:r w:rsidR="005C5745">
        <w:rPr>
          <w:rFonts w:ascii="Arial" w:hAnsi="Arial" w:cs="Arial"/>
          <w:sz w:val="24"/>
          <w:szCs w:val="24"/>
        </w:rPr>
        <w:t>were</w:t>
      </w:r>
      <w:r w:rsidR="001F6BF5" w:rsidRPr="001F6BF5">
        <w:rPr>
          <w:rFonts w:ascii="Arial" w:hAnsi="Arial" w:cs="Arial"/>
          <w:sz w:val="24"/>
          <w:szCs w:val="24"/>
        </w:rPr>
        <w:t xml:space="preserve"> not used.</w:t>
      </w:r>
    </w:p>
    <w:p w14:paraId="286E77AD" w14:textId="2E03BE11" w:rsidR="008818CC" w:rsidRPr="001F6BF5" w:rsidRDefault="008818CC" w:rsidP="0054291E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1F6BF5">
        <w:rPr>
          <w:rFonts w:ascii="Arial" w:hAnsi="Arial" w:cs="Arial"/>
          <w:sz w:val="24"/>
          <w:szCs w:val="24"/>
        </w:rPr>
        <w:t>21</w:t>
      </w:r>
      <w:r w:rsidRPr="001F6BF5">
        <w:rPr>
          <w:rFonts w:ascii="Arial" w:hAnsi="Arial" w:cs="Arial"/>
          <w:sz w:val="24"/>
          <w:szCs w:val="24"/>
          <w:vertAlign w:val="superscript"/>
        </w:rPr>
        <w:t>st</w:t>
      </w:r>
      <w:r w:rsidRPr="001F6BF5">
        <w:rPr>
          <w:rFonts w:ascii="Arial" w:hAnsi="Arial" w:cs="Arial"/>
          <w:sz w:val="24"/>
          <w:szCs w:val="24"/>
        </w:rPr>
        <w:t xml:space="preserve"> CCLC: R</w:t>
      </w:r>
      <w:r w:rsidR="006C046F" w:rsidRPr="001F6BF5">
        <w:rPr>
          <w:rFonts w:ascii="Arial" w:hAnsi="Arial" w:cs="Arial"/>
          <w:sz w:val="24"/>
          <w:szCs w:val="24"/>
        </w:rPr>
        <w:t>equest for Applicatio</w:t>
      </w:r>
      <w:r w:rsidR="001D1B3A" w:rsidRPr="001F6BF5">
        <w:rPr>
          <w:rFonts w:ascii="Arial" w:hAnsi="Arial" w:cs="Arial"/>
          <w:sz w:val="24"/>
          <w:szCs w:val="24"/>
        </w:rPr>
        <w:t>ns</w:t>
      </w:r>
      <w:r w:rsidR="000C3ED4" w:rsidRPr="001F6BF5">
        <w:rPr>
          <w:rFonts w:ascii="Arial" w:hAnsi="Arial" w:cs="Arial"/>
          <w:sz w:val="24"/>
          <w:szCs w:val="24"/>
        </w:rPr>
        <w:t xml:space="preserve"> are under review for approval by the CDE Executive Office. The</w:t>
      </w:r>
      <w:r w:rsidR="005C5745">
        <w:rPr>
          <w:rFonts w:ascii="Arial" w:hAnsi="Arial" w:cs="Arial"/>
          <w:sz w:val="24"/>
          <w:szCs w:val="24"/>
        </w:rPr>
        <w:t>y</w:t>
      </w:r>
      <w:r w:rsidR="000C3ED4" w:rsidRPr="001F6BF5">
        <w:rPr>
          <w:rFonts w:ascii="Arial" w:hAnsi="Arial" w:cs="Arial"/>
          <w:sz w:val="24"/>
          <w:szCs w:val="24"/>
        </w:rPr>
        <w:t xml:space="preserve"> </w:t>
      </w:r>
      <w:r w:rsidR="001D1B3A" w:rsidRPr="001F6BF5">
        <w:rPr>
          <w:rFonts w:ascii="Arial" w:hAnsi="Arial" w:cs="Arial"/>
          <w:sz w:val="24"/>
          <w:szCs w:val="24"/>
        </w:rPr>
        <w:t>plan to post in mid to late September 2021. Added some context for new members regarding</w:t>
      </w:r>
      <w:r w:rsidR="00684515" w:rsidRPr="001F6BF5">
        <w:rPr>
          <w:rFonts w:ascii="Arial" w:hAnsi="Arial" w:cs="Arial"/>
          <w:sz w:val="24"/>
          <w:szCs w:val="24"/>
        </w:rPr>
        <w:t xml:space="preserve"> the plan to add additional Priorities, however, one sentence in </w:t>
      </w:r>
      <w:r w:rsidR="005C5745">
        <w:rPr>
          <w:rFonts w:ascii="Arial" w:hAnsi="Arial" w:cs="Arial"/>
          <w:sz w:val="24"/>
          <w:szCs w:val="24"/>
        </w:rPr>
        <w:t xml:space="preserve">the California </w:t>
      </w:r>
      <w:r w:rsidR="005C5745" w:rsidRPr="005C5745">
        <w:rPr>
          <w:rFonts w:ascii="Arial" w:hAnsi="Arial" w:cs="Arial"/>
          <w:i/>
          <w:sz w:val="24"/>
          <w:szCs w:val="24"/>
        </w:rPr>
        <w:t>E</w:t>
      </w:r>
      <w:r w:rsidR="00684515" w:rsidRPr="005C5745">
        <w:rPr>
          <w:rFonts w:ascii="Arial" w:hAnsi="Arial" w:cs="Arial"/>
          <w:i/>
          <w:sz w:val="24"/>
          <w:szCs w:val="24"/>
        </w:rPr>
        <w:t xml:space="preserve">ducation </w:t>
      </w:r>
      <w:r w:rsidR="005C5745" w:rsidRPr="005C5745">
        <w:rPr>
          <w:rFonts w:ascii="Arial" w:hAnsi="Arial" w:cs="Arial"/>
          <w:i/>
          <w:sz w:val="24"/>
          <w:szCs w:val="24"/>
        </w:rPr>
        <w:t>C</w:t>
      </w:r>
      <w:r w:rsidR="00684515" w:rsidRPr="005C5745">
        <w:rPr>
          <w:rFonts w:ascii="Arial" w:hAnsi="Arial" w:cs="Arial"/>
          <w:i/>
          <w:sz w:val="24"/>
          <w:szCs w:val="24"/>
        </w:rPr>
        <w:t>ode</w:t>
      </w:r>
      <w:r w:rsidR="00684515" w:rsidRPr="001F6BF5">
        <w:rPr>
          <w:rFonts w:ascii="Arial" w:hAnsi="Arial" w:cs="Arial"/>
          <w:sz w:val="24"/>
          <w:szCs w:val="24"/>
        </w:rPr>
        <w:t xml:space="preserve"> does not allow for this. In addition, shared additional language with Applicants and Co-Applicants to ensure </w:t>
      </w:r>
      <w:r w:rsidR="005C5745">
        <w:rPr>
          <w:rFonts w:ascii="Arial" w:hAnsi="Arial" w:cs="Arial"/>
          <w:sz w:val="24"/>
          <w:szCs w:val="24"/>
        </w:rPr>
        <w:t>tha</w:t>
      </w:r>
      <w:r w:rsidR="00684515" w:rsidRPr="001F6BF5">
        <w:rPr>
          <w:rFonts w:ascii="Arial" w:hAnsi="Arial" w:cs="Arial"/>
          <w:sz w:val="24"/>
          <w:szCs w:val="24"/>
        </w:rPr>
        <w:t>t</w:t>
      </w:r>
      <w:r w:rsidR="005C5745">
        <w:rPr>
          <w:rFonts w:ascii="Arial" w:hAnsi="Arial" w:cs="Arial"/>
          <w:sz w:val="24"/>
          <w:szCs w:val="24"/>
        </w:rPr>
        <w:t xml:space="preserve"> t</w:t>
      </w:r>
      <w:r w:rsidR="00684515" w:rsidRPr="001F6BF5">
        <w:rPr>
          <w:rFonts w:ascii="Arial" w:hAnsi="Arial" w:cs="Arial"/>
          <w:sz w:val="24"/>
          <w:szCs w:val="24"/>
        </w:rPr>
        <w:t xml:space="preserve">hey fully understand the requirements of the grant. </w:t>
      </w:r>
    </w:p>
    <w:p w14:paraId="7B5A7456" w14:textId="26E999E1" w:rsidR="004A716D" w:rsidRDefault="004A716D" w:rsidP="004A716D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84515">
        <w:rPr>
          <w:rFonts w:ascii="Arial" w:hAnsi="Arial" w:cs="Arial"/>
          <w:sz w:val="24"/>
          <w:szCs w:val="24"/>
        </w:rPr>
        <w:t>AB 86 Expanded Learning Opportunities (ELO) Grant (total = $6.6 billion</w:t>
      </w:r>
      <w:r w:rsidR="005C5745">
        <w:rPr>
          <w:rFonts w:ascii="Arial" w:hAnsi="Arial" w:cs="Arial"/>
          <w:sz w:val="24"/>
          <w:szCs w:val="24"/>
        </w:rPr>
        <w:t xml:space="preserve"> (</w:t>
      </w:r>
      <w:r w:rsidRPr="00684515">
        <w:rPr>
          <w:rFonts w:ascii="Arial" w:hAnsi="Arial" w:cs="Arial"/>
          <w:sz w:val="24"/>
          <w:szCs w:val="24"/>
        </w:rPr>
        <w:t xml:space="preserve">$4.6 billion to ELO, $2 billion to in-person grants). </w:t>
      </w:r>
      <w:r w:rsidR="006D29F9">
        <w:rPr>
          <w:rFonts w:ascii="Arial" w:hAnsi="Arial" w:cs="Arial"/>
          <w:sz w:val="24"/>
          <w:szCs w:val="24"/>
        </w:rPr>
        <w:t>The p</w:t>
      </w:r>
      <w:r w:rsidR="006D29F9" w:rsidRPr="00684515">
        <w:rPr>
          <w:rFonts w:ascii="Arial" w:hAnsi="Arial" w:cs="Arial"/>
          <w:sz w:val="24"/>
          <w:szCs w:val="24"/>
        </w:rPr>
        <w:t xml:space="preserve">rimary </w:t>
      </w:r>
      <w:r w:rsidRPr="00684515">
        <w:rPr>
          <w:rFonts w:ascii="Arial" w:hAnsi="Arial" w:cs="Arial"/>
          <w:sz w:val="24"/>
          <w:szCs w:val="24"/>
        </w:rPr>
        <w:t>purpose is to provide additional resources to our most vulnerable populations/students.</w:t>
      </w:r>
    </w:p>
    <w:p w14:paraId="4F79B891" w14:textId="222916C0" w:rsidR="004A716D" w:rsidRDefault="004A716D" w:rsidP="004A716D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 and 21</w:t>
      </w:r>
      <w:r w:rsidRPr="004A716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CCLC Rate Increase</w:t>
      </w:r>
    </w:p>
    <w:p w14:paraId="6960C28D" w14:textId="11DCFC38" w:rsidR="004A716D" w:rsidRDefault="004A716D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 rate increase went from $8.88 to </w:t>
      </w:r>
      <w:r w:rsidR="00D34C7A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10</w:t>
      </w:r>
      <w:r w:rsidR="00D34C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18 </w:t>
      </w:r>
      <w:r w:rsidR="00D34C7A">
        <w:rPr>
          <w:rFonts w:ascii="Arial" w:hAnsi="Arial" w:cs="Arial"/>
          <w:sz w:val="24"/>
          <w:szCs w:val="24"/>
        </w:rPr>
        <w:t>per youth, per day in attendance</w:t>
      </w:r>
    </w:p>
    <w:p w14:paraId="4014943B" w14:textId="29008934" w:rsidR="004A716D" w:rsidRDefault="004A716D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3E3F6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Elementary/Middle rate increase went from $7.50 to $10.18</w:t>
      </w:r>
      <w:r w:rsidR="00D34C7A">
        <w:rPr>
          <w:rFonts w:ascii="Arial" w:hAnsi="Arial" w:cs="Arial"/>
          <w:sz w:val="24"/>
          <w:szCs w:val="24"/>
        </w:rPr>
        <w:t xml:space="preserve"> per youth, per day in attendance</w:t>
      </w:r>
    </w:p>
    <w:p w14:paraId="708782AF" w14:textId="42F39CFF" w:rsidR="004A716D" w:rsidRDefault="004A716D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3E3F6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5C5745" w:rsidRPr="005C5745">
        <w:rPr>
          <w:rFonts w:ascii="Arial" w:hAnsi="Arial" w:cs="Arial"/>
          <w:color w:val="000000"/>
          <w:sz w:val="24"/>
          <w:szCs w:val="24"/>
          <w:lang w:val="en"/>
        </w:rPr>
        <w:t>After School Safety and Enrichment for Teens</w:t>
      </w:r>
      <w:r w:rsidR="005C5745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4"/>
          <w:szCs w:val="24"/>
        </w:rPr>
        <w:t>rate increase went from $10.00 to $10.18</w:t>
      </w:r>
      <w:r w:rsidR="00D34C7A">
        <w:rPr>
          <w:rFonts w:ascii="Arial" w:hAnsi="Arial" w:cs="Arial"/>
          <w:sz w:val="24"/>
          <w:szCs w:val="24"/>
        </w:rPr>
        <w:t xml:space="preserve"> per youth, per day in attendance</w:t>
      </w:r>
    </w:p>
    <w:p w14:paraId="19AD58F4" w14:textId="0685D51A" w:rsidR="004A716D" w:rsidRDefault="00E452AE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2E64B4">
        <w:rPr>
          <w:rFonts w:ascii="Arial" w:hAnsi="Arial" w:cs="Arial"/>
          <w:sz w:val="24"/>
          <w:szCs w:val="24"/>
        </w:rPr>
        <w:t xml:space="preserve">The </w:t>
      </w:r>
      <w:r w:rsidR="00E23159">
        <w:rPr>
          <w:rFonts w:ascii="Arial" w:hAnsi="Arial" w:cs="Arial"/>
          <w:sz w:val="24"/>
          <w:szCs w:val="24"/>
        </w:rPr>
        <w:t>L</w:t>
      </w:r>
      <w:r w:rsidRPr="002E64B4">
        <w:rPr>
          <w:rFonts w:ascii="Arial" w:hAnsi="Arial" w:cs="Arial"/>
          <w:sz w:val="24"/>
          <w:szCs w:val="24"/>
        </w:rPr>
        <w:t xml:space="preserve">egislature </w:t>
      </w:r>
      <w:r w:rsidR="004A716D" w:rsidRPr="002E64B4">
        <w:rPr>
          <w:rFonts w:ascii="Arial" w:hAnsi="Arial" w:cs="Arial"/>
          <w:sz w:val="24"/>
          <w:szCs w:val="24"/>
        </w:rPr>
        <w:t xml:space="preserve">decided to use </w:t>
      </w:r>
      <w:r w:rsidR="00B420B0">
        <w:rPr>
          <w:rFonts w:ascii="Arial" w:hAnsi="Arial" w:cs="Arial"/>
          <w:sz w:val="24"/>
          <w:szCs w:val="24"/>
        </w:rPr>
        <w:t>Elementary and Secondary School Emergency Relief (</w:t>
      </w:r>
      <w:r w:rsidR="004A716D">
        <w:rPr>
          <w:rFonts w:ascii="Arial" w:hAnsi="Arial" w:cs="Arial"/>
          <w:sz w:val="24"/>
          <w:szCs w:val="24"/>
        </w:rPr>
        <w:t>ESSER</w:t>
      </w:r>
      <w:r w:rsidR="00B420B0">
        <w:rPr>
          <w:rFonts w:ascii="Arial" w:hAnsi="Arial" w:cs="Arial"/>
          <w:sz w:val="24"/>
          <w:szCs w:val="24"/>
        </w:rPr>
        <w:t xml:space="preserve"> </w:t>
      </w:r>
      <w:r w:rsidR="004A716D">
        <w:rPr>
          <w:rFonts w:ascii="Arial" w:hAnsi="Arial" w:cs="Arial"/>
          <w:sz w:val="24"/>
          <w:szCs w:val="24"/>
        </w:rPr>
        <w:t>III</w:t>
      </w:r>
      <w:r w:rsidR="00B420B0">
        <w:rPr>
          <w:rFonts w:ascii="Arial" w:hAnsi="Arial" w:cs="Arial"/>
          <w:sz w:val="24"/>
          <w:szCs w:val="24"/>
        </w:rPr>
        <w:t>)</w:t>
      </w:r>
      <w:r w:rsidR="004A716D">
        <w:rPr>
          <w:rFonts w:ascii="Arial" w:hAnsi="Arial" w:cs="Arial"/>
          <w:sz w:val="24"/>
          <w:szCs w:val="24"/>
        </w:rPr>
        <w:t xml:space="preserve"> funds for the rate increase which has many reporting requirements. </w:t>
      </w:r>
      <w:r w:rsidR="002E64B4">
        <w:rPr>
          <w:rFonts w:ascii="Arial" w:hAnsi="Arial" w:cs="Arial"/>
          <w:sz w:val="24"/>
          <w:szCs w:val="24"/>
        </w:rPr>
        <w:t xml:space="preserve">The </w:t>
      </w:r>
      <w:r w:rsidR="004A716D">
        <w:rPr>
          <w:rFonts w:ascii="Arial" w:hAnsi="Arial" w:cs="Arial"/>
          <w:sz w:val="24"/>
          <w:szCs w:val="24"/>
        </w:rPr>
        <w:t xml:space="preserve">CDE has been in many meetings to </w:t>
      </w:r>
      <w:r w:rsidR="00B420B0">
        <w:rPr>
          <w:rFonts w:ascii="Arial" w:hAnsi="Arial" w:cs="Arial"/>
          <w:sz w:val="24"/>
          <w:szCs w:val="24"/>
        </w:rPr>
        <w:lastRenderedPageBreak/>
        <w:t xml:space="preserve">determine the impact on the </w:t>
      </w:r>
      <w:r w:rsidR="002E64B4">
        <w:rPr>
          <w:rFonts w:ascii="Arial" w:hAnsi="Arial" w:cs="Arial"/>
          <w:sz w:val="24"/>
          <w:szCs w:val="24"/>
        </w:rPr>
        <w:t xml:space="preserve">local educational </w:t>
      </w:r>
      <w:r w:rsidR="00035975">
        <w:rPr>
          <w:rFonts w:ascii="Arial" w:hAnsi="Arial" w:cs="Arial"/>
          <w:sz w:val="24"/>
          <w:szCs w:val="24"/>
        </w:rPr>
        <w:t>agencies’</w:t>
      </w:r>
      <w:r w:rsidR="00F13E92">
        <w:rPr>
          <w:rFonts w:ascii="Arial" w:hAnsi="Arial" w:cs="Arial"/>
          <w:sz w:val="24"/>
          <w:szCs w:val="24"/>
        </w:rPr>
        <w:t xml:space="preserve"> (LEAs)</w:t>
      </w:r>
      <w:r w:rsidR="002E64B4">
        <w:rPr>
          <w:rFonts w:ascii="Arial" w:hAnsi="Arial" w:cs="Arial"/>
          <w:sz w:val="24"/>
          <w:szCs w:val="24"/>
        </w:rPr>
        <w:t xml:space="preserve"> </w:t>
      </w:r>
      <w:r w:rsidR="00B420B0">
        <w:rPr>
          <w:rFonts w:ascii="Arial" w:hAnsi="Arial" w:cs="Arial"/>
          <w:sz w:val="24"/>
          <w:szCs w:val="24"/>
        </w:rPr>
        <w:t>new requirements.</w:t>
      </w:r>
      <w:r w:rsidR="00B420B0" w:rsidDel="00B420B0">
        <w:rPr>
          <w:rFonts w:ascii="Arial" w:hAnsi="Arial" w:cs="Arial"/>
          <w:sz w:val="24"/>
          <w:szCs w:val="24"/>
        </w:rPr>
        <w:t xml:space="preserve"> </w:t>
      </w:r>
    </w:p>
    <w:p w14:paraId="1B822A23" w14:textId="6289EFD9" w:rsidR="004A716D" w:rsidRDefault="004A716D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asked about the rate increase and </w:t>
      </w:r>
      <w:r w:rsidR="00630EB3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it is one to two</w:t>
      </w:r>
      <w:r w:rsidR="00700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 funding</w:t>
      </w:r>
      <w:r w:rsidR="00700999">
        <w:rPr>
          <w:rFonts w:ascii="Arial" w:hAnsi="Arial" w:cs="Arial"/>
          <w:sz w:val="24"/>
          <w:szCs w:val="24"/>
        </w:rPr>
        <w:t xml:space="preserve">, </w:t>
      </w:r>
      <w:r w:rsidR="00FE640F">
        <w:rPr>
          <w:rFonts w:ascii="Arial" w:hAnsi="Arial" w:cs="Arial"/>
          <w:sz w:val="24"/>
          <w:szCs w:val="24"/>
        </w:rPr>
        <w:t>her</w:t>
      </w:r>
      <w:r>
        <w:rPr>
          <w:rFonts w:ascii="Arial" w:hAnsi="Arial" w:cs="Arial"/>
          <w:sz w:val="24"/>
          <w:szCs w:val="24"/>
        </w:rPr>
        <w:t xml:space="preserve"> internal budget staff are asking what will occur after this. The reason is because the budget language is very specific regarding the fiscal years. </w:t>
      </w:r>
    </w:p>
    <w:p w14:paraId="6B9737C9" w14:textId="51FDA6B4" w:rsidR="004A716D" w:rsidRDefault="004A716D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commented that this is about messaging and should be from</w:t>
      </w:r>
      <w:r w:rsidR="00866DEA">
        <w:rPr>
          <w:rFonts w:ascii="Arial" w:hAnsi="Arial" w:cs="Arial"/>
          <w:sz w:val="24"/>
          <w:szCs w:val="24"/>
        </w:rPr>
        <w:t xml:space="preserve"> the California Advocacy Alliance</w:t>
      </w:r>
      <w:r>
        <w:rPr>
          <w:rFonts w:ascii="Arial" w:hAnsi="Arial" w:cs="Arial"/>
          <w:sz w:val="24"/>
          <w:szCs w:val="24"/>
        </w:rPr>
        <w:t xml:space="preserve"> </w:t>
      </w:r>
      <w:r w:rsidR="00866DE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CA3</w:t>
      </w:r>
      <w:r w:rsidR="00866D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not </w:t>
      </w:r>
      <w:r w:rsidR="0070099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CDE. Stated the previous rate increases were the same thing and it’s about advocacy. Will follow-up with </w:t>
      </w:r>
      <w:r w:rsidR="00866DE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CA3 about messaging to the field regarding this issue. </w:t>
      </w:r>
    </w:p>
    <w:p w14:paraId="23440744" w14:textId="1B9E2A55" w:rsidR="004A716D" w:rsidRDefault="004A716D" w:rsidP="00B420B0">
      <w:pPr>
        <w:pStyle w:val="ListParagraph"/>
        <w:numPr>
          <w:ilvl w:val="2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conveyed </w:t>
      </w:r>
      <w:r w:rsidR="00866DE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he will communicate the concerns with </w:t>
      </w:r>
      <w:r w:rsidR="00866DE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Department of Finance and how the field is taking the language with using ESSER</w:t>
      </w:r>
      <w:r w:rsidR="00866D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III funds for the rate increase to the field and how they are taking the language mentioned in the budget. </w:t>
      </w:r>
    </w:p>
    <w:p w14:paraId="1E1AD732" w14:textId="1C5AE22B" w:rsidR="004A716D" w:rsidRDefault="004A716D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Luis concurred with Jennifer’s comment. </w:t>
      </w:r>
    </w:p>
    <w:p w14:paraId="65A3496F" w14:textId="7BF129CA" w:rsidR="004A716D" w:rsidRDefault="004A716D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Tiffany </w:t>
      </w:r>
      <w:r w:rsidR="00FE640F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 xml:space="preserve">she has heard this issue with some districts as well. The issue of hiring with temporary funds. </w:t>
      </w:r>
    </w:p>
    <w:p w14:paraId="26485A2B" w14:textId="7F6027B6" w:rsidR="004A716D" w:rsidRPr="00B420B0" w:rsidRDefault="004A716D" w:rsidP="00FE640F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Reductions Clarification:</w:t>
      </w:r>
      <w:r w:rsidRPr="00B420B0">
        <w:rPr>
          <w:rFonts w:ascii="Arial" w:hAnsi="Arial" w:cs="Arial"/>
          <w:sz w:val="24"/>
          <w:szCs w:val="24"/>
        </w:rPr>
        <w:t xml:space="preserve"> Michael provided additional information regarding this, however, has heard from some that they do not think they can even meet the 75% attendance requirement for Calendar Year 2022 and asked for the committee members thoughts.</w:t>
      </w:r>
    </w:p>
    <w:p w14:paraId="657CDB65" w14:textId="6C10CC4D" w:rsidR="004A716D" w:rsidRDefault="004A716D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</w:t>
      </w:r>
      <w:r w:rsidR="00630EB3">
        <w:rPr>
          <w:rFonts w:ascii="Arial" w:hAnsi="Arial" w:cs="Arial"/>
          <w:sz w:val="24"/>
          <w:szCs w:val="24"/>
        </w:rPr>
        <w:t xml:space="preserve"> shared concerns that </w:t>
      </w:r>
      <w:r w:rsidR="00866DEA">
        <w:rPr>
          <w:rFonts w:ascii="Arial" w:hAnsi="Arial" w:cs="Arial"/>
          <w:sz w:val="24"/>
          <w:szCs w:val="24"/>
        </w:rPr>
        <w:t>i</w:t>
      </w:r>
      <w:r w:rsidR="00630EB3">
        <w:rPr>
          <w:rFonts w:ascii="Arial" w:hAnsi="Arial" w:cs="Arial"/>
          <w:sz w:val="24"/>
          <w:szCs w:val="24"/>
        </w:rPr>
        <w:t xml:space="preserve">f </w:t>
      </w:r>
      <w:r w:rsidR="00E452AE">
        <w:rPr>
          <w:rFonts w:ascii="Arial" w:hAnsi="Arial" w:cs="Arial"/>
          <w:sz w:val="24"/>
          <w:szCs w:val="24"/>
        </w:rPr>
        <w:t xml:space="preserve">this is the only </w:t>
      </w:r>
      <w:r>
        <w:rPr>
          <w:rFonts w:ascii="Arial" w:hAnsi="Arial" w:cs="Arial"/>
          <w:sz w:val="24"/>
          <w:szCs w:val="24"/>
        </w:rPr>
        <w:t xml:space="preserve">way they measure success </w:t>
      </w:r>
      <w:r w:rsidR="00D31168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that is a problem. If this was the only sector that would have this issue</w:t>
      </w:r>
      <w:r w:rsidR="00866D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it is not. It is a workforce</w:t>
      </w:r>
      <w:r w:rsidR="00D31168">
        <w:rPr>
          <w:rFonts w:ascii="Arial" w:hAnsi="Arial" w:cs="Arial"/>
          <w:sz w:val="24"/>
          <w:szCs w:val="24"/>
        </w:rPr>
        <w:t>/safety</w:t>
      </w:r>
      <w:r>
        <w:rPr>
          <w:rFonts w:ascii="Arial" w:hAnsi="Arial" w:cs="Arial"/>
          <w:sz w:val="24"/>
          <w:szCs w:val="24"/>
        </w:rPr>
        <w:t xml:space="preserve"> issue and </w:t>
      </w:r>
      <w:r w:rsidR="00D31168">
        <w:rPr>
          <w:rFonts w:ascii="Arial" w:hAnsi="Arial" w:cs="Arial"/>
          <w:sz w:val="24"/>
          <w:szCs w:val="24"/>
        </w:rPr>
        <w:t>hybrid</w:t>
      </w:r>
      <w:r>
        <w:rPr>
          <w:rFonts w:ascii="Arial" w:hAnsi="Arial" w:cs="Arial"/>
          <w:sz w:val="24"/>
          <w:szCs w:val="24"/>
        </w:rPr>
        <w:t xml:space="preserve"> model</w:t>
      </w:r>
      <w:r w:rsidR="00866D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31168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not an option. </w:t>
      </w:r>
      <w:r w:rsidR="00D31168">
        <w:rPr>
          <w:rFonts w:ascii="Arial" w:hAnsi="Arial" w:cs="Arial"/>
          <w:sz w:val="24"/>
          <w:szCs w:val="24"/>
        </w:rPr>
        <w:t xml:space="preserve">This is telling the reality about what is occurring in the field. Need to change the measures of success based on the current climate. </w:t>
      </w:r>
    </w:p>
    <w:p w14:paraId="1D81B630" w14:textId="5272D93B" w:rsidR="00D31168" w:rsidRDefault="00D31168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</w:t>
      </w:r>
      <w:r w:rsidR="00FE640F">
        <w:rPr>
          <w:rFonts w:ascii="Arial" w:hAnsi="Arial" w:cs="Arial"/>
          <w:sz w:val="24"/>
          <w:szCs w:val="24"/>
        </w:rPr>
        <w:t xml:space="preserve"> shared that with</w:t>
      </w:r>
      <w:r>
        <w:rPr>
          <w:rFonts w:ascii="Arial" w:hAnsi="Arial" w:cs="Arial"/>
          <w:sz w:val="24"/>
          <w:szCs w:val="24"/>
        </w:rPr>
        <w:t xml:space="preserve"> additional flexibility </w:t>
      </w:r>
      <w:r w:rsidR="00FE640F">
        <w:rPr>
          <w:rFonts w:ascii="Arial" w:hAnsi="Arial" w:cs="Arial"/>
          <w:sz w:val="24"/>
          <w:szCs w:val="24"/>
        </w:rPr>
        <w:t xml:space="preserve">he has concerns about it being viewed as if we </w:t>
      </w:r>
      <w:r w:rsidR="00B420B0">
        <w:rPr>
          <w:rFonts w:ascii="Arial" w:hAnsi="Arial" w:cs="Arial"/>
          <w:sz w:val="24"/>
          <w:szCs w:val="24"/>
        </w:rPr>
        <w:t>are backing</w:t>
      </w:r>
      <w:r>
        <w:rPr>
          <w:rFonts w:ascii="Arial" w:hAnsi="Arial" w:cs="Arial"/>
          <w:sz w:val="24"/>
          <w:szCs w:val="24"/>
        </w:rPr>
        <w:t xml:space="preserve"> away from accountability. </w:t>
      </w:r>
    </w:p>
    <w:p w14:paraId="4197C9F7" w14:textId="2699C43F" w:rsidR="00630EB3" w:rsidRDefault="00D31168" w:rsidP="004A716D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</w:t>
      </w:r>
      <w:r w:rsidR="00FE640F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</w:t>
      </w:r>
      <w:r w:rsidR="00FE64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sked what the percentage of grantees </w:t>
      </w:r>
      <w:r w:rsidR="005B4130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do not meet </w:t>
      </w:r>
      <w:r w:rsidR="00472460">
        <w:rPr>
          <w:rFonts w:ascii="Arial" w:hAnsi="Arial" w:cs="Arial"/>
          <w:sz w:val="24"/>
          <w:szCs w:val="24"/>
        </w:rPr>
        <w:t>the 75% attendance requirement</w:t>
      </w:r>
      <w:r w:rsidR="005B4130">
        <w:rPr>
          <w:rFonts w:ascii="Arial" w:hAnsi="Arial" w:cs="Arial"/>
          <w:sz w:val="24"/>
          <w:szCs w:val="24"/>
        </w:rPr>
        <w:t>.</w:t>
      </w:r>
    </w:p>
    <w:p w14:paraId="301A92B8" w14:textId="7DDCF71A" w:rsidR="00D31168" w:rsidRDefault="005B4130" w:rsidP="00B420B0">
      <w:pPr>
        <w:pStyle w:val="ListParagraph"/>
        <w:numPr>
          <w:ilvl w:val="2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31168">
        <w:rPr>
          <w:rFonts w:ascii="Arial" w:hAnsi="Arial" w:cs="Arial"/>
          <w:sz w:val="24"/>
          <w:szCs w:val="24"/>
        </w:rPr>
        <w:t xml:space="preserve">EXLD </w:t>
      </w:r>
      <w:r w:rsidR="00630EB3">
        <w:rPr>
          <w:rFonts w:ascii="Arial" w:hAnsi="Arial" w:cs="Arial"/>
          <w:sz w:val="24"/>
          <w:szCs w:val="24"/>
        </w:rPr>
        <w:t xml:space="preserve">shared that </w:t>
      </w:r>
      <w:r w:rsidR="00D31168">
        <w:rPr>
          <w:rFonts w:ascii="Arial" w:hAnsi="Arial" w:cs="Arial"/>
          <w:sz w:val="24"/>
          <w:szCs w:val="24"/>
        </w:rPr>
        <w:t xml:space="preserve">it is small based on how </w:t>
      </w:r>
      <w:r w:rsidR="00630EB3">
        <w:rPr>
          <w:rFonts w:ascii="Arial" w:hAnsi="Arial" w:cs="Arial"/>
          <w:sz w:val="24"/>
          <w:szCs w:val="24"/>
        </w:rPr>
        <w:t xml:space="preserve">much money is available to </w:t>
      </w:r>
      <w:r w:rsidR="00D31168">
        <w:rPr>
          <w:rFonts w:ascii="Arial" w:hAnsi="Arial" w:cs="Arial"/>
          <w:sz w:val="24"/>
          <w:szCs w:val="24"/>
        </w:rPr>
        <w:t xml:space="preserve">fund ASES Universal. </w:t>
      </w:r>
    </w:p>
    <w:p w14:paraId="51362938" w14:textId="67A861E5" w:rsidR="00472460" w:rsidRDefault="00472460" w:rsidP="00B420B0">
      <w:pPr>
        <w:pStyle w:val="ListParagraph"/>
        <w:numPr>
          <w:ilvl w:val="2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clearly conveyed the previous flexibilities are not allowed, however, attendance relief would still be allowed. </w:t>
      </w:r>
    </w:p>
    <w:p w14:paraId="41C078BD" w14:textId="18D50B48" w:rsidR="00472460" w:rsidRDefault="00472460" w:rsidP="00904DCE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Beth</w:t>
      </w:r>
      <w:r w:rsidR="00630EB3">
        <w:rPr>
          <w:rFonts w:ascii="Arial" w:hAnsi="Arial" w:cs="Arial"/>
          <w:sz w:val="24"/>
          <w:szCs w:val="24"/>
        </w:rPr>
        <w:t xml:space="preserve"> shared that in her area they are having issues</w:t>
      </w:r>
      <w:r>
        <w:rPr>
          <w:rFonts w:ascii="Arial" w:hAnsi="Arial" w:cs="Arial"/>
          <w:sz w:val="24"/>
          <w:szCs w:val="24"/>
        </w:rPr>
        <w:t xml:space="preserve"> not only with </w:t>
      </w:r>
      <w:r w:rsidR="0028537F">
        <w:rPr>
          <w:rFonts w:ascii="Arial" w:hAnsi="Arial" w:cs="Arial"/>
          <w:sz w:val="24"/>
          <w:szCs w:val="24"/>
        </w:rPr>
        <w:t xml:space="preserve">COVID-19 but with the fires up </w:t>
      </w:r>
      <w:r w:rsidR="00904DCE">
        <w:rPr>
          <w:rFonts w:ascii="Arial" w:hAnsi="Arial" w:cs="Arial"/>
          <w:sz w:val="24"/>
          <w:szCs w:val="24"/>
        </w:rPr>
        <w:t>n</w:t>
      </w:r>
      <w:r w:rsidR="0028537F">
        <w:rPr>
          <w:rFonts w:ascii="Arial" w:hAnsi="Arial" w:cs="Arial"/>
          <w:sz w:val="24"/>
          <w:szCs w:val="24"/>
        </w:rPr>
        <w:t xml:space="preserve">orth and the amount of school closures. </w:t>
      </w:r>
      <w:r w:rsidR="00630EB3">
        <w:rPr>
          <w:rFonts w:ascii="Arial" w:hAnsi="Arial" w:cs="Arial"/>
          <w:sz w:val="24"/>
          <w:szCs w:val="24"/>
        </w:rPr>
        <w:t>She shared that she felt it was</w:t>
      </w:r>
      <w:r w:rsidR="0028537F">
        <w:rPr>
          <w:rFonts w:ascii="Arial" w:hAnsi="Arial" w:cs="Arial"/>
          <w:sz w:val="24"/>
          <w:szCs w:val="24"/>
        </w:rPr>
        <w:t xml:space="preserve"> too premature to open things up and not continue the flexibility. </w:t>
      </w:r>
    </w:p>
    <w:p w14:paraId="6827D9EC" w14:textId="517DD31E" w:rsidR="00D31168" w:rsidRPr="00904DCE" w:rsidRDefault="0028537F" w:rsidP="00904DCE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904DCE">
        <w:rPr>
          <w:rFonts w:ascii="Arial" w:hAnsi="Arial" w:cs="Arial"/>
          <w:sz w:val="24"/>
          <w:szCs w:val="24"/>
        </w:rPr>
        <w:t>Luis</w:t>
      </w:r>
      <w:r w:rsidR="00630EB3" w:rsidRPr="00904DCE">
        <w:rPr>
          <w:rFonts w:ascii="Arial" w:hAnsi="Arial" w:cs="Arial"/>
          <w:sz w:val="24"/>
          <w:szCs w:val="24"/>
        </w:rPr>
        <w:t xml:space="preserve"> shared that if sites were</w:t>
      </w:r>
      <w:r w:rsidRPr="00904DCE">
        <w:rPr>
          <w:rFonts w:ascii="Arial" w:hAnsi="Arial" w:cs="Arial"/>
          <w:sz w:val="24"/>
          <w:szCs w:val="24"/>
        </w:rPr>
        <w:t xml:space="preserve"> not providing the program and services what</w:t>
      </w:r>
      <w:r w:rsidR="00630EB3" w:rsidRPr="00904DCE">
        <w:rPr>
          <w:rFonts w:ascii="Arial" w:hAnsi="Arial" w:cs="Arial"/>
          <w:sz w:val="24"/>
          <w:szCs w:val="24"/>
        </w:rPr>
        <w:t xml:space="preserve"> were they</w:t>
      </w:r>
      <w:r w:rsidRPr="00904DCE">
        <w:rPr>
          <w:rFonts w:ascii="Arial" w:hAnsi="Arial" w:cs="Arial"/>
          <w:sz w:val="24"/>
          <w:szCs w:val="24"/>
        </w:rPr>
        <w:t xml:space="preserve"> do with the funding. </w:t>
      </w:r>
      <w:r w:rsidR="00630EB3" w:rsidRPr="00904DCE">
        <w:rPr>
          <w:rFonts w:ascii="Arial" w:hAnsi="Arial" w:cs="Arial"/>
          <w:sz w:val="24"/>
          <w:szCs w:val="24"/>
        </w:rPr>
        <w:t>Luis also</w:t>
      </w:r>
      <w:r w:rsidRPr="00904DCE">
        <w:rPr>
          <w:rFonts w:ascii="Arial" w:hAnsi="Arial" w:cs="Arial"/>
          <w:sz w:val="24"/>
          <w:szCs w:val="24"/>
        </w:rPr>
        <w:t xml:space="preserve"> concurred with Jennifer about hiring issues. </w:t>
      </w:r>
    </w:p>
    <w:p w14:paraId="025E9B63" w14:textId="0CF44662" w:rsidR="00CD521E" w:rsidRDefault="001F6BF5" w:rsidP="00904DCE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Funk spoke about the </w:t>
      </w:r>
      <w:r w:rsidR="00CD521E">
        <w:rPr>
          <w:rFonts w:ascii="Arial" w:hAnsi="Arial" w:cs="Arial"/>
          <w:sz w:val="24"/>
          <w:szCs w:val="24"/>
        </w:rPr>
        <w:t xml:space="preserve">Expanded Learning Opportunities Program </w:t>
      </w:r>
      <w:r w:rsidR="00035975">
        <w:rPr>
          <w:rFonts w:ascii="Arial" w:hAnsi="Arial" w:cs="Arial"/>
          <w:sz w:val="24"/>
          <w:szCs w:val="24"/>
        </w:rPr>
        <w:t>(</w:t>
      </w:r>
      <w:r w:rsidR="00CD521E">
        <w:rPr>
          <w:rFonts w:ascii="Arial" w:hAnsi="Arial" w:cs="Arial"/>
          <w:sz w:val="24"/>
          <w:szCs w:val="24"/>
        </w:rPr>
        <w:t>AB 130)</w:t>
      </w:r>
      <w:r w:rsidR="00904DCE">
        <w:rPr>
          <w:rFonts w:ascii="Arial" w:hAnsi="Arial" w:cs="Arial"/>
          <w:sz w:val="24"/>
          <w:szCs w:val="24"/>
        </w:rPr>
        <w:t>––</w:t>
      </w:r>
      <w:r w:rsidR="00CD521E">
        <w:rPr>
          <w:rFonts w:ascii="Arial" w:hAnsi="Arial" w:cs="Arial"/>
          <w:sz w:val="24"/>
          <w:szCs w:val="24"/>
        </w:rPr>
        <w:t>$1.</w:t>
      </w:r>
      <w:r w:rsidR="004A716D">
        <w:rPr>
          <w:rFonts w:ascii="Arial" w:hAnsi="Arial" w:cs="Arial"/>
          <w:sz w:val="24"/>
          <w:szCs w:val="24"/>
        </w:rPr>
        <w:t>7</w:t>
      </w:r>
      <w:r w:rsidR="00CD521E">
        <w:rPr>
          <w:rFonts w:ascii="Arial" w:hAnsi="Arial" w:cs="Arial"/>
          <w:sz w:val="24"/>
          <w:szCs w:val="24"/>
        </w:rPr>
        <w:t xml:space="preserve">5 billion with the intent to expand to $5 billion in a few years to provide comprehensive expanded opportunities to </w:t>
      </w:r>
      <w:r w:rsidR="00DD3B90">
        <w:rPr>
          <w:rFonts w:ascii="Arial" w:hAnsi="Arial" w:cs="Arial"/>
          <w:sz w:val="24"/>
          <w:szCs w:val="24"/>
        </w:rPr>
        <w:t xml:space="preserve">kindergarten through sixth grade </w:t>
      </w:r>
      <w:r w:rsidR="00CD521E">
        <w:rPr>
          <w:rFonts w:ascii="Arial" w:hAnsi="Arial" w:cs="Arial"/>
          <w:sz w:val="24"/>
          <w:szCs w:val="24"/>
        </w:rPr>
        <w:t>L</w:t>
      </w:r>
      <w:r w:rsidR="00904DCE">
        <w:rPr>
          <w:rFonts w:ascii="Arial" w:hAnsi="Arial" w:cs="Arial"/>
          <w:sz w:val="24"/>
          <w:szCs w:val="24"/>
        </w:rPr>
        <w:t>EAs</w:t>
      </w:r>
      <w:r w:rsidR="00CD521E">
        <w:rPr>
          <w:rFonts w:ascii="Arial" w:hAnsi="Arial" w:cs="Arial"/>
          <w:sz w:val="24"/>
          <w:szCs w:val="24"/>
        </w:rPr>
        <w:t xml:space="preserve">. </w:t>
      </w:r>
    </w:p>
    <w:p w14:paraId="2919BF2D" w14:textId="4FCD0E21" w:rsidR="007C6CAC" w:rsidRPr="007C6CAC" w:rsidRDefault="003E3F65" w:rsidP="00AA7EC9">
      <w:pPr>
        <w:pStyle w:val="ListParagraph"/>
        <w:numPr>
          <w:ilvl w:val="1"/>
          <w:numId w:val="1"/>
        </w:numPr>
        <w:spacing w:after="4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provided additional context with the inner workings of </w:t>
      </w:r>
      <w:r w:rsidR="00904DC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CDE and providing guidance to the field.</w:t>
      </w:r>
      <w:r w:rsidR="007C6CAC">
        <w:rPr>
          <w:rFonts w:ascii="Arial" w:hAnsi="Arial" w:cs="Arial"/>
          <w:sz w:val="24"/>
          <w:szCs w:val="24"/>
        </w:rPr>
        <w:t xml:space="preserve"> In addition, added information on what </w:t>
      </w:r>
      <w:r w:rsidR="00904DCE">
        <w:rPr>
          <w:rFonts w:ascii="Arial" w:hAnsi="Arial" w:cs="Arial"/>
          <w:sz w:val="24"/>
          <w:szCs w:val="24"/>
        </w:rPr>
        <w:t>“</w:t>
      </w:r>
      <w:r w:rsidR="007C6CAC">
        <w:rPr>
          <w:rFonts w:ascii="Arial" w:hAnsi="Arial" w:cs="Arial"/>
          <w:sz w:val="24"/>
          <w:szCs w:val="24"/>
        </w:rPr>
        <w:t>unduplicated</w:t>
      </w:r>
      <w:r w:rsidR="00904DCE">
        <w:rPr>
          <w:rFonts w:ascii="Arial" w:hAnsi="Arial" w:cs="Arial"/>
          <w:sz w:val="24"/>
          <w:szCs w:val="24"/>
        </w:rPr>
        <w:t>”</w:t>
      </w:r>
      <w:r w:rsidR="007C6CAC">
        <w:rPr>
          <w:rFonts w:ascii="Arial" w:hAnsi="Arial" w:cs="Arial"/>
          <w:sz w:val="24"/>
          <w:szCs w:val="24"/>
        </w:rPr>
        <w:t xml:space="preserve"> means and referred to the F</w:t>
      </w:r>
      <w:r w:rsidR="00904DCE">
        <w:rPr>
          <w:rFonts w:ascii="Arial" w:hAnsi="Arial" w:cs="Arial"/>
          <w:sz w:val="24"/>
          <w:szCs w:val="24"/>
        </w:rPr>
        <w:t>requently Asked Questions</w:t>
      </w:r>
      <w:r w:rsidR="007C6CAC">
        <w:rPr>
          <w:rFonts w:ascii="Arial" w:hAnsi="Arial" w:cs="Arial"/>
          <w:sz w:val="24"/>
          <w:szCs w:val="24"/>
        </w:rPr>
        <w:t xml:space="preserve">; enrollment requirement in the first year and no attendance requirements in the language. </w:t>
      </w:r>
    </w:p>
    <w:p w14:paraId="57E788CB" w14:textId="6245DABF" w:rsidR="00422054" w:rsidRPr="007365E9" w:rsidRDefault="00C51EFB" w:rsidP="007365E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7365E9">
        <w:rPr>
          <w:rFonts w:ascii="Arial" w:hAnsi="Arial" w:cs="Arial"/>
          <w:b/>
          <w:color w:val="auto"/>
          <w:sz w:val="24"/>
          <w:szCs w:val="24"/>
        </w:rPr>
        <w:t>California Afterschool Network Presentation</w:t>
      </w:r>
      <w:r w:rsidR="00E44A45" w:rsidRPr="007365E9">
        <w:rPr>
          <w:rFonts w:ascii="Arial" w:hAnsi="Arial" w:cs="Arial"/>
          <w:b/>
          <w:color w:val="auto"/>
          <w:sz w:val="24"/>
          <w:szCs w:val="24"/>
        </w:rPr>
        <w:t>—</w:t>
      </w:r>
      <w:r w:rsidR="006D59DE" w:rsidRPr="007365E9">
        <w:rPr>
          <w:rFonts w:ascii="Arial" w:hAnsi="Arial" w:cs="Arial"/>
          <w:b/>
          <w:color w:val="auto"/>
          <w:sz w:val="24"/>
          <w:szCs w:val="24"/>
        </w:rPr>
        <w:t>Jeff Davis</w:t>
      </w:r>
    </w:p>
    <w:p w14:paraId="1606410C" w14:textId="0B25A34F" w:rsidR="00422054" w:rsidRPr="00616303" w:rsidRDefault="0060184A" w:rsidP="00AA7EC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4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Presentation: </w:t>
      </w:r>
      <w:r w:rsidR="00422054" w:rsidRPr="00616303">
        <w:rPr>
          <w:rFonts w:ascii="Arial" w:hAnsi="Arial" w:cs="Arial"/>
          <w:color w:val="000000"/>
        </w:rPr>
        <w:t>Strategic Direction</w:t>
      </w:r>
      <w:r>
        <w:rPr>
          <w:rFonts w:ascii="Arial" w:hAnsi="Arial" w:cs="Arial"/>
          <w:color w:val="000000"/>
        </w:rPr>
        <w:t xml:space="preserve">, Partnership with </w:t>
      </w:r>
      <w:r w:rsidR="00904DCE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EXLD, Whole Child Health, Workforce Development Models, Youth Opioid Response, Million Girls Moonshot</w:t>
      </w:r>
    </w:p>
    <w:p w14:paraId="2C246C42" w14:textId="77777777" w:rsidR="0058155C" w:rsidRPr="007365E9" w:rsidRDefault="004873B7" w:rsidP="007365E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7365E9">
        <w:rPr>
          <w:rFonts w:ascii="Arial" w:hAnsi="Arial" w:cs="Arial"/>
          <w:b/>
          <w:color w:val="auto"/>
          <w:sz w:val="24"/>
          <w:szCs w:val="24"/>
        </w:rPr>
        <w:t xml:space="preserve">Next Meeting </w:t>
      </w:r>
      <w:r w:rsidR="0058155C" w:rsidRPr="007365E9">
        <w:rPr>
          <w:rFonts w:ascii="Arial" w:hAnsi="Arial" w:cs="Arial"/>
          <w:b/>
          <w:color w:val="auto"/>
          <w:sz w:val="24"/>
          <w:szCs w:val="24"/>
        </w:rPr>
        <w:t>Date</w:t>
      </w:r>
    </w:p>
    <w:p w14:paraId="3038E4AE" w14:textId="19EB2EB5" w:rsidR="004873B7" w:rsidRPr="00616303" w:rsidRDefault="0058155C" w:rsidP="00AA7EC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The next meeting will be held on </w:t>
      </w:r>
      <w:r w:rsidR="004168C2">
        <w:rPr>
          <w:rFonts w:ascii="Arial" w:hAnsi="Arial" w:cs="Arial"/>
          <w:sz w:val="24"/>
          <w:szCs w:val="24"/>
        </w:rPr>
        <w:t xml:space="preserve">November </w:t>
      </w:r>
      <w:r w:rsidR="00BE508D">
        <w:rPr>
          <w:rFonts w:ascii="Arial" w:hAnsi="Arial" w:cs="Arial"/>
          <w:sz w:val="24"/>
          <w:szCs w:val="24"/>
        </w:rPr>
        <w:t>16</w:t>
      </w:r>
      <w:r w:rsidR="004873B7" w:rsidRPr="00616303">
        <w:rPr>
          <w:rFonts w:ascii="Arial" w:hAnsi="Arial" w:cs="Arial"/>
          <w:sz w:val="24"/>
          <w:szCs w:val="24"/>
        </w:rPr>
        <w:t>, 2021</w:t>
      </w:r>
      <w:r w:rsidR="00616303">
        <w:rPr>
          <w:rFonts w:ascii="Arial" w:hAnsi="Arial" w:cs="Arial"/>
          <w:sz w:val="24"/>
          <w:szCs w:val="24"/>
        </w:rPr>
        <w:t>.</w:t>
      </w:r>
    </w:p>
    <w:p w14:paraId="2B6B55FA" w14:textId="79FAB6E3" w:rsidR="0058155C" w:rsidRPr="007365E9" w:rsidRDefault="0058155C" w:rsidP="007365E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7365E9">
        <w:rPr>
          <w:rFonts w:ascii="Arial" w:hAnsi="Arial" w:cs="Arial"/>
          <w:b/>
          <w:color w:val="auto"/>
          <w:sz w:val="24"/>
          <w:szCs w:val="24"/>
        </w:rPr>
        <w:t>Adjournment</w:t>
      </w:r>
    </w:p>
    <w:p w14:paraId="365A78AD" w14:textId="3D44B992" w:rsidR="004873B7" w:rsidRPr="00616303" w:rsidRDefault="0058155C" w:rsidP="00E45E1C">
      <w:pPr>
        <w:spacing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The meeting was adjourned at </w:t>
      </w:r>
      <w:r w:rsidR="004873B7" w:rsidRPr="00616303">
        <w:rPr>
          <w:rFonts w:ascii="Arial" w:hAnsi="Arial" w:cs="Arial"/>
          <w:sz w:val="24"/>
          <w:szCs w:val="24"/>
        </w:rPr>
        <w:t>1</w:t>
      </w:r>
      <w:r w:rsidR="004168C2">
        <w:rPr>
          <w:rFonts w:ascii="Arial" w:hAnsi="Arial" w:cs="Arial"/>
          <w:sz w:val="24"/>
          <w:szCs w:val="24"/>
        </w:rPr>
        <w:t>2:0</w:t>
      </w:r>
      <w:r w:rsidR="00205F85">
        <w:rPr>
          <w:rFonts w:ascii="Arial" w:hAnsi="Arial" w:cs="Arial"/>
          <w:sz w:val="24"/>
          <w:szCs w:val="24"/>
        </w:rPr>
        <w:t>3</w:t>
      </w:r>
      <w:r w:rsidR="004873B7" w:rsidRPr="00616303">
        <w:rPr>
          <w:rFonts w:ascii="Arial" w:hAnsi="Arial" w:cs="Arial"/>
          <w:sz w:val="24"/>
          <w:szCs w:val="24"/>
        </w:rPr>
        <w:t xml:space="preserve"> </w:t>
      </w:r>
      <w:r w:rsidR="004168C2">
        <w:rPr>
          <w:rFonts w:ascii="Arial" w:hAnsi="Arial" w:cs="Arial"/>
          <w:sz w:val="24"/>
          <w:szCs w:val="24"/>
        </w:rPr>
        <w:t>p</w:t>
      </w:r>
      <w:r w:rsidR="00616303">
        <w:rPr>
          <w:rFonts w:ascii="Arial" w:hAnsi="Arial" w:cs="Arial"/>
          <w:sz w:val="24"/>
          <w:szCs w:val="24"/>
        </w:rPr>
        <w:t>.m.</w:t>
      </w:r>
      <w:r w:rsidRPr="00616303">
        <w:rPr>
          <w:rFonts w:ascii="Arial" w:hAnsi="Arial" w:cs="Arial"/>
          <w:sz w:val="24"/>
          <w:szCs w:val="24"/>
        </w:rPr>
        <w:t xml:space="preserve"> by Sandra McBrayer</w:t>
      </w:r>
      <w:r w:rsidR="004873B7" w:rsidRPr="00616303">
        <w:rPr>
          <w:rFonts w:ascii="Arial" w:hAnsi="Arial" w:cs="Arial"/>
          <w:sz w:val="24"/>
          <w:szCs w:val="24"/>
        </w:rPr>
        <w:t xml:space="preserve">. </w:t>
      </w:r>
    </w:p>
    <w:sectPr w:rsidR="004873B7" w:rsidRPr="0061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61EF" w16cex:dateUtc="2021-10-13T20:47:00Z"/>
  <w16cex:commentExtensible w16cex:durableId="2511655F" w16cex:dateUtc="2021-10-13T21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7A6E" w14:textId="77777777" w:rsidR="00FA59C2" w:rsidRDefault="00FA59C2" w:rsidP="008F6580">
      <w:pPr>
        <w:spacing w:after="0" w:line="240" w:lineRule="auto"/>
      </w:pPr>
      <w:r>
        <w:separator/>
      </w:r>
    </w:p>
  </w:endnote>
  <w:endnote w:type="continuationSeparator" w:id="0">
    <w:p w14:paraId="3F8F1716" w14:textId="77777777" w:rsidR="00FA59C2" w:rsidRDefault="00FA59C2" w:rsidP="008F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A3C0" w14:textId="77777777" w:rsidR="00FA59C2" w:rsidRDefault="00FA59C2" w:rsidP="008F6580">
      <w:pPr>
        <w:spacing w:after="0" w:line="240" w:lineRule="auto"/>
      </w:pPr>
      <w:r>
        <w:separator/>
      </w:r>
    </w:p>
  </w:footnote>
  <w:footnote w:type="continuationSeparator" w:id="0">
    <w:p w14:paraId="55C68CC7" w14:textId="77777777" w:rsidR="00FA59C2" w:rsidRDefault="00FA59C2" w:rsidP="008F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4BD"/>
    <w:multiLevelType w:val="multilevel"/>
    <w:tmpl w:val="CBA8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54A5"/>
    <w:multiLevelType w:val="hybridMultilevel"/>
    <w:tmpl w:val="30DE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8057F"/>
    <w:multiLevelType w:val="hybridMultilevel"/>
    <w:tmpl w:val="9C9E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29FF"/>
    <w:multiLevelType w:val="hybridMultilevel"/>
    <w:tmpl w:val="8E0A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53"/>
    <w:rsid w:val="00007916"/>
    <w:rsid w:val="00035975"/>
    <w:rsid w:val="0004361D"/>
    <w:rsid w:val="00046B56"/>
    <w:rsid w:val="000C3ED4"/>
    <w:rsid w:val="000E3A66"/>
    <w:rsid w:val="001336C8"/>
    <w:rsid w:val="0016119D"/>
    <w:rsid w:val="00175BFE"/>
    <w:rsid w:val="001926E1"/>
    <w:rsid w:val="001D1B3A"/>
    <w:rsid w:val="001F6B49"/>
    <w:rsid w:val="001F6BF5"/>
    <w:rsid w:val="00205F85"/>
    <w:rsid w:val="00283BCE"/>
    <w:rsid w:val="0028537F"/>
    <w:rsid w:val="002E64B4"/>
    <w:rsid w:val="00360898"/>
    <w:rsid w:val="003C287A"/>
    <w:rsid w:val="003D3C8C"/>
    <w:rsid w:val="003E3F65"/>
    <w:rsid w:val="00400ABA"/>
    <w:rsid w:val="004168C2"/>
    <w:rsid w:val="00422054"/>
    <w:rsid w:val="00472460"/>
    <w:rsid w:val="004873B7"/>
    <w:rsid w:val="00493698"/>
    <w:rsid w:val="004A716D"/>
    <w:rsid w:val="004E2381"/>
    <w:rsid w:val="004F60E0"/>
    <w:rsid w:val="005353B9"/>
    <w:rsid w:val="0056205C"/>
    <w:rsid w:val="0058155C"/>
    <w:rsid w:val="005A21E3"/>
    <w:rsid w:val="005B4130"/>
    <w:rsid w:val="005C5745"/>
    <w:rsid w:val="0060184A"/>
    <w:rsid w:val="006066F7"/>
    <w:rsid w:val="00616303"/>
    <w:rsid w:val="00630EB3"/>
    <w:rsid w:val="00651C0E"/>
    <w:rsid w:val="00655710"/>
    <w:rsid w:val="00684515"/>
    <w:rsid w:val="00684946"/>
    <w:rsid w:val="006B63BC"/>
    <w:rsid w:val="006C046F"/>
    <w:rsid w:val="006C6FB5"/>
    <w:rsid w:val="006D29F9"/>
    <w:rsid w:val="006D59DE"/>
    <w:rsid w:val="00700999"/>
    <w:rsid w:val="00700C3D"/>
    <w:rsid w:val="00733BDE"/>
    <w:rsid w:val="007365E9"/>
    <w:rsid w:val="0075305B"/>
    <w:rsid w:val="0075592A"/>
    <w:rsid w:val="00766E9A"/>
    <w:rsid w:val="007A6408"/>
    <w:rsid w:val="007C0872"/>
    <w:rsid w:val="007C6CAC"/>
    <w:rsid w:val="0085718B"/>
    <w:rsid w:val="00866DEA"/>
    <w:rsid w:val="008818CC"/>
    <w:rsid w:val="00887AC8"/>
    <w:rsid w:val="008E7EAC"/>
    <w:rsid w:val="008F6580"/>
    <w:rsid w:val="008F7285"/>
    <w:rsid w:val="00904DCE"/>
    <w:rsid w:val="00932855"/>
    <w:rsid w:val="00985E33"/>
    <w:rsid w:val="009A2335"/>
    <w:rsid w:val="009F3128"/>
    <w:rsid w:val="00A02F4F"/>
    <w:rsid w:val="00A33DEC"/>
    <w:rsid w:val="00A3408E"/>
    <w:rsid w:val="00A6114E"/>
    <w:rsid w:val="00A903CD"/>
    <w:rsid w:val="00AA7EC9"/>
    <w:rsid w:val="00AE7041"/>
    <w:rsid w:val="00B11319"/>
    <w:rsid w:val="00B36553"/>
    <w:rsid w:val="00B40E98"/>
    <w:rsid w:val="00B420B0"/>
    <w:rsid w:val="00B62EAE"/>
    <w:rsid w:val="00BA2305"/>
    <w:rsid w:val="00BE508D"/>
    <w:rsid w:val="00BE6FF4"/>
    <w:rsid w:val="00C075FF"/>
    <w:rsid w:val="00C51EFB"/>
    <w:rsid w:val="00C61F3A"/>
    <w:rsid w:val="00CD0A85"/>
    <w:rsid w:val="00CD213D"/>
    <w:rsid w:val="00CD521E"/>
    <w:rsid w:val="00CE4622"/>
    <w:rsid w:val="00D1438C"/>
    <w:rsid w:val="00D31168"/>
    <w:rsid w:val="00D34C7A"/>
    <w:rsid w:val="00DA133A"/>
    <w:rsid w:val="00DD3B90"/>
    <w:rsid w:val="00E033EE"/>
    <w:rsid w:val="00E23159"/>
    <w:rsid w:val="00E44A45"/>
    <w:rsid w:val="00E452AE"/>
    <w:rsid w:val="00E45E1C"/>
    <w:rsid w:val="00E87D9C"/>
    <w:rsid w:val="00EA30BA"/>
    <w:rsid w:val="00EC5CBE"/>
    <w:rsid w:val="00ED49C8"/>
    <w:rsid w:val="00F13E92"/>
    <w:rsid w:val="00F61392"/>
    <w:rsid w:val="00FA59C2"/>
    <w:rsid w:val="00FC34F4"/>
    <w:rsid w:val="00FD1037"/>
    <w:rsid w:val="00FE64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A7064"/>
  <w15:chartTrackingRefBased/>
  <w15:docId w15:val="{37646D67-418F-4DA2-86C2-6998A721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E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6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4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2E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80"/>
  </w:style>
  <w:style w:type="paragraph" w:styleId="Footer">
    <w:name w:val="footer"/>
    <w:basedOn w:val="Normal"/>
    <w:link w:val="FooterChar"/>
    <w:uiPriority w:val="99"/>
    <w:unhideWhenUsed/>
    <w:rsid w:val="008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80"/>
  </w:style>
  <w:style w:type="character" w:customStyle="1" w:styleId="Heading1Char">
    <w:name w:val="Heading 1 Char"/>
    <w:basedOn w:val="DefaultParagraphFont"/>
    <w:link w:val="Heading1"/>
    <w:uiPriority w:val="9"/>
    <w:rsid w:val="003C2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A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on Before and After School Programs - Expanded Learning (CA Dept of Education)</vt:lpstr>
    </vt:vector>
  </TitlesOfParts>
  <Company>California Department of Education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on Before and After School Programs - Expanded Learning (CA Dept of Education)</dc:title>
  <dc:subject>California Department of Education (CDE) Expanded Learning Division (EXLD) Advisory Committee on Before and After School Programs - August 24, 2021 Minutes.</dc:subject>
  <dc:creator>Joshua Brady</dc:creator>
  <cp:keywords/>
  <dc:description/>
  <cp:lastModifiedBy>Emily Romine</cp:lastModifiedBy>
  <cp:revision>4</cp:revision>
  <dcterms:created xsi:type="dcterms:W3CDTF">2021-11-09T20:36:00Z</dcterms:created>
  <dcterms:modified xsi:type="dcterms:W3CDTF">2021-11-09T20:56:00Z</dcterms:modified>
</cp:coreProperties>
</file>